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  <w:bookmarkStart w:id="0" w:name="_GoBack"/>
      <w:bookmarkEnd w:id="0"/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</w:rPr>
      </w:pPr>
    </w:p>
    <w:p w:rsidR="00E711D9" w:rsidRPr="0002582B" w:rsidRDefault="00E711D9" w:rsidP="00E711D9">
      <w:pPr>
        <w:jc w:val="center"/>
        <w:outlineLvl w:val="0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Вучэбная праграма па вучэбным прадмеце</w:t>
      </w:r>
    </w:p>
    <w:p w:rsidR="00E711D9" w:rsidRPr="0002582B" w:rsidRDefault="00E711D9" w:rsidP="00E711D9">
      <w:pPr>
        <w:shd w:val="clear" w:color="auto" w:fill="FFFFFF"/>
        <w:jc w:val="center"/>
        <w:outlineLvl w:val="0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«Беларуская літаратура»</w:t>
      </w:r>
    </w:p>
    <w:p w:rsidR="00E711D9" w:rsidRPr="0002582B" w:rsidRDefault="00E711D9" w:rsidP="00E711D9">
      <w:pPr>
        <w:jc w:val="center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 xml:space="preserve">для </w:t>
      </w:r>
      <w:r w:rsidRPr="0002582B">
        <w:rPr>
          <w:sz w:val="30"/>
          <w:szCs w:val="30"/>
          <w:lang w:val="en-US"/>
        </w:rPr>
        <w:t>V</w:t>
      </w:r>
      <w:r w:rsidRPr="0002582B">
        <w:rPr>
          <w:sz w:val="30"/>
          <w:szCs w:val="30"/>
          <w:lang w:val="be-BY"/>
        </w:rPr>
        <w:t>ІІІ кла</w:t>
      </w:r>
      <w:r w:rsidRPr="0002582B">
        <w:rPr>
          <w:sz w:val="30"/>
          <w:szCs w:val="30"/>
          <w:lang w:val="en-US"/>
        </w:rPr>
        <w:t>c</w:t>
      </w:r>
      <w:r w:rsidRPr="0002582B">
        <w:rPr>
          <w:sz w:val="30"/>
          <w:szCs w:val="30"/>
          <w:lang w:val="be-BY"/>
        </w:rPr>
        <w:t xml:space="preserve">а ўстаноў агульнай сярэдняй адукацыі </w:t>
      </w:r>
    </w:p>
    <w:p w:rsidR="00E711D9" w:rsidRPr="0002582B" w:rsidRDefault="00E711D9" w:rsidP="00E711D9">
      <w:pPr>
        <w:jc w:val="center"/>
        <w:rPr>
          <w:sz w:val="30"/>
          <w:szCs w:val="30"/>
          <w:lang w:val="be-BY"/>
        </w:rPr>
      </w:pPr>
      <w:r w:rsidRPr="0002582B">
        <w:rPr>
          <w:sz w:val="30"/>
          <w:szCs w:val="30"/>
          <w:lang w:val="be-BY"/>
        </w:rPr>
        <w:t>з беларускай і рускай мовамі навучання і выхавання</w:t>
      </w:r>
    </w:p>
    <w:p w:rsidR="00E711D9" w:rsidRPr="0002582B" w:rsidRDefault="00E711D9" w:rsidP="00E711D9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E711D9" w:rsidRPr="0002582B" w:rsidRDefault="00E711D9" w:rsidP="00E711D9">
      <w:pPr>
        <w:pStyle w:val="U1"/>
        <w:spacing w:after="120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  <w:r w:rsidRPr="0002582B">
        <w:rPr>
          <w:rFonts w:ascii="Times New Roman" w:hAnsi="Times New Roman"/>
          <w:b w:val="0"/>
          <w:color w:val="auto"/>
          <w:sz w:val="30"/>
          <w:szCs w:val="30"/>
          <w:lang w:val="be-BY"/>
        </w:rPr>
        <w:br w:type="page"/>
      </w:r>
    </w:p>
    <w:p w:rsidR="00E711D9" w:rsidRPr="0002582B" w:rsidRDefault="00E711D9" w:rsidP="00E711D9">
      <w:pPr>
        <w:pStyle w:val="a8"/>
        <w:spacing w:line="240" w:lineRule="auto"/>
        <w:rPr>
          <w:rFonts w:ascii="Times New Roman" w:hAnsi="Times New Roman" w:cs="Times New Roman"/>
          <w:color w:val="auto"/>
          <w:w w:val="100"/>
        </w:rPr>
      </w:pPr>
      <w:r w:rsidRPr="0002582B">
        <w:rPr>
          <w:rFonts w:ascii="Times New Roman" w:hAnsi="Times New Roman" w:cs="Times New Roman"/>
          <w:color w:val="auto"/>
          <w:w w:val="100"/>
        </w:rPr>
        <w:lastRenderedPageBreak/>
        <w:t>БЕЛАРУСКАЯ ЛІТАРАТУРА</w:t>
      </w:r>
    </w:p>
    <w:p w:rsidR="00E711D9" w:rsidRPr="00E711D9" w:rsidRDefault="00E711D9" w:rsidP="00E711D9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be-BY"/>
        </w:rPr>
      </w:pPr>
    </w:p>
    <w:p w:rsidR="00E711D9" w:rsidRPr="00E711D9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b w:val="0"/>
          <w:color w:val="auto"/>
          <w:w w:val="100"/>
          <w:sz w:val="30"/>
          <w:szCs w:val="30"/>
          <w:lang w:val="be-BY"/>
        </w:rPr>
      </w:pPr>
      <w:r w:rsidRPr="00E711D9">
        <w:rPr>
          <w:rFonts w:ascii="Times New Roman" w:hAnsi="Times New Roman" w:cs="Times New Roman"/>
          <w:b w:val="0"/>
          <w:color w:val="auto"/>
          <w:w w:val="100"/>
          <w:sz w:val="30"/>
          <w:szCs w:val="30"/>
          <w:lang w:val="be-BY"/>
        </w:rPr>
        <w:t>Тлумачальная запіска</w:t>
      </w:r>
    </w:p>
    <w:p w:rsidR="00E711D9" w:rsidRPr="00E711D9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Вучэбная праграма па беларускай літаратуры для ўстаноў агульнай сярэдняй адукацыі распрацавана ў адпаведнасці з канцэпцыяй вучэбнага прадмета «Беларуская літаратура». Галоўная </w:t>
      </w:r>
      <w:r w:rsidRPr="00E711D9">
        <w:rPr>
          <w:rFonts w:ascii="Times New Roman" w:hAnsi="Times New Roman" w:cs="Times New Roman"/>
          <w:b/>
          <w:color w:val="auto"/>
          <w:sz w:val="30"/>
          <w:szCs w:val="30"/>
          <w:lang w:val="be-BY"/>
        </w:rPr>
        <w:t>мэта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 навучання прадмету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 далучэнне вучняў да мастацтва слова ў кантэксце духоўнага і сацыяльна-гістарычнага жыцця народа і фарміраванне на гэтай аснове мастацкага мыслення, эстэтычных пачуццяў, чытацкай і маўленчай культуры, выхаванне чалавека з глыбокім гуманістычным і дэмакратычным светапоглядам, з развітым пачуццём нацыянальнай і асабістай самапавагі, патрыёта, адданага агульначалавечым ідэалам, асобы з выразна выяўленымі творчымі схільнасцямі, здольнай успрыманне прыгожага выкарыстаць для выпрацоўкі стымулу маральнага, інтэлектуальнага і духоўнага развіцця. </w:t>
      </w:r>
    </w:p>
    <w:p w:rsidR="00E711D9" w:rsidRPr="00E711D9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>Навучанне беларускай літаратуры ва ўстановах агульнай сярэдняй адукацыі абумоўлена практычнай накіраванасцю і арыентавана на рэалізацыю кампетэнтнаснага, сістэмнага, аксіялагічнага, камунікатыўна-дзейнаснага, культуралагічнага і культуратворчага падыходаў пры выкладанні ўсіх раздзелаў і тэм курса беларускай літаратуры.</w:t>
      </w:r>
    </w:p>
    <w:p w:rsidR="00E711D9" w:rsidRPr="00E711D9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Ва ўмовах рэалізацыі кампетэнтнаснага падыходу ў сучаснай адукацыі вынікам дасягнення мэт і задач літаратурнай адукацыі становяцца прадметныя кампетэнцыі: </w:t>
      </w:r>
      <w:r w:rsidRPr="00E711D9">
        <w:rPr>
          <w:rFonts w:ascii="Times New Roman" w:hAnsi="Times New Roman" w:cs="Times New Roman"/>
          <w:i/>
          <w:iCs/>
          <w:color w:val="auto"/>
          <w:sz w:val="30"/>
          <w:szCs w:val="30"/>
          <w:lang w:val="be-BY"/>
        </w:rPr>
        <w:t xml:space="preserve">літаратурная, каштоўнасна-светапоглядная, маўленча-камунікатыўная, культуралагічная 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і </w:t>
      </w:r>
      <w:r w:rsidRPr="00E711D9">
        <w:rPr>
          <w:rFonts w:ascii="Times New Roman" w:hAnsi="Times New Roman" w:cs="Times New Roman"/>
          <w:i/>
          <w:iCs/>
          <w:color w:val="auto"/>
          <w:sz w:val="30"/>
          <w:szCs w:val="30"/>
          <w:lang w:val="be-BY"/>
        </w:rPr>
        <w:t>культуратворчая.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 Рэалізацыя такога падыходу прадугледжвае ўзмацненне дзейнасна-практычнага кампанента літаратурнай адукацыі.</w:t>
      </w:r>
    </w:p>
    <w:p w:rsidR="00E711D9" w:rsidRPr="00E711D9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E711D9">
        <w:rPr>
          <w:rFonts w:ascii="Times New Roman" w:hAnsi="Times New Roman" w:cs="Times New Roman"/>
          <w:i/>
          <w:iCs/>
          <w:color w:val="auto"/>
          <w:sz w:val="30"/>
          <w:szCs w:val="30"/>
          <w:lang w:val="be-BY"/>
        </w:rPr>
        <w:t>Сістэмны падыход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 забяспечвае засваенне вучнямі ведаў пра літаратуру як сістэму, сфарміраваных у выглядзе паняццяў і рэалізаваных у разнастайных спосабах дзейнасці, што з’яўляецца асновай фарміравання </w:t>
      </w:r>
      <w:r w:rsidRPr="00E711D9">
        <w:rPr>
          <w:rFonts w:ascii="Times New Roman" w:hAnsi="Times New Roman" w:cs="Times New Roman"/>
          <w:i/>
          <w:iCs/>
          <w:color w:val="auto"/>
          <w:sz w:val="30"/>
          <w:szCs w:val="30"/>
          <w:lang w:val="be-BY"/>
        </w:rPr>
        <w:t>літаратурнай кампетэнцыі</w:t>
      </w:r>
      <w:r w:rsidRPr="00E711D9">
        <w:rPr>
          <w:rFonts w:ascii="Times New Roman" w:hAnsi="Times New Roman" w:cs="Times New Roman"/>
          <w:color w:val="auto"/>
          <w:sz w:val="30"/>
          <w:szCs w:val="30"/>
          <w:lang w:val="be-BY"/>
        </w:rPr>
        <w:t>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Такі падыход накіроўвае на тое, каб вучні: </w:t>
      </w:r>
    </w:p>
    <w:p w:rsidR="00E711D9" w:rsidRPr="0002582B" w:rsidRDefault="00E711D9" w:rsidP="00E711D9">
      <w:pPr>
        <w:pStyle w:val="a9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на ўроках беларускай літаратуры сістэматычна і паслядоўна авалодвалі гісторыка- і тэарэтыка-літаратурнымі ведамі (веды па тэорыі літаратуры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мастацкі твор, яго структура, сістэма вобразаў, аўтарская пазіцыя і інш.; тыпы літаратурнай творчасці (паэзія, проза); літаратурныя роды і жанры; асноўныя мастацкія кірункі і плыні і інш.; веды гісторыка-літаратурныя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звесткі пра шляхі і галоўныя этапы развіцця беларускай літаратуры ва ўзаемасувязі з сусветнай, найбольш важныя звесткі пра жыццёвы і творчы шлях пісьменнікаў, пра гісторыю напісання твораў і інш.);</w:t>
      </w:r>
    </w:p>
    <w:p w:rsidR="00E711D9" w:rsidRPr="0002582B" w:rsidRDefault="00E711D9" w:rsidP="00E711D9">
      <w:pPr>
        <w:pStyle w:val="a9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ажыццяўлялі чытацкую дзейнасць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чытанне мастацкіх твораў, валоданне тэхнікай і культурай чытання, неабходнай для ўспрымання, аналізу і інтэрпрэтацыі мастацкага твора; логіка-паняційная, аналітыка-сінтэтычная і ацэначная дзейнасць, накіраваная на індывідуальна-асобаснае прачытанне, успрыманне і засваенне мастацкага твора, яго родава-жанравых, кампазіцыйных асаблівасцей, маральна-эстэтычных вартасцей, грамадскага значэння, сувязі з эпохай.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 xml:space="preserve">Аксіялагічны падыход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прадугледжвае фарміраванне ў вучняў сродкамі беларускай літаратуры сістэмы духоўна-маральных каштоўнасных арыентацый, нацыянальна-культурнай самаідэнтыфікацыі, гуманістычнага погляду на свет, выхаванне павагі да агульначалавечых культурных каштоўнасцей і садзейнічае фарміраванню ў вучняў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 xml:space="preserve"> каштоўнасна-светапогляднай кампетэнцыі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>Камунікатыўна-дзейнасны падыход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вызначае такую накіраванасць зместу навучання, пры якой засваенне яго адбываецца шляхам фарміравання ўсіх структурных кампанентаў маўленча-камунікатыўнай дзейнасці і вучань разглядаецца як суб’ект дзейнасці і зносін, што з’яўляецца асновай фарміравання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</w:rPr>
        <w:t>маўленча-камунікатыўнай кампетэнцыі.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У адносінах да літаратурнай адукацыі камунікатыўна-дзейнасны падыход звязаны з самавыяўленнем вучняў у розных відах маўленчай практыкі, авалоданнем імі жанрамі мастацкай літаратуры (верш, байка, невялікая п’еса, пейзажныя і партрэтныя замалёўкі; пераклады мастацкіх тэкстаў і інш.); публіцыстычнымі жанрамі (нататка ў газету, інтэрв’ю, рэпартаж, водгук, рэцэнзія на прачытаны літаратурны твор, на твор жывапісу, музыкі, кінафільм або тэлеперадачу); літаратурна-крытычнымі жанрамі (праблемнае сачыненне, прадмова/пасляслоўе да прачытанай кнігі, анатацыя, эсэ, даклад, рэферат на літаратурную тэму); вучэбна-традыцыйнымі жанрамі (характарыстыкі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індывідуальныя, параўнальныя, групавыя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–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 xml:space="preserve"> літаратурных герояў, сачыненні на літаратурную тэму, сачыненні на аснове асабістых назіранняў, уражанняў, разважанняў аб розных з’явах жыцця).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Культуралагічны падыход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звязаны з усведамленнем вучнямі літаратуры як феномена культуры, нацыянальна-культурнай спецыфікі беларускай літаратуры ў адзінстве з сусветнай мастацкай культурай, прадугледжвае развіццё здольнасці карыстацца культуразнаўчай інфармацыяй для патрэб камунікацыі і садзейнічае фарміраванню ў вучняў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культуралагічнай кампетэнцыі.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Мэтай і вынікам рэалізацыі ў навучанні літаратуры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культура­творчага падыходу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з’яўляецца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культуратворчая кампетэнцыя 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– авалоданне сістэмай цэласных аперацыянальных комплексаў розных відаў творчай дзейнасці, г. зн. навучанне праз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 xml:space="preserve">уключэнне ў гэтую дзейнасць. Адукацыйны працэс трэба наладжваць так, каб на кожным уроку пры вывучэнні ўсіх раздзелаў і тэм вучэбнага прадмета «Беларуская літаратура» вучні авалодвалі вопытам літаратурна-творчай дзейнасці. Рэалізацыя гэтай задачы адбываецца праз шырокае выкарыстанне відаў прадметна-творчай дзейнасці, якія рэалізуюць практыка-арыентаваны характар літаратурнай адукацыі. Вучэбны матэрыял, звязаны з фарміраваннем культуратворчай кампетэнцыі, пададзены ў раздзелах «Асноўныя віды вучэбнай дзейнасці вучняў па літаратуры» і «Асноўныя патрабаванні да вынікаў вучэбнай дзейнасці вучняў».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Аснову зместу беларускай літаратуры як вучэбнага прадмета складаюць чытанне і тэкстуальнае вывучэнне высокамастацкіх твораў нацыянальнай класікі і вядомых майстроў слова. Гэтыя творы вызначаюцца багатым пазнавальным і выхаваўчым патэнцыялам, з’яўляюцца даступнымі для вучняў пэўнага ўзросту. Цэласнае ўспрыманне і разуменне літаратурных твораў, фарміраванне ўменняў аналізаваць і інтэрпрэтаваць мастацкі тэкст магчымы толькі пры адпаведнай эмацыянальна-эстэтычнай рэакцыі чытача.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Курс VIII класа засяроджвае ўвагу вучняў на розных спосабах паказу рэчаіснасці і чалавека ў літаратуры, г. зн. на літаратурных родах і адпаведных ім жанрах, жанравых формах з уласцівымі ім вобразна-выяўленчымі асаблівасцямі і сродкамі.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праграме відавочна павышаюцца патрабаванні да авалодання паэтыкай мастацкага твора. Дзякуючы сістэмнай арганізацыі літаратурнага матэрыялу, мэтанакіраванай падачы яго адпаведнымі блокамі ствараюцца такія дыдактычныя ўмовы і сітуацыі, калі вучань на працягу некалькіх урокаў «пагружаецца» ў пэўную родава-жанравую сістэму і натуральна спасцігае асаблівасці гэтага віду твораў і тыя літаратуразнаўчыя паняцці, якія з імі звязаны. Такі спосаб структуравання зместу забяспечвае дастатковую гатоўнасць вучняў да аналізу мастацкага твора і падводзіць да засваення прадмета ў гісторыка-храналагічным аспекце ў наступных класах.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Праграма ўлічвае індывідуальныя творчыя магчымасці васьмікласнікаў, іх жыццёвы і чытацкі вопыт, агульнае і літаратурнае развіццё. Яна прапануе больш складаныя (у параўнанні з папярэднімі класамі) па змесце і форме творы, замацоўвае і паглыбляе звесткі па тэорыі літаратуры, знаёміць са спецыфікай адлюстравання рэчаіснасці і чалавека ў лірыцы, эпасе і драме, развівае ўвагу да мастацкага слова, выпрацоўвае адпаведную моўную культуру, фарміруе чытацкія інтарэсы і прыярытэты.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Праграмай прадугледжана вывучэнне літаратуры ў суаднесенасці з іншымі відамі мастацтва: музыкай, жывапісам, тэатрам, кіно,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тэлебачаннем; гэта спрыяе ўспрыманню літаратуры як мастацтва, фарміраванню каштоўнасных арыентацый вучня.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Чалавеказнаўчы аспект прадмета – пазнанне свету і чалавека праз іх мастацкае адлюстраванне і ўспрыманне, праз маральна-эстэтычную каштоўнасную ацэнку рэчаіснасці – забяспечваецца падборам твораў, якія даюць магчымасць шырокага агляду жыцця, пранікнення ў самыя разнастайныя яго сферы. Параўнальны спосаб прэзентацыі матэрыялу, які прадугледжвае супастаўленне блізкіх або кантрасных па змесце і форме твораў, садзейнічае спасціжэнню галоўных асаблівасцей літаратуры і іншых відаў мастацтва, узмацняе развіццёвую скіраванасць курса.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васьмікласнікаў мэтанакіравана фарміруюцца эстэтычны падыход да мастацкага твора, свядомыя адносіны да яго ўспрымання і ацэнкі. Эфектыўнасць літаратурнага навучання дасягаецца ў працэсе аналізу зместу і формы, спасціжэння аўтарскай канцэпцыі свету і чалавека, асэнсавання канфлікту, характараў герояў, матываў іх паводзін і ўчынкаў. Выхаваўчае ўздзеянне твора на чытачоў ажыццяўляецца ўсёй яго цэласнай мастацкай прыродай. Этычнае і эстэтычнае разглядаюцца ў гарманічным адзінстве.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 тэорыі літаратуры вылучаны тэрміны і паняцці, звязаныя з літаратурнымі родамі і жанрамі.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Праграма складаецца з пяці раздзелаў, у кожнага з іх – свае пазнавальныя, дыдактычныя, выхаваўчыя задачы. Параўнальны аналіз твораў, прадстаўленых у першым раздзеле, тэматычна блізкіх, але розных у мастацкіх адносінах (верш, апавяданне, драма), дасць вучням эмпірычнае ўяўленне пра спосабы адлюстравання рэчаіснасці ў лірыцы, эпасе, драме. Наступныя раздзелы дапамогуць усвядоміць асаблівасці кожнага літаратурнага роду, яго фальклорныя вытокі, удасканаліць навыкі аналізу твораў розных жанраў з улікам іх родавай спецыфікі. Вывучэнне лірычных твораў спрыяе паглыбленню эстэтычнага ўспрымання вучняў, абвастрае адчуванне паэтычнага слова, яго яркасці, вобразнасці, мілагучнасці. Эпічныя, ліра-эпічныя і драматычныя творы дапамагаюць спасцігнуць жыццёвыя рэаліі і маральныя праблемы, зразумець характары герояў, матывы іх паводзін і ўчынкаў, усвядоміць аўтарскую пазіцыю пісьменніка, даведацца пра мінулае і сучаснае.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Для развіцця пазнавальных інтарэсаў, выхавання мастацка-эстэтычнага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прадметамі, як «Беларуская мова», «Руская літаратура», «Мастацтва (айчынная і сусветная мастацкая культура)», «Гісторыя Беларусі». Міжпрадметныя сувязі актуалізуюцца на ўсіх этапах навучання, іх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 xml:space="preserve">рэалізацыя ў адукацыйным працэсе ўзбагачае дыялог літаратуры з іншымі відамі мастацтва (жывапіс, музыка, фотамастацтва, кіно, тэатр і інш.), эфектыўна ўздзейнічае на маральна-этычнае, інтэлектуальнае, эмацыянальнае, эстэтычнае развіццё асобы.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Структура ўрокаў беларускай літаратуры і іх форма абумоўліваюцца мэтавымі ўстаноўкамі, узростам вучняў, мастацкай своеасаблівасцю твора, этапамі яго вывучэння. Гутарка і лекцыя, чытанне і абагульненне, аналіз і сачыненне, абарона праектаў і завочная экскурсія, «паэтычная хвілінка» і работа з вучэбным дапаможнікам – усе гэтыя формы навучання маюць сваю спецыфіку, якая праяўляецца ва ўнутранай логіцы разгортвання ўрока, і забяспечваюць такія яго якасці, як цэласнасць, навучальная, выхаваўчая і развіццёвая накіраванасць, праблемнасць, дзейнасны характар, дыялагічнасць.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адукацыйнай практыцы могуць выкарыстоўвацца як традыцыйныя, так і электронныя сродкі навучання, якія павінны быць скіраваны на дасягненне мэт і задач літаратурнай адукацыі.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Літаратуры ў сістэме адукацыі належыць асаблівая культуратворчая роля: яна здольная пераўтвараць унутраны свет асобы і ўплываць на духоўнае ўзбагачэнне жыцця, рабіць яго па-сапраўднаму цікавым, змястоўным, насычаным. З гэтай прычыны неабходна імкнуцца ўключыць вучняў у працэс пазакласнай работы і выхавання.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Факультатыўныя заняткі, праца літаратурных гурткоў, сістэматычны выпуск насценных і радыёгазет, бюлетэняў, часопісаў і альбомаў; падрыхтоўка спецыяльных літаратурных стэндаў, тэматычных выстаў, аглядаў сучаснай літаратуры; правядзенне літаратурных ранішнікаў, вечароў, віктарын, алімпіяд і свят, сустрэч з пісьменнікамі, дзеячамі культуры і мастацтва – усё гэта спрыяе стварэнню ў класе атмасферы творчасці, духоўнасці, павагі да кнігі, да мастацкага слова.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Для арганізацыі факультатыўных заняткаў па беларускай літаратуры ў VІІІ класе распрацавана адпаведнае вучэбна-метадычнае забеспячэнне: вучэбная праграма, дапаможнік для вучняў і дапаможнік для настаўнікаў.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На вывучэнне літаратуры ў VІІІ класе адведзена 53 гадзіны (з іх 47 гадзін — на вывучэнне твораў, 4 гадзіны – на творчыя работы, 2 гадзіны – на ўрокі па творах для дадатковага чытання).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Са спіса твораў, прапанаваных для дадатковага чытання, настаўнік выбірае тыя, выкарыстанне якіх ён лічыць найбольш мэтазгодным у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пэўным класным калектыве, улічваючы індывідуальныя магчымасці вучняў і наяўнасць тэкстаў у бібліятэчным фондзе</w:t>
      </w:r>
      <w:r w:rsidRPr="0002582B">
        <w:rPr>
          <w:rFonts w:ascii="Times New Roman" w:hAnsi="Times New Roman" w:cs="Times New Roman"/>
          <w:color w:val="auto"/>
          <w:sz w:val="30"/>
          <w:szCs w:val="30"/>
          <w:vertAlign w:val="superscript"/>
          <w:lang w:val="bg-BG"/>
        </w:rPr>
        <w:footnoteReference w:id="1"/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Рэзерв вучэбнага часу настаўнік выкарыстоўвае па сваім меркаванні на чытанне і асэнсаванне літаратурных твораў.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Гадзіны, адведзеныя на творчыя работы, настаўнік размяркоўвае ў адпаведнасці з уласным каляндарна-тэматычным планам.</w:t>
      </w:r>
    </w:p>
    <w:p w:rsidR="00E711D9" w:rsidRPr="0002582B" w:rsidRDefault="00E711D9" w:rsidP="00E711D9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a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ЗМЕСТ ВУЧЭБНАГА ПРАДМЕТА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b/>
          <w:bCs/>
          <w:color w:val="auto"/>
          <w:w w:val="100"/>
          <w:sz w:val="30"/>
          <w:szCs w:val="30"/>
        </w:rPr>
        <w:t xml:space="preserve"> (53 гадзіны)</w:t>
      </w:r>
    </w:p>
    <w:p w:rsidR="00E711D9" w:rsidRPr="0002582B" w:rsidRDefault="00E711D9" w:rsidP="00E711D9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Уводзіны </w:t>
      </w:r>
      <w:r w:rsidRPr="0002582B">
        <w:rPr>
          <w:rFonts w:ascii="Times New Roman" w:hAnsi="Times New Roman" w:cs="Times New Roman"/>
          <w:b w:val="0"/>
          <w:bCs w:val="0"/>
          <w:color w:val="auto"/>
          <w:w w:val="100"/>
          <w:sz w:val="30"/>
          <w:szCs w:val="30"/>
        </w:rPr>
        <w:t>(1 гадзіна)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Чалавек як галоўны аб’ект увагі мастацкай літаратуры, спосабы яго паказу ў творах.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Тры роды літаратуры: эпічны, лірычны, драматычны.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aps w:val="0"/>
          <w:color w:val="auto"/>
          <w:w w:val="100"/>
          <w:sz w:val="30"/>
          <w:szCs w:val="30"/>
        </w:rPr>
        <w:t>І.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vertAlign w:val="superscript"/>
        </w:rPr>
        <w:t xml:space="preserve"> 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Роды мастацкай літаратуры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e-BY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(7 гадзін)</w:t>
      </w:r>
    </w:p>
    <w:p w:rsidR="00E711D9" w:rsidRPr="0002582B" w:rsidRDefault="00E711D9" w:rsidP="00E711D9">
      <w:pPr>
        <w:pStyle w:val="08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e-BY"/>
        </w:rPr>
        <w:t xml:space="preserve">Р ы г о р  Б а р а д у л і н. «Трэба дома бываць часцей».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e-BY"/>
        </w:rPr>
        <w:t>Адносіны чалавека да роднага дому, мясцін, дзе праходзіла дзяцінства і юнацтва. Пачуцці і перажыванні, звязаныя з успамінамі пра родных і блізкіх, як выяўленне духоўнасці асобы. Выкарыстанне вобразных магчымасцей мовы (эпітэты, метафары), рытмічных сродкаў. Адметнасць аўтарскай інтанацыі.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</w:rPr>
        <w:t>В і к т а р  К а р а м а з а ў. «Дзяльба кабанчыка».</w:t>
      </w: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e-BY"/>
        </w:rPr>
        <w:t xml:space="preserve">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Асуджэнне духоўнага адчужэння дарослых дзяцей ад бацькоўскага дому. Клопат маці пра дзяцей і душэўная чэрствасць, няўвага да яе з боку дачок і зяця. Усведамленне сынам Сцяпанам віны перад бацькамі, шчымлівае пачуццё жалю да хворай маці. Майстэрства пісьменніка ў абмалёўцы вясковага побыту, характарыстыка герояў праз іх паводзіны і ўчынкі, мастацкія дэталі. </w:t>
      </w:r>
      <w:r w:rsidRPr="0002582B">
        <w:rPr>
          <w:rFonts w:ascii="Times New Roman" w:hAnsi="Times New Roman" w:cs="Times New Roman"/>
          <w:color w:val="auto"/>
          <w:sz w:val="30"/>
          <w:szCs w:val="30"/>
        </w:rPr>
        <w:t>Характэрныя прыметы эпічнага твора.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А л я к с е й  Д у д а р а ў. «Вечар».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Лёсы састарэлых адзінокіх жыхароў сучаснай вёскі. Вобразы Ганны, Мульціка, Гастрыта, іх чалавечыя драмы, жыццёвыя праблемы і клопаты. Вобразы-сімвалы сонца, калодзежа, вады, вечара. Сутыкненне розных жыццёвых філасофій Мульціка і Гастрыта: Мульцік – добразычлівы да людзей, сумленны, жартаўлівы, працавіты; Гастрыт – нікчэмны, пануры, азлоблены на ўсіх чалавек. Майстэрства Аляксея Дударава. Асаблівасці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сюжэтнай, кампазіцыйнай пабудовы п’есы. Сімвалічнасць фіналу драмы.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Тэорыя літаратуры.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Тэма, ідэя, праблематыка мастацкага твора (паглыбленне паняццяў). Роды мастацкай літаратуры (агульнае паняцце).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Мастацтва</w:t>
      </w:r>
      <w:r w:rsidRPr="0002582B">
        <w:rPr>
          <w:rFonts w:ascii="Times New Roman" w:hAnsi="Times New Roman" w:cs="Times New Roman"/>
          <w:color w:val="auto"/>
          <w:sz w:val="30"/>
          <w:szCs w:val="30"/>
          <w:vertAlign w:val="superscript"/>
          <w:lang w:val="bg-BG"/>
        </w:rPr>
        <w:footnoteReference w:id="2"/>
      </w: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М у з ы к а: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І. Лучанок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. «Трэба дома бываць часцей» (сл. Р. Барадуліна).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Т э а т р а л ь н а е  м а с т а ц т в а: «Вечар» – тэле-, радыё-, тэатральныя спектаклі (у пастаноўцы Нацыянальнага акадэмічнага тэатра імя Янкі Купалы і іншых тэатраў краіны).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II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. Лірычныя жанры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b/>
          <w:bCs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(13 гадзін)</w:t>
      </w:r>
    </w:p>
    <w:p w:rsidR="00E711D9" w:rsidRPr="0002582B" w:rsidRDefault="00E711D9" w:rsidP="00E711D9">
      <w:pPr>
        <w:pStyle w:val="08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Народныя песні «Бяроза з лістом...», «Зелянеюць, зелянеюць лугі, сенажаці...»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(1 гадзіна)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Народная вусна-паэтычная творчасць – крыніца лірычнай паэзіі. Віды народных песень. Паэтыка народнай песні: глыбокі лірызм, яркая вобразнасць, сімволіка, гіпербалізацыя, інверсія і інш.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Грамадзянская лірыка</w:t>
      </w:r>
      <w:r w:rsidRPr="0002582B"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  <w:t xml:space="preserve"> 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  <w:t>(3 гадзіны)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Я н к а  К у п а л а. «Спадчына».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Лірычная споведзь паэта. Абвостранае пачуццё любові да Бацькаўшчыны, сцвярджэнне гіс­тарычнага права беларусаў на нацыянальную і сацыяльную незалежнасць. Спалучэнне высокага грамадзянскага пафасу з гранічнай шчырасцю лірычнага выказвання.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 а к с і м  Б а г д а н о в і ч. «Слуцкія ткачыхі».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Тэма гістарычнага мінулага. Выяўленне любові да радзімы і волі праз вобраз васілька — сімвал Бацькаўшчыны. Спалучэнне высокага патрыятычнага пафасу з задушэўнасцю выказвання. Кампазіцыя верша, яго мілагучнасць.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У л а д з і м і р  К а р а т к е в і ч. «Беларуская песня».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Гонар паэта за сваю радзіму, яе гісторыю, родную мову, за духоўна багатых і шчырых людзей. Высокі патрыятычны пафас. Урачыстасць інтанацыі, эмацыянальнасць выказвання, своеасаблівасць рытму, метафарычнасць мовы.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Філасофская лірыка</w:t>
      </w:r>
      <w:r w:rsidRPr="0002582B">
        <w:rPr>
          <w:rFonts w:ascii="Times New Roman" w:hAnsi="Times New Roman" w:cs="Times New Roman"/>
          <w:caps/>
          <w:color w:val="auto"/>
          <w:w w:val="100"/>
          <w:sz w:val="30"/>
          <w:szCs w:val="30"/>
          <w:lang w:val="bg-BG"/>
        </w:rPr>
        <w:t xml:space="preserve"> 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  <w:lang w:val="bg-BG"/>
        </w:rPr>
        <w:t>(2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  <w:t> 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  <w:lang w:val="bg-BG"/>
        </w:rPr>
        <w:t>гадзіны)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 а к с і м  Т а н к. «Шчасце».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Роздум паэта пра сэнс жыцця чалавека, яго прызначэнне на зямлі. Радзіма, мова, сяброўства – аснова чалавечага шчасця. Апавядальнасць інтанацыі, рытмічны малюнак верша.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Г е н а д з ь  П а ш к о ў. «Пазвоніць аднойчы вясна…».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Паэтызацыя разнастайнасці жыцця і неспакойнага духу чалавека, яго апантанасці ў пазнанні таямніц свету. Унутраны свет лірычнага героя. Роля вобразна-выяўленчых і рытміка-інтанацыйных сродкаў у выяўленні мастацкай ідэі твора.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А н а т о л ь  В я р ц і н с к і. «Жыццё даецца, каб жыццё тварыць...».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Філасофскае асэнсаванне глыбінных асноў чалавечага быцця, сучаснага і вечнага. Злітнасць лёсу чалавека з лёсам радзімы і свету, усведамленне адказнасці за жыццё на зямлі. Сцвярджэнне актыўнай жыццёвай пазіцыі чалавека-грамадзяніна, чалавека-творцы. Форма маналогу ў раскрыцці ідэі твора. Інтанацыйна-сінтаксічны малюнак верша.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ap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Інтымная лірыка</w:t>
      </w:r>
      <w:r w:rsidRPr="0002582B">
        <w:rPr>
          <w:rFonts w:ascii="Times New Roman" w:hAnsi="Times New Roman" w:cs="Times New Roman"/>
          <w:b w:val="0"/>
          <w:bCs w:val="0"/>
          <w:color w:val="auto"/>
          <w:w w:val="100"/>
          <w:sz w:val="30"/>
          <w:szCs w:val="30"/>
        </w:rPr>
        <w:t xml:space="preserve"> 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  <w:t>(3 гадзіны)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 а к с і м  Б а г д а н о в і ч. «Раманс» («Зорка Венера»).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Паэтызацыя ўзвышанага і прыгожага пачуцця – кахання. Душэўны стан лірычнага героя: светлы сум, лёгкі дакор лёсу за немінучае расстанне з каханай. Мастацкая выразнасць і пластычнасць вобразаў, цеплыня, даверлівасць інтанацыі, вытанчанасць, дасканаласць паэтычнай формы.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А р к а д з ь  К у л я ш о ў. «Бывай».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Пяшчотнае і шчымлівае развітанне з юнацкім каханнем. Глыбокі лірызм у выяўленні пачуццяў і перажыванняў – болю, горычы, смутку ад вымушанага расстання з каханай – як адметнасць жанру элегіі. Багацце асацыяцый, цеплыня і задушэўнасць выказвання, песеннасць і меладычнасць верша.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П я т р у с ь  Б р о ў к а. «Пахне чабор»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. Паэтычная споведзь пра першае каханне. Разнастайная гама перажыванняў лірычнага героя. Паэтызацыя чысціні і прыгажосці трапяткога пачуцця. Адметнасць паэтычнага сінтаксісу і яго роля ў выяўленні мастацкай ідэі верша. 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Пейзажная лірыка</w:t>
      </w:r>
      <w:r w:rsidRPr="0002582B"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  <w:t xml:space="preserve"> </w:t>
      </w: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  <w:t>(2 гадзіны)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Я к у б  К о л а с. «О, край родны, край прыгожы!..»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(урывак з паэмы </w:t>
      </w: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«Сымон-музыка»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). Паэтызацыя прыгажосці роднай старонкі, захапленне непаўторнасцю беларускіх пейзажаў. Адчуванне лірычным героем сваёй духоўнай сувязі з зямлёй продкаў. Майстэрства паэта ў перадачы шматколернасці навакольнага свету. Выяўленне паўнаты і радасці жыцця праз вобразны і інтанацыйны лад верша.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lastRenderedPageBreak/>
        <w:t>М а к с і м  Б а г д а н о в і ч. «Цёплы вечар, ціхі вецер, свежы стог...».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Паэтычная адухоўленасць з’яў прыроды, захапленне гармоніяй і прыгажосцю ціхай зорнай ночы. Сцвярджэнне непарыўнай еднасці чалавека з прыродай. Глыбіня пачуццяў, даверлівасць інтанацыі. Маляўнічасць вобразаў. Меладычнасць верша. Выразнасць і пластычнасць мовы.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М і х а с ь  Б а ш л а к о ў. «Верасень».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Паэтычны вобраз ранняй восені, верасня. Захапленне лірычнага героя гэтай парой года. Асэнсаванне еднасці чалавека і прыроды. Метафарычнасць мовы верша.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Жанры лірыкі. Класічныя формы верша</w:t>
      </w: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b w:val="0"/>
          <w:bCs w:val="0"/>
          <w:i/>
          <w:iCs/>
          <w:color w:val="auto"/>
          <w:w w:val="100"/>
          <w:sz w:val="30"/>
          <w:szCs w:val="30"/>
        </w:rPr>
        <w:t>(2 гадзіны)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 а к с і м  Б а г д а н о в і ч. «Санет» («Замёрзла ноччу шпаркая крыніца...»).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Выяўленне неадольнасці стваральных сіл жыцця, увасобленых у вобразе гаючай крыніцы. Перанос гэтага сімвала на розныя станы чалавечага духу. Класічная дасканаласць і выразнасць формы санета, яго рытмічны лад, мілагучнасць мовы.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А н а т о л ь  Г р а ч а н і к а ў. «Свяці, кахання чыстая зара...».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Раскрыццё пачуццяў і перажыванняў лірычнага героя. Актава – класічная форма паэзіі; яе дасканаласць і ўплыў на выяўленчыя асаблівасці верша. Афарыстычнасць мовы, выразнасць рытму і інтанацыі. Асаблівасці рыфмоўкі радкоў.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М а к с і м  Б а г д а н о в і ч. «Трыялет» («Калісь глядзеў на сонца я...»).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Філасофскі роздум паэта пра сэнс чалавечага існавання, бясконцасць сусвету і шчасце пазнання яго чалавекам. Абвостраная ўспрымальнасць лірычнага героя, яго выключнасць у параўнанні з іншымі людзьмі, не здольнымі зразумець і прыняць яго перакананні. Вытанчанасць формы трыялета, рытміка-інтанацыйны лад твора.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Д а н у т а  Б і ч э л ь. «Лёгкія сняжынкі ў цішы…».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Паэтызацыя чысціні і прыгажосці снегападу. Светлы, празрысты настрой верша. Адчуванне ціхага і светлага спакою, душэўнай лагоднасці. Асаблівасці раскрыцця асноўнай думкі верша праз форму трыялета. Паэтычны свет лірычнага героя твора.</w:t>
      </w:r>
    </w:p>
    <w:p w:rsidR="00E711D9" w:rsidRPr="0002582B" w:rsidRDefault="00E711D9" w:rsidP="00E711D9">
      <w:pPr>
        <w:pStyle w:val="08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Тэорыя літаратуры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 Паняцце пра лірыку. Віды, жанры лірыкі. Класічныя формы верша. Лірычны герой. Маналагічная форма лірычных твораў. Паглыбленне паняццяў пра вершаскладанне, рытміка-інтанацыйныя і вобразна-выяўленчыя сродкі паэтычнай мовы.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Мастацтва.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М у з ы к а: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І. Лучанок.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«Спадчына» (сл. Я. Купалы);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У. Мулявін.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«Слуцкія ткачыхі» (сл. М. Багдановіча);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С. Рак-Міхайлоўскі.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«Зорка Венера» (сл. М. Багдановіча);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І. Лучанок.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«Алеся» (сл. А. Куляшова);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Л. Вольскі.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«Пахне чабор» (сл. П. Броўкі); «Песняры.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 xml:space="preserve">Залаты дыск»: кампакт-дыск; «Песняры. Лепшыя песні» (ч. 1): кампакт-дыск; «Троіца»: кампакт-дыск (гурт «Троіца») і інш.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Ж ы в а п і с: «Мая зямля»: альбом (уклад.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В. Трыгубовіч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); «Беларускі савецкі жывапіс»: альбом (уклад.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А. Аладава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) і інш.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Ф о т а м а с т а ц т в а: «Пакланіся прыродзе»: альбом;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В. Алешка.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«Спатканне з лесам»: альбом;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С. Плыткевіч.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«Мая Беларусь»: альбом;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Г. Ліхтаровіч.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«Добры дзень, Беларусь»: альбом.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III. Эпічныя жанры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(14 гадзін)</w:t>
      </w:r>
    </w:p>
    <w:p w:rsidR="00E711D9" w:rsidRPr="0002582B" w:rsidRDefault="00E711D9" w:rsidP="00E711D9">
      <w:pPr>
        <w:pStyle w:val="10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Я к у б  К о л а с. «Хмарка».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Сувязь паэтыкі апавядання з вуснай народнай творчасцю, з формай казкі. Алегарычна-філасофскі змест твора, яго патрыятычны пафас. Адказнасць кожнага чалавека перад сваёй Бацькаўшчынай за яе дабрабыт і росквіт як галоўная ўмова асабістага шчасця. Роля пейзажу ў раскрыцці ідэі твора.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У л а д з і м і р  К а р а т к е в і ч. «Паром на бурнай рацэ».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Гістарычная аснова апавядання. Характарыстыка галоўных герояў твора Горава і Пора-Леановіча. Элементы рамантычнай паэтыкі ў творы: зварот да гістарычнай тэмы, павышаная эмацыянальнасць аповеду, кантраснасць вобразаў і характараў, драматызацыя дзеяння і карцін прыроды. Роля канкрэтных апісанняў, мастацкіх дэталей у раскрыцці характараў. Тэма і ідэя апавядання.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Г е н р ы х  Д а л і д о в і ч. «Губаты».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Ідэя дабрыні і міласэрнасці да прыроды. Майстэрства пісьменніка ў перадачы шматфарбнасці навакольнага свету праз апісанне пушчы і яе жыхароў, псіхалагізацыя вобраза ласяняці Губатага. Трагічны фінал — праява хцівасці і жорсткасці людзей. Лірычнасць апавядання. Развіццё сюжэта, кампазіцыя твора.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В а с і л ь  Б ы к а ў. «Жураўліны крык».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Мастацкая праўда ў паказе вайны. Паводзіны чалавека ў экстрэмальнай сітуацыі. Раскрыццё ў трагічных абставінах характараў герояў. Вытокі подзвігу старшыны Карпенкі, байцоў Глечыка, Фішара, Свіста. Праблема маральнага выбару. Глыбіня псіхалагічнага аналізу ў раскрыцці вобразаў Аўсеева і Пшанічнага. Арыгінальнасць кампазіцыі. Лірычны элемент у аповесці, яго роля.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Тэорыя літаратуры.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Эпас як літаратурны род і яго жанры: апавяданне (паглыбленне паняцця), навела, аповесць (паглыбленне паняцця). Эпізод, сюжэт, тэма, ідэя, кампазіцыя ў эпічным творы (паглыбленне паняццяў). Вобраз-характар і спосабы яго раскрыцця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(апісанне ўчынкаў і паводзін, партрэт, пейзаж, мова героя, аўтарская характарыстыка). Аўтар-апавядальнік у эпічным творы (паглыбленне паняцця).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Мастацтва.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Т э а т р а л ь н а е  м а с т а ц т в а: спектакль «Вераб’іная ноч» (Драматычны тэатр Беларускай Арміі, рэжысёр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М. Дударава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К і н а м а с т а ц т в а: тэлефільм «Доўгія вёрсты вайны»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br/>
        <w:t xml:space="preserve">(фільм 1. «Жураўліны крык») (рэжысёр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А. Карпаў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IV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. Ліра-эпічныя жанры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b/>
          <w:bCs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(6 гадзін)</w:t>
      </w:r>
    </w:p>
    <w:p w:rsidR="00E711D9" w:rsidRPr="0002582B" w:rsidRDefault="00E711D9" w:rsidP="00E711D9">
      <w:pPr>
        <w:pStyle w:val="08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Я н к а  К у п а л а. «Магіла льва».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Зварот да гістарычнага мінулага. Паэтычнае асэнсаванне народнай легенды. Рамантызаваныя вобразы Наталькі і Машэкі. Вастрыня драматычнага канфлікту. Пафас лірыка-філасофскіх адступленняў. Гуманістычна-патрыятычны змест паэмы, асаблівасці яе кампазіцыі.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А р к а д з ь  К у л я ш о ў. «Маці».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Адлюстраванне трагізму падзей Вялікай Айчыннай вайны ў баладзе. Бязмежная самаахвярнасць маці. Фальклорныя вытокі сюжэта твора, сродкаў раскрыцця вобраза маці. Выкарыстанне народна-паэтычнай вобразнасці (зваротаў, тропаў, рытмікі).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>К а н д р а т  К р а п і в а. «Ганарысты Парсюк», «Дыпламаваны Баран»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 Крытыка чалавечых заган і недахопаў: невуцтва, ганарыстасці, фанабэрлівасці, агрэсіўнасці. Прыёмы і сродкі стварэння камічных сітуацый. Народная мудрасць, гумар у байках. Блізкасць мовы твораў да гутарковай. Мараль у байках як выяўленне аўтарскай пазіцыі.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Тэорыя літаратуры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. Ліра-эпічныя літаратурныя жанры. Паэма: сюжэт і кампазіцыя, лірычныя адступленні, эмацыянальнасць мовы. Літаратурная балада (паглыбленне паняцця). Байка як сінкрэтычны жанр (спалучэнне рыс лірыкі, эпасу і драмы).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Мастацтва.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Ж ы в а п і с: ілюстрацыі беларускіх мастакоў да паэмы Янкі Купалы «Магіла льва».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М у з ы к а: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І. Лучанок.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«Балада аб маці» (сл. А. Куляшова).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 к у л ь п т у р а: манумент у гонар савецкай маці-патрыёткі А. Ф. Купрыянавай (скульптары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 А.  Заспіцкі, І. Місько, М. Рыжанкоў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, архітэктар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А. Трафімчук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). </w:t>
      </w:r>
    </w:p>
    <w:p w:rsidR="00E711D9" w:rsidRPr="00E711D9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</w:p>
    <w:p w:rsidR="00E711D9" w:rsidRPr="0002582B" w:rsidRDefault="00E711D9" w:rsidP="00E711D9">
      <w:pPr>
        <w:pStyle w:val="a5"/>
        <w:spacing w:line="240" w:lineRule="auto"/>
        <w:jc w:val="center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V</w:t>
      </w: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. Драматычныя жанры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b/>
          <w:bCs/>
          <w:caps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lastRenderedPageBreak/>
        <w:t>(4 гадзіны)</w:t>
      </w:r>
    </w:p>
    <w:p w:rsidR="00E711D9" w:rsidRPr="0002582B" w:rsidRDefault="00E711D9" w:rsidP="00E711D9">
      <w:pPr>
        <w:pStyle w:val="08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  <w:t xml:space="preserve">Я н к а  К у п а л а. «Паўлінка».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Жанравая адметнасць п’есы. Канфлікт новага і старога пакаленняў засцянковай шляхты ў камедыі. Вобраз Паўлінкі. Высмейванне шляхецкай пыхлівасці і духоўнай абмежаванасці. Камічнае і драматычнае ў вобразе Адольфа Быкоўскага. Самабытнасць камедыйных характараў Сцяпана Крыніцкага і Пранціся Пустарэвіча. Майстэрства аўтара ў абмалёўцы персанажаў, індывідуалізацыя іх мовы. Сцэнічнае ўвасабленне камедыі.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>Тэорыя літаратуры.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Драма як літаратурны род (пачатковае паняцце). Драматычныя жанры: трагедыя, драма, камедыя. Характэрныя асаблівасці драматычных жанраў: канфлікт, сюжэт, характар, сцэна, карціна, дыялог, рэпліка, рэмарка. Выяўленне аўтарскай пазіцыі ў драматычным творы.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lang w:val="bg-BG"/>
        </w:rPr>
        <w:t xml:space="preserve">Мастацтва.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Т э а т р а л ь н а е  м а с т а ц т в а:  тэатральныя і тэлевізійныя спектаклі па п’есе Янкі Купалы «Паўлінка» (на выбар настаўніка, з улікам канкрэтных магчымасцей).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 xml:space="preserve">Рэзерв вучэбнага часу 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 гадзіна)</w:t>
      </w:r>
    </w:p>
    <w:p w:rsidR="00E711D9" w:rsidRPr="0002582B" w:rsidRDefault="00E711D9" w:rsidP="00E711D9">
      <w:pPr>
        <w:pStyle w:val="a3"/>
        <w:spacing w:line="240" w:lineRule="auto"/>
        <w:ind w:firstLine="34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U3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Паўтарэнне і падагульненне вывучанага за год</w:t>
      </w:r>
    </w:p>
    <w:p w:rsidR="00E711D9" w:rsidRPr="0002582B" w:rsidRDefault="00E711D9" w:rsidP="00E711D9">
      <w:pPr>
        <w:pStyle w:val="a7"/>
        <w:spacing w:line="240" w:lineRule="auto"/>
        <w:rPr>
          <w:rFonts w:ascii="Times New Roman" w:hAnsi="Times New Roman" w:cs="Times New Roman"/>
          <w:color w:val="auto"/>
          <w:w w:val="100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</w:rPr>
        <w:t>(1 гадзіна)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У с я г о: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ab/>
        <w:t xml:space="preserve">на вывучэнне твораў – 47 гадзін;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ab/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ab/>
        <w:t>на творчыя работы – 4 гадзіны;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ab/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ab/>
        <w:t>на ўрокі па творах для дадатковага чытання – 2 гадзіны.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  <w:t xml:space="preserve">Спіс твораў для завучвання на памяць </w:t>
      </w:r>
    </w:p>
    <w:p w:rsidR="00E711D9" w:rsidRPr="0002582B" w:rsidRDefault="00E711D9" w:rsidP="00E711D9">
      <w:pPr>
        <w:pStyle w:val="a3"/>
        <w:spacing w:line="240" w:lineRule="auto"/>
        <w:jc w:val="center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  <w:t>і мастацкага расказвання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Рыгор Барадулін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. «Трэба дома бываць часцей».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Янка Купала.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«Спадчына».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Максім Багдановіч.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«Раманс» («Зорка Венера»).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Уладзімір Караткевіч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 «Паром на бурнай рацэ» (урывак са слоў: «Рака шалела...», заканчваючы словамі: «...два ці тры зеленаватыя яблыкі»).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Кандрат Крапіва.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«Дыпламаваны Баран».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3"/>
        <w:spacing w:line="240" w:lineRule="auto"/>
        <w:jc w:val="center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b/>
          <w:bCs/>
          <w:caps/>
          <w:color w:val="auto"/>
          <w:sz w:val="30"/>
          <w:szCs w:val="30"/>
          <w:lang w:val="bg-BG"/>
        </w:rPr>
        <w:t>Спіс твораў для дадатковага чытання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Вячаслаў Адамчык.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«Дзікі голуб».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Раіса Баравікова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 «Казімір – сын Ягайлы + Насця з 8 “Б”».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Васіль Быкаў.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«Страта».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Віталь Вольскі.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«Несцерка».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Аляксей Дудараў.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«Кім».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Віктар Карамазаў.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«Прыліпала».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Уладзімір Караткевіч.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«Лісце каштанаў».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Уладзімір Ліпскі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 «Споведзь сына».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Ніна Мацяш.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Зб. «Душою з небам гаварыць».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 xml:space="preserve">Іван Пташнікаў. 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«Ільвы».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Алег Салтук.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Зб. «На далонях жыцця».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Міхась Стральцоў.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«Адзін лапаць, адзін чунь».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Iван Чыгрынаў.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«Бульба».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Фрыдрых Шылер.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Балада «Кубак».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Уільям Шэкспір.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 Санеты (у перакладзе У. Дубоўкі; 2-3 на выбар настаўніка).</w:t>
      </w:r>
    </w:p>
    <w:p w:rsidR="00E711D9" w:rsidRPr="0002582B" w:rsidRDefault="00E711D9" w:rsidP="00E711D9">
      <w:pPr>
        <w:pStyle w:val="a3"/>
        <w:spacing w:line="240" w:lineRule="auto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</w:p>
    <w:p w:rsidR="00E711D9" w:rsidRPr="0002582B" w:rsidRDefault="00E711D9" w:rsidP="00E711D9">
      <w:pPr>
        <w:pStyle w:val="a6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віды </w:t>
      </w:r>
    </w:p>
    <w:p w:rsidR="00E711D9" w:rsidRPr="0002582B" w:rsidRDefault="00E711D9" w:rsidP="00E711D9">
      <w:pPr>
        <w:pStyle w:val="a6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ВУЧЭБНАЙ ДЗЕЙНАСЦІ па літаратуры </w:t>
      </w:r>
    </w:p>
    <w:p w:rsidR="00E711D9" w:rsidRPr="0002582B" w:rsidRDefault="00E711D9" w:rsidP="00E711D9">
      <w:pPr>
        <w:pStyle w:val="06"/>
        <w:spacing w:line="240" w:lineRule="auto"/>
        <w:ind w:firstLine="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Чытанне мастацкага твора і паўнавартаснае яго ўспрыманне.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Беглае чытанне мастацкіх, навукова-папулярных і публіцыстычных тэкстаў. Выразнае чытанне мастацкіх твораў (эпічных, лірычных, ліра-эпічных, драматычных).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Назіранне за мовай і асаблівасцямі будовы мастацкага твора.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Вуснае слоўнае маляванне.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Мастацкае расказванне.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Каменціраванне мастацкага тэксту.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Супастаўленне мастацкіх твораў розных аўтараў.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Устанаўленне асацыятыўных сувязей літаратурнага твора з творамі жывапісу і музыкі.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Складанне плана эпічнага твора ці ўрыўка з яго.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Вусны і пісьмовы пераказ (выбарачны, падрабязны, творчы) невялікага эпічнага твора ці ўрыўка з яго.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Чытанне па асобах, інсцэніраванне і мізансцэніраванне эпізодаў з літаратурных твораў.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Вуснае і пісьмовае сачыненне-разважанне па вывучаным творы: разгорнуты адказ на пытанне, праблемная характарыстыка (індывідуальная, параўнальная, групавая) герояў твора. Складанне плана ўласнага вуснага і пісьмовага выказвання.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lastRenderedPageBreak/>
        <w:t>Вусны і пісьмовы водгук ці рэцэнзія на самастойна прачытаны твор, твор выяўленчага мастацтва, прагледжаныя кінафільм, тэлеперадачу (з матывацыяй уласных адносін да герояў і падзей).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Сачыненне на аснове асабістых назіранняў, уражанняў пра падзеі і з’явы жыцця.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Выкананне творчых заданняў, абумоўленых жанравай прыродай мастацкага тэксту.</w:t>
      </w:r>
    </w:p>
    <w:p w:rsidR="00E711D9" w:rsidRPr="0002582B" w:rsidRDefault="00E711D9" w:rsidP="00E711D9">
      <w:pPr>
        <w:pStyle w:val="a6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</w:p>
    <w:p w:rsidR="00E711D9" w:rsidRPr="0002582B" w:rsidRDefault="00E711D9" w:rsidP="00E711D9">
      <w:pPr>
        <w:pStyle w:val="a6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 xml:space="preserve">Асноўныя патрабаванні </w:t>
      </w:r>
    </w:p>
    <w:p w:rsidR="00E711D9" w:rsidRPr="0002582B" w:rsidRDefault="00E711D9" w:rsidP="00E711D9">
      <w:pPr>
        <w:pStyle w:val="a6"/>
        <w:spacing w:after="0" w:line="240" w:lineRule="auto"/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w w:val="100"/>
          <w:sz w:val="30"/>
          <w:szCs w:val="30"/>
          <w:lang w:val="bg-BG"/>
        </w:rPr>
        <w:t>да ВЫНІКАЎ ВУЧЭБНАЙ ДЗЕЙНАСЦІ вучняў</w:t>
      </w:r>
    </w:p>
    <w:p w:rsidR="00E711D9" w:rsidRPr="0002582B" w:rsidRDefault="00E711D9" w:rsidP="00E711D9">
      <w:pPr>
        <w:pStyle w:val="06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Вучні павінны </w:t>
      </w: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 е д а ц ь: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аўтараў, назвы і змест праграмных твораў;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сюжэт апавядальных твораў, учынкі і ўзаемаадносіны персанажаў;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роды літаратуры (эпічны, лірычны, драматычны), іх асноўныя жанры (у фальклоры і літаратуры) і мастацкія асаблівасці, сродкі адлюстравання жыцця і спосабы паказу чалавека ў творах гэтых жанраў;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творы, прапанаваныя для завучвання на памяць;</w:t>
      </w:r>
    </w:p>
    <w:p w:rsidR="00E711D9" w:rsidRPr="0002582B" w:rsidRDefault="00E711D9" w:rsidP="00E711D9">
      <w:pPr>
        <w:pStyle w:val="ac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у м е ц ь: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узнаўляць мастацкія карціны, створаныя пісьменнікам;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вызначаць танальнасць, настраёвасць мастацкага твора, яго эстэтычны пафас;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падрабязна, сцісла або выбарачна пераказваць (вусна і пісьмова) невялікі эпічны твор або ўрывак з эпічнага твора;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вылучаць эпізоды або дэталі, важныя для характарыстыкі дзейных асоб, устанаўліваць прычынна-выніковую сувязь паміж падзеямі і паводзінамі герояў у творы, разумець падтэкст;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характарызаваць героя мастацкага твора па яго ўчынках, паводзінах, перажываннях у святле праблемнага пытання настаўніка;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вызначаць ідэйна-мастацкую ролю элементаў сюжэта вывучаных эпічных, ліра-эпічных і драматычных твораў (экспазіцыю, завязку, кульмінацыю, развязку);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знаходзіць выяўленчыя сродкі мовы і вызначаць іх ролю ў стварэнні вобраза, раскрыцці тэмы твора;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разумець аўтарскую пазіцыю ў творы;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выразна, у патрэбным тэмпе чытаць уголас літаратурны твор з улікам родавых, жанравых і стылявых адметнасцей, выяўляючы аўтарскую пазіцыю і свае адносіны да адлюстраванага;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складаць план эпічнага твора ці ўрыўка з яго;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lastRenderedPageBreak/>
        <w:t>рыхтаваць вуснае і пісьмовае сачыненне-разважанне (разгорнуты адказ, адказ на пытанне і паведамленне пра героя), апісваць свае ўражанні ад розных з’яў жыцця;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</w:rPr>
        <w:t>даваць вусны водгук на самастойна прачытаны літаратурны твор і творы іншых відаў мастацтва, выказваючы свае адносіны да герояў і падзей.</w:t>
      </w:r>
    </w:p>
    <w:p w:rsidR="00E711D9" w:rsidRPr="0002582B" w:rsidRDefault="00E711D9" w:rsidP="00E711D9">
      <w:pPr>
        <w:pStyle w:val="ac"/>
        <w:spacing w:line="24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</w:p>
    <w:p w:rsidR="00E711D9" w:rsidRPr="0002582B" w:rsidRDefault="00E711D9" w:rsidP="00E711D9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Вучні могуць  в ы к а р ы с т о ў в а ц ь  сфарміраваныя веды і ўменні: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для асобаснага ўспрымання, засваення і асэнсавання мастацкіх тэкстаў, фарміравання чытацкай культуры, літаратурных і эстэтычных густаў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(літаратурная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засваення сістэмы каштоўнасных адносін да рэчаіснасці, да людзей, да сябе, зафіксаванай у творах беларускай літаратуры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(каштоўнасна-светапоглядная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авалодання асноўнымі відамі маўленчай дзейнасці (вуснай, пісьмовай, сітуацыйнай і г. д.), набыцця вопыту камунікатыўнай дзейнасці праз ажыццяўленне дыялогу з тэкстам мастацкага твора, яго аўтарам, іншымі чытачамі, адзінкавым тэкстам і мноствам кантэкстаў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(маўленча-камунікатыўная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усведамлення літаратуры як феномена культуры і нацыянальна-культурнай спецыфікі беларускай літаратуры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(культуралагічная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;</w:t>
      </w:r>
    </w:p>
    <w:p w:rsidR="00E711D9" w:rsidRPr="0002582B" w:rsidRDefault="00E711D9" w:rsidP="00E711D9">
      <w:pPr>
        <w:pStyle w:val="ab"/>
        <w:spacing w:line="240" w:lineRule="auto"/>
        <w:ind w:left="0" w:firstLine="720"/>
        <w:rPr>
          <w:rFonts w:ascii="Times New Roman" w:hAnsi="Times New Roman" w:cs="Times New Roman"/>
          <w:b/>
          <w:bCs/>
          <w:color w:val="auto"/>
          <w:sz w:val="30"/>
          <w:szCs w:val="30"/>
          <w:lang w:val="bg-BG"/>
        </w:rPr>
      </w:pP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 xml:space="preserve">набыцця вопыту культуратворчай дзейнасці: авалоданне сістэмай цэласных аперацыянальных комплексаў розных відаў творчай дзейнасці </w:t>
      </w:r>
      <w:r w:rsidRPr="0002582B">
        <w:rPr>
          <w:rFonts w:ascii="Times New Roman" w:hAnsi="Times New Roman" w:cs="Times New Roman"/>
          <w:i/>
          <w:iCs/>
          <w:color w:val="auto"/>
          <w:sz w:val="30"/>
          <w:szCs w:val="30"/>
          <w:lang w:val="bg-BG"/>
        </w:rPr>
        <w:t>(культуратворчая кампетэнцыя)</w:t>
      </w:r>
      <w:r w:rsidRPr="0002582B">
        <w:rPr>
          <w:rFonts w:ascii="Times New Roman" w:hAnsi="Times New Roman" w:cs="Times New Roman"/>
          <w:color w:val="auto"/>
          <w:sz w:val="30"/>
          <w:szCs w:val="30"/>
          <w:lang w:val="bg-BG"/>
        </w:rPr>
        <w:t>.</w:t>
      </w:r>
    </w:p>
    <w:p w:rsidR="00C66AD6" w:rsidRPr="00E711D9" w:rsidRDefault="00C66AD6">
      <w:pPr>
        <w:rPr>
          <w:lang w:val="bg-BG"/>
        </w:rPr>
      </w:pPr>
    </w:p>
    <w:sectPr w:rsidR="00C66AD6" w:rsidRPr="00E7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883" w:rsidRDefault="008C1883" w:rsidP="00E711D9">
      <w:r>
        <w:separator/>
      </w:r>
    </w:p>
  </w:endnote>
  <w:endnote w:type="continuationSeparator" w:id="0">
    <w:p w:rsidR="008C1883" w:rsidRDefault="008C1883" w:rsidP="00E7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ondCT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hoolBookNewC">
    <w:altName w:val="Times New Roman"/>
    <w:charset w:val="CC"/>
    <w:family w:val="auto"/>
    <w:pitch w:val="variable"/>
    <w:sig w:usb0="0000020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883" w:rsidRDefault="008C1883" w:rsidP="00E711D9">
      <w:r>
        <w:separator/>
      </w:r>
    </w:p>
  </w:footnote>
  <w:footnote w:type="continuationSeparator" w:id="0">
    <w:p w:rsidR="008C1883" w:rsidRDefault="008C1883" w:rsidP="00E711D9">
      <w:r>
        <w:continuationSeparator/>
      </w:r>
    </w:p>
  </w:footnote>
  <w:footnote w:id="1">
    <w:p w:rsidR="00E711D9" w:rsidRDefault="00E711D9" w:rsidP="00E711D9">
      <w:pPr>
        <w:pStyle w:val="a4"/>
        <w:ind w:firstLine="340"/>
        <w:jc w:val="both"/>
        <w:rPr>
          <w:rFonts w:ascii="SchoolBookNewC" w:hAnsi="SchoolBookNewC" w:cs="SchoolBookNewC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SchoolBookNewC" w:hAnsi="SchoolBookNewC" w:cs="SchoolBookNewC"/>
          <w:sz w:val="18"/>
          <w:szCs w:val="18"/>
          <w:lang w:val="be-BY"/>
        </w:rPr>
        <w:t> </w:t>
      </w:r>
      <w:r>
        <w:rPr>
          <w:rFonts w:ascii="SchoolBookNewC" w:hAnsi="SchoolBookNewC" w:cs="SchoolBookNewC"/>
          <w:sz w:val="18"/>
          <w:szCs w:val="18"/>
          <w:lang w:val="be-BY"/>
        </w:rPr>
        <w:t xml:space="preserve">Творы, прапанаваныя ў спісе для дадатковага чытання, можна знайсці ў кнігах серыі </w:t>
      </w:r>
      <w:r>
        <w:rPr>
          <w:rFonts w:ascii="SchoolBookNewC" w:hAnsi="SchoolBookNewC" w:cs="SchoolBookNewC"/>
          <w:sz w:val="18"/>
          <w:szCs w:val="18"/>
        </w:rPr>
        <w:t>«</w:t>
      </w:r>
      <w:r>
        <w:rPr>
          <w:rFonts w:ascii="SchoolBookNewC" w:hAnsi="SchoolBookNewC" w:cs="SchoolBookNewC"/>
          <w:sz w:val="18"/>
          <w:szCs w:val="18"/>
          <w:lang w:val="be-BY"/>
        </w:rPr>
        <w:t>Школьная бібліятэка</w:t>
      </w:r>
      <w:r>
        <w:rPr>
          <w:rFonts w:ascii="SchoolBookNewC" w:hAnsi="SchoolBookNewC" w:cs="SchoolBookNewC"/>
          <w:sz w:val="18"/>
          <w:szCs w:val="18"/>
        </w:rPr>
        <w:t>»</w:t>
      </w:r>
      <w:r>
        <w:rPr>
          <w:rFonts w:ascii="SchoolBookNewC" w:hAnsi="SchoolBookNewC" w:cs="SchoolBookNewC"/>
          <w:sz w:val="18"/>
          <w:szCs w:val="18"/>
          <w:lang w:val="be-BY"/>
        </w:rPr>
        <w:t>, якія знаходзяцца ў бібліятэчным фондзе ўстаноў агульнай сярэдняй адукацыі.</w:t>
      </w:r>
      <w:r>
        <w:rPr>
          <w:rFonts w:ascii="SchoolBookNewC" w:hAnsi="SchoolBookNewC" w:cs="SchoolBookNewC"/>
          <w:sz w:val="18"/>
          <w:szCs w:val="18"/>
        </w:rPr>
        <w:tab/>
      </w:r>
    </w:p>
    <w:p w:rsidR="00E711D9" w:rsidRDefault="00E711D9" w:rsidP="00E711D9">
      <w:pPr>
        <w:pStyle w:val="a4"/>
        <w:ind w:firstLine="340"/>
        <w:jc w:val="both"/>
      </w:pPr>
    </w:p>
  </w:footnote>
  <w:footnote w:id="2">
    <w:p w:rsidR="00E711D9" w:rsidRDefault="00E711D9" w:rsidP="00E711D9">
      <w:pPr>
        <w:pStyle w:val="a3"/>
        <w:suppressAutoHyphens/>
        <w:ind w:firstLine="340"/>
        <w:jc w:val="both"/>
        <w:rPr>
          <w:rFonts w:ascii="SchoolBookNewC" w:hAnsi="SchoolBookNewC" w:cs="SchoolBookNewC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SchoolBookNewC" w:hAnsi="SchoolBookNewC" w:cs="SchoolBookNewC"/>
          <w:sz w:val="18"/>
          <w:szCs w:val="18"/>
          <w:lang w:val="be-BY"/>
        </w:rPr>
        <w:t xml:space="preserve"> Разгляд твораў рубрыкі «Мастацтва», якія выкарыстоўваюцца ў якасці ілюстрацыйнага матэрыялу, адбываецца ў першую чаргу з апорай на вядомае і на выбар настаўніка. </w:t>
      </w:r>
      <w:r>
        <w:rPr>
          <w:rFonts w:ascii="SchoolBookNewC" w:hAnsi="SchoolBookNewC" w:cs="SchoolBookNewC"/>
          <w:sz w:val="18"/>
          <w:szCs w:val="18"/>
        </w:rPr>
        <w:t>Дадатковыя гадзіны для знаёмства з такімі творамі вучэбнай праграмай не прадугледжаны.</w:t>
      </w:r>
    </w:p>
    <w:p w:rsidR="00E711D9" w:rsidRDefault="00E711D9" w:rsidP="00E711D9">
      <w:pPr>
        <w:pStyle w:val="a3"/>
        <w:suppressAutoHyphens/>
        <w:ind w:firstLine="340"/>
        <w:jc w:val="both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E8"/>
    <w:rsid w:val="003152E8"/>
    <w:rsid w:val="00457FCE"/>
    <w:rsid w:val="005C5386"/>
    <w:rsid w:val="008C1883"/>
    <w:rsid w:val="00C66AD6"/>
    <w:rsid w:val="00E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69FF77-83A8-46B6-A6A9-10D70308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rsid w:val="00E711D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a4">
    <w:name w:val="[Основной абзац]"/>
    <w:basedOn w:val="a3"/>
    <w:uiPriority w:val="99"/>
    <w:rsid w:val="00E711D9"/>
  </w:style>
  <w:style w:type="paragraph" w:customStyle="1" w:styleId="a5">
    <w:name w:val="Пояснительная записка"/>
    <w:basedOn w:val="a3"/>
    <w:uiPriority w:val="99"/>
    <w:rsid w:val="00E711D9"/>
    <w:pPr>
      <w:suppressAutoHyphens/>
      <w:spacing w:after="113" w:line="250" w:lineRule="atLeast"/>
      <w:jc w:val="both"/>
    </w:pPr>
    <w:rPr>
      <w:rFonts w:ascii="Arial" w:hAnsi="Arial" w:cs="Arial"/>
      <w:b/>
      <w:bCs/>
      <w:caps/>
      <w:w w:val="95"/>
      <w:sz w:val="20"/>
      <w:szCs w:val="20"/>
    </w:rPr>
  </w:style>
  <w:style w:type="paragraph" w:customStyle="1" w:styleId="U1">
    <w:name w:val="U1"/>
    <w:uiPriority w:val="99"/>
    <w:rsid w:val="00E711D9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center"/>
    </w:pPr>
    <w:rPr>
      <w:rFonts w:ascii="PragmaticaCondCTT" w:eastAsia="Times New Roman" w:hAnsi="PragmaticaCondCTT" w:cs="Times New Roman"/>
      <w:b/>
      <w:bCs/>
      <w:caps/>
      <w:color w:val="000000"/>
      <w:sz w:val="20"/>
      <w:szCs w:val="24"/>
      <w:lang w:eastAsia="ru-RU"/>
    </w:rPr>
  </w:style>
  <w:style w:type="paragraph" w:customStyle="1" w:styleId="a6">
    <w:name w:val="Требования"/>
    <w:basedOn w:val="a3"/>
    <w:uiPriority w:val="99"/>
    <w:rsid w:val="00E711D9"/>
    <w:pPr>
      <w:suppressAutoHyphens/>
      <w:spacing w:after="113" w:line="210" w:lineRule="atLeast"/>
      <w:jc w:val="center"/>
    </w:pPr>
    <w:rPr>
      <w:rFonts w:ascii="Arial" w:hAnsi="Arial" w:cs="Arial"/>
      <w:caps/>
      <w:w w:val="90"/>
      <w:sz w:val="18"/>
      <w:szCs w:val="18"/>
    </w:rPr>
  </w:style>
  <w:style w:type="paragraph" w:customStyle="1" w:styleId="a7">
    <w:name w:val="Часы"/>
    <w:basedOn w:val="a3"/>
    <w:rsid w:val="00E711D9"/>
    <w:pPr>
      <w:spacing w:line="250" w:lineRule="atLeast"/>
      <w:jc w:val="center"/>
    </w:pPr>
    <w:rPr>
      <w:rFonts w:ascii="Arial" w:hAnsi="Arial" w:cs="Arial"/>
      <w:w w:val="90"/>
      <w:sz w:val="21"/>
      <w:szCs w:val="21"/>
      <w:lang w:val="bg-BG" w:eastAsia="ru-RU"/>
    </w:rPr>
  </w:style>
  <w:style w:type="paragraph" w:customStyle="1" w:styleId="U3">
    <w:name w:val="U3"/>
    <w:basedOn w:val="a5"/>
    <w:uiPriority w:val="99"/>
    <w:rsid w:val="00E711D9"/>
    <w:pPr>
      <w:spacing w:after="0"/>
      <w:jc w:val="center"/>
    </w:pPr>
    <w:rPr>
      <w:caps w:val="0"/>
      <w:w w:val="90"/>
      <w:sz w:val="21"/>
      <w:szCs w:val="21"/>
      <w:lang w:eastAsia="ru-RU"/>
    </w:rPr>
  </w:style>
  <w:style w:type="paragraph" w:customStyle="1" w:styleId="06">
    <w:name w:val="06"/>
    <w:basedOn w:val="a3"/>
    <w:uiPriority w:val="99"/>
    <w:rsid w:val="00E711D9"/>
    <w:pPr>
      <w:spacing w:line="120" w:lineRule="atLeast"/>
      <w:ind w:firstLine="340"/>
      <w:jc w:val="both"/>
    </w:pPr>
    <w:rPr>
      <w:rFonts w:ascii="SchoolBookNewC" w:hAnsi="SchoolBookNewC" w:cs="SchoolBookNewC"/>
      <w:sz w:val="20"/>
      <w:szCs w:val="20"/>
      <w:lang w:val="bg-BG" w:eastAsia="ru-RU"/>
    </w:rPr>
  </w:style>
  <w:style w:type="paragraph" w:customStyle="1" w:styleId="a8">
    <w:name w:val="Предмет"/>
    <w:basedOn w:val="a3"/>
    <w:rsid w:val="00E711D9"/>
    <w:pPr>
      <w:spacing w:line="250" w:lineRule="atLeast"/>
      <w:jc w:val="center"/>
    </w:pPr>
    <w:rPr>
      <w:rFonts w:ascii="Calibri" w:hAnsi="Calibri" w:cs="Calibri"/>
      <w:b/>
      <w:bCs/>
      <w:caps/>
      <w:w w:val="85"/>
      <w:sz w:val="30"/>
      <w:szCs w:val="30"/>
      <w:lang w:val="bg-BG" w:eastAsia="ru-RU"/>
    </w:rPr>
  </w:style>
  <w:style w:type="paragraph" w:customStyle="1" w:styleId="a9">
    <w:name w:val="Список кружок автомат"/>
    <w:basedOn w:val="a3"/>
    <w:rsid w:val="00E711D9"/>
    <w:pPr>
      <w:tabs>
        <w:tab w:val="left" w:pos="539"/>
      </w:tabs>
      <w:spacing w:line="250" w:lineRule="atLeast"/>
      <w:ind w:left="539" w:hanging="198"/>
      <w:jc w:val="both"/>
    </w:pPr>
    <w:rPr>
      <w:rFonts w:ascii="SchoolBookNewC" w:hAnsi="SchoolBookNewC" w:cs="SchoolBookNewC"/>
      <w:sz w:val="20"/>
      <w:szCs w:val="20"/>
      <w:lang w:eastAsia="ru-RU"/>
    </w:rPr>
  </w:style>
  <w:style w:type="paragraph" w:customStyle="1" w:styleId="aa">
    <w:name w:val="Содержание"/>
    <w:basedOn w:val="a3"/>
    <w:rsid w:val="00E711D9"/>
    <w:pPr>
      <w:jc w:val="center"/>
    </w:pPr>
    <w:rPr>
      <w:rFonts w:ascii="Arial" w:hAnsi="Arial" w:cs="Arial"/>
      <w:caps/>
      <w:w w:val="90"/>
      <w:lang w:eastAsia="ru-RU"/>
    </w:rPr>
  </w:style>
  <w:style w:type="paragraph" w:customStyle="1" w:styleId="08">
    <w:name w:val="08"/>
    <w:basedOn w:val="a3"/>
    <w:uiPriority w:val="99"/>
    <w:rsid w:val="00E711D9"/>
    <w:pPr>
      <w:spacing w:line="160" w:lineRule="atLeast"/>
      <w:ind w:firstLine="340"/>
      <w:jc w:val="both"/>
    </w:pPr>
    <w:rPr>
      <w:rFonts w:ascii="SchoolBookNewC" w:hAnsi="SchoolBookNewC" w:cs="SchoolBookNewC"/>
      <w:sz w:val="20"/>
      <w:szCs w:val="20"/>
      <w:lang w:val="bg-BG" w:eastAsia="ru-RU"/>
    </w:rPr>
  </w:style>
  <w:style w:type="paragraph" w:customStyle="1" w:styleId="10">
    <w:name w:val="10"/>
    <w:basedOn w:val="a3"/>
    <w:uiPriority w:val="99"/>
    <w:rsid w:val="00E711D9"/>
    <w:pPr>
      <w:spacing w:line="200" w:lineRule="atLeast"/>
      <w:ind w:firstLine="340"/>
      <w:jc w:val="both"/>
    </w:pPr>
    <w:rPr>
      <w:rFonts w:ascii="SchoolBookNewC" w:hAnsi="SchoolBookNewC" w:cs="SchoolBookNewC"/>
      <w:sz w:val="20"/>
      <w:szCs w:val="20"/>
      <w:lang w:eastAsia="ru-RU"/>
    </w:rPr>
  </w:style>
  <w:style w:type="paragraph" w:customStyle="1" w:styleId="ab">
    <w:name w:val="Список ромбик автомат"/>
    <w:basedOn w:val="a3"/>
    <w:rsid w:val="00E711D9"/>
    <w:pPr>
      <w:tabs>
        <w:tab w:val="left" w:pos="510"/>
        <w:tab w:val="left" w:pos="539"/>
      </w:tabs>
      <w:spacing w:line="250" w:lineRule="atLeast"/>
      <w:ind w:left="510" w:hanging="170"/>
      <w:jc w:val="both"/>
    </w:pPr>
    <w:rPr>
      <w:rFonts w:ascii="SchoolBookNewC" w:hAnsi="SchoolBookNewC" w:cs="SchoolBookNewC"/>
      <w:sz w:val="20"/>
      <w:szCs w:val="20"/>
      <w:lang w:eastAsia="ru-RU"/>
    </w:rPr>
  </w:style>
  <w:style w:type="paragraph" w:styleId="ac">
    <w:name w:val="Body Text"/>
    <w:basedOn w:val="a3"/>
    <w:link w:val="ad"/>
    <w:uiPriority w:val="99"/>
    <w:rsid w:val="00E711D9"/>
    <w:pPr>
      <w:spacing w:line="250" w:lineRule="atLeast"/>
      <w:ind w:firstLine="340"/>
      <w:jc w:val="both"/>
    </w:pPr>
    <w:rPr>
      <w:rFonts w:ascii="SchoolBookNewC" w:hAnsi="SchoolBookNewC" w:cs="SchoolBookNewC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E711D9"/>
    <w:rPr>
      <w:rFonts w:ascii="SchoolBookNewC" w:eastAsia="Times New Roman" w:hAnsi="SchoolBookNewC" w:cs="SchoolBookNewC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4586</Words>
  <Characters>26142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Vitali Zhvaleuki</cp:lastModifiedBy>
  <cp:revision>2</cp:revision>
  <dcterms:created xsi:type="dcterms:W3CDTF">2018-07-28T10:36:00Z</dcterms:created>
  <dcterms:modified xsi:type="dcterms:W3CDTF">2018-07-28T10:36:00Z</dcterms:modified>
</cp:coreProperties>
</file>