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66" w:type="dxa"/>
        <w:jc w:val="right"/>
        <w:tblInd w:w="-1891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6"/>
      </w:tblGrid>
      <w:tr w:rsidR="005F5EF1" w:rsidRPr="000142A9" w:rsidTr="008B573D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5F5EF1" w:rsidRPr="000142A9" w:rsidRDefault="005F5EF1" w:rsidP="008B573D">
            <w:pPr>
              <w:widowControl/>
              <w:tabs>
                <w:tab w:val="left" w:pos="709"/>
              </w:tabs>
              <w:autoSpaceDE/>
              <w:autoSpaceDN/>
              <w:adjustRightInd/>
              <w:jc w:val="both"/>
              <w:rPr>
                <w:bCs/>
                <w:sz w:val="30"/>
                <w:szCs w:val="30"/>
                <w:lang w:val="be-BY"/>
              </w:rPr>
            </w:pPr>
            <w:r w:rsidRPr="000142A9">
              <w:rPr>
                <w:sz w:val="30"/>
                <w:szCs w:val="30"/>
              </w:rPr>
              <w:t>УТВЕРЖДЕНО</w:t>
            </w:r>
          </w:p>
        </w:tc>
      </w:tr>
      <w:tr w:rsidR="005F5EF1" w:rsidRPr="000142A9" w:rsidTr="008B573D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5F5EF1" w:rsidRDefault="005F5EF1" w:rsidP="008B573D">
            <w:pPr>
              <w:widowControl/>
              <w:tabs>
                <w:tab w:val="left" w:pos="709"/>
              </w:tabs>
              <w:autoSpaceDE/>
              <w:autoSpaceDN/>
              <w:adjustRightInd/>
              <w:jc w:val="both"/>
              <w:rPr>
                <w:bCs/>
                <w:spacing w:val="-22"/>
                <w:sz w:val="30"/>
                <w:szCs w:val="30"/>
              </w:rPr>
            </w:pPr>
            <w:r w:rsidRPr="000142A9">
              <w:rPr>
                <w:bCs/>
                <w:spacing w:val="-22"/>
                <w:sz w:val="30"/>
                <w:szCs w:val="30"/>
              </w:rPr>
              <w:t xml:space="preserve">Постановление </w:t>
            </w:r>
          </w:p>
          <w:p w:rsidR="005F5EF1" w:rsidRPr="000142A9" w:rsidRDefault="005F5EF1" w:rsidP="008B573D">
            <w:pPr>
              <w:widowControl/>
              <w:tabs>
                <w:tab w:val="left" w:pos="709"/>
              </w:tabs>
              <w:autoSpaceDE/>
              <w:autoSpaceDN/>
              <w:adjustRightInd/>
              <w:jc w:val="both"/>
              <w:rPr>
                <w:bCs/>
                <w:spacing w:val="-22"/>
                <w:sz w:val="30"/>
                <w:szCs w:val="30"/>
              </w:rPr>
            </w:pPr>
            <w:r w:rsidRPr="000142A9">
              <w:rPr>
                <w:bCs/>
                <w:spacing w:val="-22"/>
                <w:sz w:val="30"/>
                <w:szCs w:val="30"/>
              </w:rPr>
              <w:t>Министерства образования</w:t>
            </w:r>
          </w:p>
        </w:tc>
      </w:tr>
      <w:tr w:rsidR="005F5EF1" w:rsidRPr="000142A9" w:rsidTr="008B573D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5F5EF1" w:rsidRPr="000142A9" w:rsidRDefault="005F5EF1" w:rsidP="008B573D">
            <w:pPr>
              <w:widowControl/>
              <w:tabs>
                <w:tab w:val="left" w:pos="709"/>
              </w:tabs>
              <w:autoSpaceDE/>
              <w:autoSpaceDN/>
              <w:adjustRightInd/>
              <w:jc w:val="both"/>
              <w:rPr>
                <w:bCs/>
                <w:sz w:val="30"/>
                <w:szCs w:val="30"/>
              </w:rPr>
            </w:pPr>
            <w:r w:rsidRPr="000142A9">
              <w:rPr>
                <w:bCs/>
                <w:sz w:val="30"/>
                <w:szCs w:val="30"/>
              </w:rPr>
              <w:t>Республики Беларусь</w:t>
            </w:r>
          </w:p>
        </w:tc>
      </w:tr>
      <w:tr w:rsidR="005F5EF1" w:rsidRPr="000142A9" w:rsidTr="008B573D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5F5EF1" w:rsidRPr="000142A9" w:rsidRDefault="00826CB7" w:rsidP="00826CB7">
            <w:pPr>
              <w:widowControl/>
              <w:tabs>
                <w:tab w:val="left" w:pos="709"/>
              </w:tabs>
              <w:autoSpaceDE/>
              <w:autoSpaceDN/>
              <w:adjustRightInd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27.07.2017 </w:t>
            </w:r>
            <w:r w:rsidR="005F5EF1" w:rsidRPr="000142A9">
              <w:rPr>
                <w:bCs/>
                <w:sz w:val="30"/>
                <w:szCs w:val="30"/>
              </w:rPr>
              <w:t>№</w:t>
            </w:r>
            <w:r>
              <w:rPr>
                <w:bCs/>
                <w:sz w:val="30"/>
                <w:szCs w:val="30"/>
              </w:rPr>
              <w:t>93</w:t>
            </w:r>
            <w:bookmarkStart w:id="0" w:name="_GoBack"/>
            <w:bookmarkEnd w:id="0"/>
            <w:r w:rsidR="005F5EF1" w:rsidRPr="000142A9">
              <w:rPr>
                <w:bCs/>
                <w:sz w:val="30"/>
                <w:szCs w:val="30"/>
              </w:rPr>
              <w:t xml:space="preserve"> </w:t>
            </w:r>
          </w:p>
        </w:tc>
      </w:tr>
    </w:tbl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autoSpaceDE/>
        <w:autoSpaceDN/>
        <w:adjustRightInd/>
        <w:jc w:val="center"/>
        <w:outlineLvl w:val="0"/>
        <w:rPr>
          <w:sz w:val="30"/>
          <w:szCs w:val="30"/>
          <w:lang w:val="be-BY"/>
        </w:rPr>
      </w:pPr>
      <w:r w:rsidRPr="000142A9">
        <w:rPr>
          <w:sz w:val="30"/>
          <w:szCs w:val="30"/>
          <w:lang w:val="be-BY"/>
        </w:rPr>
        <w:t>Вучэбная праграма па вучэбным прадмеце</w:t>
      </w: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outlineLvl w:val="0"/>
        <w:rPr>
          <w:sz w:val="30"/>
          <w:szCs w:val="30"/>
          <w:lang w:val="be-BY"/>
        </w:rPr>
      </w:pPr>
      <w:r w:rsidRPr="000142A9">
        <w:rPr>
          <w:sz w:val="30"/>
          <w:szCs w:val="30"/>
          <w:lang w:val="be-BY"/>
        </w:rPr>
        <w:t>«Беларуская мова»</w:t>
      </w:r>
    </w:p>
    <w:p w:rsidR="005F5EF1" w:rsidRPr="000142A9" w:rsidRDefault="005F5EF1" w:rsidP="005F5EF1">
      <w:pPr>
        <w:widowControl/>
        <w:autoSpaceDE/>
        <w:autoSpaceDN/>
        <w:adjustRightInd/>
        <w:jc w:val="center"/>
        <w:rPr>
          <w:sz w:val="30"/>
          <w:szCs w:val="30"/>
          <w:lang w:val="be-BY"/>
        </w:rPr>
      </w:pPr>
      <w:r w:rsidRPr="000142A9">
        <w:rPr>
          <w:sz w:val="30"/>
          <w:szCs w:val="30"/>
          <w:lang w:val="be-BY"/>
        </w:rPr>
        <w:t xml:space="preserve">для </w:t>
      </w:r>
      <w:r w:rsidRPr="000142A9">
        <w:rPr>
          <w:sz w:val="30"/>
          <w:szCs w:val="30"/>
        </w:rPr>
        <w:t>Х</w:t>
      </w:r>
      <w:r>
        <w:rPr>
          <w:sz w:val="30"/>
          <w:szCs w:val="30"/>
          <w:lang w:val="be-BY"/>
        </w:rPr>
        <w:t xml:space="preserve"> – </w:t>
      </w:r>
      <w:r>
        <w:rPr>
          <w:sz w:val="30"/>
          <w:szCs w:val="30"/>
          <w:lang w:val="en-US"/>
        </w:rPr>
        <w:t>XI</w:t>
      </w:r>
      <w:r w:rsidRPr="005F5EF1">
        <w:rPr>
          <w:sz w:val="30"/>
          <w:szCs w:val="30"/>
        </w:rPr>
        <w:t xml:space="preserve"> </w:t>
      </w:r>
      <w:r w:rsidRPr="000142A9">
        <w:rPr>
          <w:sz w:val="30"/>
          <w:szCs w:val="30"/>
          <w:lang w:val="be-BY"/>
        </w:rPr>
        <w:t>кла</w:t>
      </w:r>
      <w:r w:rsidRPr="000142A9">
        <w:rPr>
          <w:sz w:val="30"/>
          <w:szCs w:val="30"/>
          <w:lang w:val="en-US"/>
        </w:rPr>
        <w:t>c</w:t>
      </w:r>
      <w:r w:rsidRPr="000142A9">
        <w:rPr>
          <w:sz w:val="30"/>
          <w:szCs w:val="30"/>
          <w:lang w:val="be-BY"/>
        </w:rPr>
        <w:t>а</w:t>
      </w:r>
      <w:r>
        <w:rPr>
          <w:sz w:val="30"/>
          <w:szCs w:val="30"/>
          <w:lang w:val="be-BY"/>
        </w:rPr>
        <w:t>ў</w:t>
      </w:r>
      <w:r w:rsidRPr="000142A9">
        <w:rPr>
          <w:sz w:val="30"/>
          <w:szCs w:val="30"/>
          <w:lang w:val="be-BY"/>
        </w:rPr>
        <w:t xml:space="preserve"> ўстаноў агульнай сярэдняй адукацыі </w:t>
      </w:r>
    </w:p>
    <w:p w:rsidR="005F5EF1" w:rsidRPr="000142A9" w:rsidRDefault="005F5EF1" w:rsidP="005F5EF1">
      <w:pPr>
        <w:widowControl/>
        <w:autoSpaceDE/>
        <w:autoSpaceDN/>
        <w:adjustRightInd/>
        <w:jc w:val="center"/>
        <w:rPr>
          <w:sz w:val="30"/>
          <w:szCs w:val="30"/>
          <w:lang w:val="be-BY"/>
        </w:rPr>
      </w:pPr>
      <w:r w:rsidRPr="000142A9">
        <w:rPr>
          <w:sz w:val="30"/>
          <w:szCs w:val="30"/>
          <w:lang w:val="be-BY"/>
        </w:rPr>
        <w:t>з беларускай і рускай мовамі навучання і выхавання</w:t>
      </w:r>
    </w:p>
    <w:p w:rsidR="005F5EF1" w:rsidRPr="000142A9" w:rsidRDefault="005F5EF1" w:rsidP="005F5EF1">
      <w:pPr>
        <w:widowControl/>
        <w:autoSpaceDE/>
        <w:autoSpaceDN/>
        <w:adjustRightInd/>
        <w:jc w:val="center"/>
        <w:outlineLvl w:val="0"/>
        <w:rPr>
          <w:sz w:val="30"/>
          <w:szCs w:val="30"/>
          <w:lang w:val="be-BY"/>
        </w:rPr>
      </w:pPr>
      <w:r w:rsidRPr="000142A9">
        <w:rPr>
          <w:sz w:val="30"/>
          <w:szCs w:val="30"/>
          <w:lang w:val="be-BY"/>
        </w:rPr>
        <w:t>(базавы ўзровень)</w:t>
      </w: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outlineLvl w:val="0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5F5EF1" w:rsidRPr="000142A9" w:rsidRDefault="005F5EF1" w:rsidP="005F5EF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314200" w:rsidRDefault="00314200" w:rsidP="005F5EF1"/>
    <w:p w:rsidR="005F5EF1" w:rsidRDefault="005F5EF1" w:rsidP="005F5EF1"/>
    <w:p w:rsidR="005F5EF1" w:rsidRDefault="005F5EF1" w:rsidP="005F5EF1"/>
    <w:p w:rsidR="005F5EF1" w:rsidRDefault="005F5EF1" w:rsidP="005F5EF1">
      <w:pPr>
        <w:widowControl/>
        <w:shd w:val="clear" w:color="auto" w:fill="FFFFFF"/>
        <w:autoSpaceDE/>
        <w:autoSpaceDN/>
        <w:adjustRightInd/>
        <w:rPr>
          <w:sz w:val="30"/>
          <w:szCs w:val="30"/>
        </w:rPr>
      </w:pPr>
    </w:p>
    <w:p w:rsidR="005F5EF1" w:rsidRPr="000142A9" w:rsidRDefault="005F5EF1" w:rsidP="005F5EF1">
      <w:pPr>
        <w:pBdr>
          <w:bottom w:val="thinThickMediumGap" w:sz="24" w:space="5" w:color="auto"/>
        </w:pBdr>
        <w:tabs>
          <w:tab w:val="left" w:pos="600"/>
          <w:tab w:val="left" w:pos="660"/>
        </w:tabs>
        <w:jc w:val="center"/>
        <w:textAlignment w:val="center"/>
        <w:rPr>
          <w:b/>
          <w:bCs/>
          <w:cap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БЕЛАРУСКАЯ </w:t>
      </w:r>
      <w:r w:rsidRPr="000142A9">
        <w:rPr>
          <w:b/>
          <w:bCs/>
          <w:caps/>
          <w:color w:val="000000"/>
          <w:sz w:val="30"/>
          <w:szCs w:val="30"/>
        </w:rPr>
        <w:t>мова</w:t>
      </w:r>
    </w:p>
    <w:p w:rsidR="005F5EF1" w:rsidRPr="000142A9" w:rsidRDefault="005F5EF1" w:rsidP="005F5EF1">
      <w:pPr>
        <w:suppressAutoHyphens/>
        <w:spacing w:before="170"/>
        <w:ind w:left="283" w:right="283"/>
        <w:jc w:val="center"/>
        <w:textAlignment w:val="center"/>
        <w:rPr>
          <w:b/>
          <w:bCs/>
          <w:caps/>
          <w:color w:val="000000"/>
          <w:sz w:val="30"/>
          <w:szCs w:val="30"/>
        </w:rPr>
      </w:pPr>
      <w:r w:rsidRPr="000142A9">
        <w:rPr>
          <w:b/>
          <w:bCs/>
          <w:caps/>
          <w:color w:val="000000"/>
          <w:sz w:val="30"/>
          <w:szCs w:val="30"/>
        </w:rPr>
        <w:t xml:space="preserve">Тлумачальная </w:t>
      </w:r>
      <w:proofErr w:type="gramStart"/>
      <w:r w:rsidRPr="000142A9">
        <w:rPr>
          <w:b/>
          <w:bCs/>
          <w:caps/>
          <w:color w:val="000000"/>
          <w:sz w:val="30"/>
          <w:szCs w:val="30"/>
        </w:rPr>
        <w:t>зап</w:t>
      </w:r>
      <w:proofErr w:type="gramEnd"/>
      <w:r w:rsidRPr="000142A9">
        <w:rPr>
          <w:b/>
          <w:bCs/>
          <w:caps/>
          <w:color w:val="000000"/>
          <w:sz w:val="30"/>
          <w:szCs w:val="30"/>
        </w:rPr>
        <w:t>іска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</w:rPr>
      </w:pPr>
      <w:r w:rsidRPr="000142A9">
        <w:rPr>
          <w:color w:val="000000"/>
          <w:spacing w:val="-2"/>
          <w:sz w:val="30"/>
          <w:szCs w:val="30"/>
        </w:rPr>
        <w:t xml:space="preserve">Адукацыйнае значэнне прадмета «Беларуская мова» на </w:t>
      </w:r>
      <w:proofErr w:type="gramStart"/>
      <w:r w:rsidRPr="000142A9">
        <w:rPr>
          <w:color w:val="000000"/>
          <w:spacing w:val="-2"/>
          <w:sz w:val="30"/>
          <w:szCs w:val="30"/>
        </w:rPr>
        <w:t>Ш</w:t>
      </w:r>
      <w:proofErr w:type="gramEnd"/>
      <w:r w:rsidRPr="000142A9">
        <w:rPr>
          <w:color w:val="000000"/>
          <w:spacing w:val="-2"/>
          <w:sz w:val="30"/>
          <w:szCs w:val="30"/>
        </w:rPr>
        <w:t> ступені агульнай сярэдняй адукацыі акрэсліваецца функцыямі мовы ў грамадстве. Мова выступае асноўным сродкам чалавечых зносін і пазнання рэчаіснасці. Карыстаючыся мовай, асоба засвойвае формы чалавечых узаемаадносін, спазнае маральныя і культурныя каштоўнасці свайго народа. Забяспечваючы моўную адукацыю навучэнцаў, установа адукацыі павінна ствараць умовы для іх інтэлектуальнага, эмацыянальнага і духоў</w:t>
      </w:r>
      <w:proofErr w:type="gramStart"/>
      <w:r w:rsidRPr="000142A9">
        <w:rPr>
          <w:color w:val="000000"/>
          <w:spacing w:val="-2"/>
          <w:sz w:val="30"/>
          <w:szCs w:val="30"/>
        </w:rPr>
        <w:t>нага</w:t>
      </w:r>
      <w:proofErr w:type="gramEnd"/>
      <w:r w:rsidRPr="000142A9">
        <w:rPr>
          <w:color w:val="000000"/>
          <w:spacing w:val="-2"/>
          <w:sz w:val="30"/>
          <w:szCs w:val="30"/>
        </w:rPr>
        <w:t xml:space="preserve"> развіцця, рыхтаваць да прафесійнай дзейнасці і актыўнага грамадскага жыцця.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Навучанне беларускай мове на III ступені агульнай сярэдняй адукацыі </w:t>
      </w:r>
      <w:r w:rsidRPr="000142A9">
        <w:rPr>
          <w:b/>
          <w:bCs/>
          <w:color w:val="000000"/>
          <w:sz w:val="30"/>
          <w:szCs w:val="30"/>
        </w:rPr>
        <w:t>мае на мэце</w:t>
      </w:r>
      <w:r w:rsidRPr="000142A9">
        <w:rPr>
          <w:color w:val="000000"/>
          <w:sz w:val="30"/>
          <w:szCs w:val="30"/>
        </w:rPr>
        <w:t xml:space="preserve"> </w:t>
      </w:r>
      <w:proofErr w:type="gramStart"/>
      <w:r w:rsidRPr="000142A9">
        <w:rPr>
          <w:color w:val="000000"/>
          <w:sz w:val="30"/>
          <w:szCs w:val="30"/>
        </w:rPr>
        <w:t>фарм</w:t>
      </w:r>
      <w:proofErr w:type="gramEnd"/>
      <w:r w:rsidRPr="000142A9">
        <w:rPr>
          <w:color w:val="000000"/>
          <w:sz w:val="30"/>
          <w:szCs w:val="30"/>
        </w:rPr>
        <w:t xml:space="preserve">іраванне асобы вучня як свядомага носьбіта мовы, развіццё яго інтэлектуальных і творчых здольнасцей. Вучань асэнсоўвае мову як уласную, нацыянальную і агульначалавечую каштоўнасць і павінен мець такі ўзровень падрыхтоўкі, які забяспечыць паўнавартаснае выкарыстанне мовы </w:t>
      </w:r>
      <w:proofErr w:type="gramStart"/>
      <w:r w:rsidRPr="000142A9">
        <w:rPr>
          <w:color w:val="000000"/>
          <w:sz w:val="30"/>
          <w:szCs w:val="30"/>
        </w:rPr>
        <w:t>ва ўс</w:t>
      </w:r>
      <w:proofErr w:type="gramEnd"/>
      <w:r w:rsidRPr="000142A9">
        <w:rPr>
          <w:color w:val="000000"/>
          <w:sz w:val="30"/>
          <w:szCs w:val="30"/>
        </w:rPr>
        <w:t>іх сферах яе функцыянавання.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Задачы</w:t>
      </w:r>
      <w:r w:rsidRPr="000142A9">
        <w:rPr>
          <w:color w:val="000000"/>
          <w:sz w:val="30"/>
          <w:szCs w:val="30"/>
        </w:rPr>
        <w:t xml:space="preserve"> навучання беларускай мове на ІІІ ступені агульнай сярэдняй адукацыі на базавым узроўні наступныя: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сістэматызацыя і паглыбленне ведаў пра мову і маўленне, заканамернасці і правілы функцыянавання моўных сродкаў у маўленні, нормы беларускай літаратурнай мовы, удасканаленне культуры вуснага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ісьмовага маўлення (</w:t>
      </w:r>
      <w:r w:rsidRPr="000142A9">
        <w:rPr>
          <w:i/>
          <w:iCs/>
          <w:color w:val="000000"/>
          <w:sz w:val="30"/>
          <w:szCs w:val="30"/>
        </w:rPr>
        <w:t>моўная і маўленчая кампетэнцыі</w:t>
      </w:r>
      <w:r w:rsidRPr="000142A9">
        <w:rPr>
          <w:color w:val="000000"/>
          <w:sz w:val="30"/>
          <w:szCs w:val="30"/>
        </w:rPr>
        <w:t>);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развіццё звязнага маўлення — умення ствараць самастойныя вусныя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ісьмовыя выказванні, публічныя выступленні розных тыпаў, стыляў і жанраў (</w:t>
      </w:r>
      <w:r w:rsidRPr="000142A9">
        <w:rPr>
          <w:i/>
          <w:iCs/>
          <w:color w:val="000000"/>
          <w:sz w:val="30"/>
          <w:szCs w:val="30"/>
        </w:rPr>
        <w:t>камунікатыўна-рытарычная кампетэнцыя</w:t>
      </w:r>
      <w:r w:rsidRPr="000142A9">
        <w:rPr>
          <w:color w:val="000000"/>
          <w:sz w:val="30"/>
          <w:szCs w:val="30"/>
        </w:rPr>
        <w:t>);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pacing w:val="-2"/>
          <w:sz w:val="30"/>
          <w:szCs w:val="30"/>
        </w:rPr>
      </w:pPr>
      <w:r w:rsidRPr="000142A9">
        <w:rPr>
          <w:color w:val="000000"/>
          <w:spacing w:val="-2"/>
          <w:sz w:val="30"/>
          <w:szCs w:val="30"/>
        </w:rPr>
        <w:t>•</w:t>
      </w:r>
      <w:r w:rsidRPr="000142A9">
        <w:rPr>
          <w:color w:val="000000"/>
          <w:spacing w:val="-2"/>
          <w:sz w:val="30"/>
          <w:szCs w:val="30"/>
        </w:rPr>
        <w:tab/>
        <w:t>авалоданне мовай як сістэмай захавання і перадачы каштоўнасцей культуры, як сродкам спасціжэння айчыннай і сусветнай культур; удасканаленне здольнасці карыстацца культуразнаўчымі звесткамі ў працэсе маўленчых зносін; сацыякультурнае развіццё вучняў на аснове засваення звычаяў, праві</w:t>
      </w:r>
      <w:proofErr w:type="gramStart"/>
      <w:r w:rsidRPr="000142A9">
        <w:rPr>
          <w:color w:val="000000"/>
          <w:spacing w:val="-2"/>
          <w:sz w:val="30"/>
          <w:szCs w:val="30"/>
        </w:rPr>
        <w:t>л</w:t>
      </w:r>
      <w:proofErr w:type="gramEnd"/>
      <w:r w:rsidRPr="000142A9">
        <w:rPr>
          <w:color w:val="000000"/>
          <w:spacing w:val="-2"/>
          <w:sz w:val="30"/>
          <w:szCs w:val="30"/>
        </w:rPr>
        <w:t>, норм, якія рэгулююць узаемадзеянне людзей і іх паводзіны ў грамадстве, развіццё сродкамі мовы інтэлектуальнай, камунікатыўнай, духоўна-маральнай, грамадзянскай культуры вучняў (</w:t>
      </w:r>
      <w:r w:rsidRPr="000142A9">
        <w:rPr>
          <w:i/>
          <w:iCs/>
          <w:color w:val="000000"/>
          <w:spacing w:val="-2"/>
          <w:sz w:val="30"/>
          <w:szCs w:val="30"/>
        </w:rPr>
        <w:t>лінгвакультуралагічная і сацыякультурная кампетэнцыі</w:t>
      </w:r>
      <w:r w:rsidRPr="000142A9">
        <w:rPr>
          <w:color w:val="000000"/>
          <w:spacing w:val="-2"/>
          <w:sz w:val="30"/>
          <w:szCs w:val="30"/>
        </w:rPr>
        <w:t>).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Змест навучання беларускай мове ў Х класе ўключае наступныя раздзелы: «Роля мовы ў жыцці чалавека і грамадства», «Маўленне», «Тэкст», «Фанетыка і арфаэпія. Арфаграфія. Культура маўлення», «Лексіка. Фразеалогія. Культура маўлення», «Марфемная будова слова. Словаўтварэнне. Культура маўлення», «Марфалогія і арфаграфія. Культура маўлення»; у ХІ класе: «Агульныя звесткі аб мове», </w:t>
      </w:r>
      <w:r w:rsidRPr="000142A9">
        <w:rPr>
          <w:color w:val="000000"/>
          <w:sz w:val="30"/>
          <w:szCs w:val="30"/>
        </w:rPr>
        <w:lastRenderedPageBreak/>
        <w:t>«Маўленне», «Стылістыка», «Сінтаксіс і пунктуацыя. Культура маўлення».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Асноўнай задачай навучання беларускай мове на ІІІ ступені агульнай сярэдняй адукацыі (базавы ўзровень) становіцца практычнае засваенне ўсіх асноўных норм беларускай мовы (арфаэпічных, акцэнталагічных, лексічных, фразеалагічных, словаўтваральных, марфалагічных, сінтаксічных, арфаграфічных і пунктуацыйных). Валоданне нормамі сучаснай беларускай мовы павінна стаць арганічнай часткай агульнай маўленчай культуры, асноўным паказчыкам якой з’яўляецца правільнае маўленне.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Рэалізацыя гэтай задачы адбываецца праз шырокае выкарыстанне актыўных метадаў навучання (лекцыі, лекцы</w:t>
      </w:r>
      <w:proofErr w:type="gramStart"/>
      <w:r w:rsidRPr="000142A9">
        <w:rPr>
          <w:color w:val="000000"/>
          <w:sz w:val="30"/>
          <w:szCs w:val="30"/>
        </w:rPr>
        <w:t>і-</w:t>
      </w:r>
      <w:proofErr w:type="gramEnd"/>
      <w:r w:rsidRPr="000142A9">
        <w:rPr>
          <w:color w:val="000000"/>
          <w:sz w:val="30"/>
          <w:szCs w:val="30"/>
        </w:rPr>
        <w:t xml:space="preserve">гутаркі, практыкумы, сюжэтна-тэматычныя ўрокі, прымяненне лінгвістычнага эксперымента); самастойную работу вучняў па аналізе тэкстаў; падрыхтоўку рэфератаў, паведамленняў, дакладаў, публічных выступленняў розных відаў; працу з даведачнай літаратурай; выкарыстанне сучасных інфармацыйных тэхналогій.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46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Асноўная частка праграмы складаецца з трох кампанентаў: ведавага (тэарэтычны матэрыял), аперацыйнага (спосабы дзейнасці) і практычнага (уменні і навыкі), што ў сукупнасці і складае змест навучання.</w:t>
      </w:r>
    </w:p>
    <w:p w:rsidR="005F5EF1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5F5EF1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b/>
          <w:sz w:val="30"/>
          <w:szCs w:val="30"/>
        </w:rPr>
      </w:pPr>
      <w:r w:rsidRPr="005F5EF1">
        <w:rPr>
          <w:b/>
          <w:sz w:val="30"/>
          <w:szCs w:val="30"/>
          <w:lang w:val="en-US"/>
        </w:rPr>
        <w:t xml:space="preserve">X </w:t>
      </w:r>
      <w:r w:rsidRPr="005F5EF1">
        <w:rPr>
          <w:b/>
          <w:sz w:val="30"/>
          <w:szCs w:val="30"/>
        </w:rPr>
        <w:t>клас</w:t>
      </w:r>
    </w:p>
    <w:p w:rsidR="005F5EF1" w:rsidRDefault="005F5EF1" w:rsidP="005F5EF1">
      <w:pPr>
        <w:widowControl/>
        <w:shd w:val="clear" w:color="auto" w:fill="FFFFFF"/>
        <w:autoSpaceDE/>
        <w:autoSpaceDN/>
        <w:adjustRightInd/>
        <w:jc w:val="center"/>
        <w:rPr>
          <w:sz w:val="30"/>
          <w:szCs w:val="30"/>
        </w:rPr>
      </w:pP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(35 гадзін на год, 1 гадзіна </w:t>
      </w:r>
      <w:proofErr w:type="gramStart"/>
      <w:r w:rsidRPr="000142A9">
        <w:rPr>
          <w:color w:val="000000"/>
          <w:sz w:val="30"/>
          <w:szCs w:val="30"/>
        </w:rPr>
        <w:t>на</w:t>
      </w:r>
      <w:proofErr w:type="gramEnd"/>
      <w:r w:rsidRPr="000142A9">
        <w:rPr>
          <w:color w:val="000000"/>
          <w:sz w:val="30"/>
          <w:szCs w:val="30"/>
        </w:rPr>
        <w:t xml:space="preserve"> тыдзень; </w:t>
      </w:r>
      <w:r w:rsidRPr="000142A9">
        <w:rPr>
          <w:color w:val="000000"/>
          <w:sz w:val="30"/>
          <w:szCs w:val="30"/>
        </w:rPr>
        <w:br/>
        <w:t>з іх 8 гадзін — на пісьмовыя работы)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Роля мовы ў жыцці чалавека і грамадства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 гадзіна)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Маўленне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 гадзіна)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Маўленне як працэс маўленчых зносін. Умовы маўленчых зносін.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Віды маўленчай дзейнасці: гаварэнне, слуханне, чытанне і 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 xml:space="preserve">ісьмо. Формы маўленчай камунікацыі: вусная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ісьмовая, дыялагічная і маналагічная.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Размяжоўваць вуснае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 xml:space="preserve">ісьмовае, маналагічнае і дыялагічнае маўленне; даваць характарыстыку маўленчай сітуацыі.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Адэкватна ўспрымаць вуснае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ісьмовае маўленне, валодаць навыкамі чытання тэкстаў розных стыляў услых і самому сабе, весці дыялог у сітуацыі афіцыйных і неафіцыйных маўленчых зносін.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lastRenderedPageBreak/>
        <w:t>Тэкст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 xml:space="preserve">(3 гадзіны, з іх 1 гадзіна — </w:t>
      </w:r>
      <w:r w:rsidRPr="000142A9">
        <w:rPr>
          <w:color w:val="000000"/>
          <w:sz w:val="30"/>
          <w:szCs w:val="30"/>
        </w:rPr>
        <w:t xml:space="preserve">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ісьмовую работу)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Тэкст як адзінка мовы і маўлення. Прыметы тэксту: сэнсавая цэласнасць і тэматычнае адзінства, разгорнутасць, паслядоўнасць, звязнасць, завершанасць тэксту.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Апісанне, апавяданне, разважанне як функцыянальныя тыпы маўлення.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дыктант.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Вызначаць адрасата і мэтанакіраванасць тэксту; выяўляць прыметы тэксту, вызначаць тэму і асноўную думку тэксту, даваць загаловак, дзяліць тэкст на часткі (падтэмы і мікратэмы) і абзацы; вызначаць віды і сродкі сувязі сказаў і частак у тэксце, выдзяляць апорныя (ключавыя) словы, словазлучэнні, сказы.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Аналізаваць, рэдагаваць і ствараць тэксты </w:t>
      </w:r>
      <w:proofErr w:type="gramStart"/>
      <w:r w:rsidRPr="000142A9">
        <w:rPr>
          <w:color w:val="000000"/>
          <w:sz w:val="30"/>
          <w:szCs w:val="30"/>
        </w:rPr>
        <w:t>розных</w:t>
      </w:r>
      <w:proofErr w:type="gramEnd"/>
      <w:r w:rsidRPr="000142A9">
        <w:rPr>
          <w:color w:val="000000"/>
          <w:sz w:val="30"/>
          <w:szCs w:val="30"/>
        </w:rPr>
        <w:t xml:space="preserve"> тыпаў маўлення, складаць іх кампазіцыйныя схемы.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70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Фанетыка і арфаэпія. Арфаграфія. Культура маўлення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(11 гадзін, з іх 2 гадзіны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ісьмовыя работы)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Гукавая абалонка слова. Пазіцыйныя і гістарычныя чаргаванні гукаў. Вымаўленне галосных і </w:t>
      </w:r>
      <w:proofErr w:type="gramStart"/>
      <w:r w:rsidRPr="000142A9">
        <w:rPr>
          <w:color w:val="000000"/>
          <w:sz w:val="30"/>
          <w:szCs w:val="30"/>
        </w:rPr>
        <w:t>зычных</w:t>
      </w:r>
      <w:proofErr w:type="gramEnd"/>
      <w:r w:rsidRPr="000142A9">
        <w:rPr>
          <w:color w:val="000000"/>
          <w:sz w:val="30"/>
          <w:szCs w:val="30"/>
        </w:rPr>
        <w:t xml:space="preserve"> гукаў, некаторых спалучэнняў зычных. Націск у беларускай мове.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Арфаэпічныя нормы: нормы беларускага літаратурнага вымаўлення. Акцэнталагічныя нормы.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падрабязны пераказ тэксту.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</w:rPr>
      </w:pPr>
      <w:r w:rsidRPr="000142A9">
        <w:rPr>
          <w:color w:val="000000"/>
          <w:spacing w:val="-2"/>
          <w:sz w:val="30"/>
          <w:szCs w:val="30"/>
        </w:rPr>
        <w:t xml:space="preserve">Прынцыпы беларускай арфаграфіі. Напісанні, заснаваныя на фанетычным прынцыпе; напісанні, заснаваныя на марфалагічным прынцыпе; правапіс мяккага знака і апострафа, вялікай і малой </w:t>
      </w:r>
      <w:proofErr w:type="gramStart"/>
      <w:r w:rsidRPr="000142A9">
        <w:rPr>
          <w:color w:val="000000"/>
          <w:spacing w:val="-2"/>
          <w:sz w:val="30"/>
          <w:szCs w:val="30"/>
        </w:rPr>
        <w:t>л</w:t>
      </w:r>
      <w:proofErr w:type="gramEnd"/>
      <w:r w:rsidRPr="000142A9">
        <w:rPr>
          <w:color w:val="000000"/>
          <w:spacing w:val="-2"/>
          <w:sz w:val="30"/>
          <w:szCs w:val="30"/>
        </w:rPr>
        <w:t>ітар; правілы напісання слоў разам, праз злучок і асобна.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proofErr w:type="gramStart"/>
      <w:r w:rsidRPr="000142A9">
        <w:rPr>
          <w:i/>
          <w:iCs/>
          <w:color w:val="000000"/>
          <w:sz w:val="30"/>
          <w:szCs w:val="30"/>
        </w:rPr>
        <w:t xml:space="preserve">Арфаграфічныя нормы: правапіс галосных </w:t>
      </w:r>
      <w:r w:rsidRPr="000142A9">
        <w:rPr>
          <w:b/>
          <w:bCs/>
          <w:i/>
          <w:iCs/>
          <w:color w:val="000000"/>
          <w:sz w:val="30"/>
          <w:szCs w:val="30"/>
        </w:rPr>
        <w:t>о</w:t>
      </w:r>
      <w:r w:rsidRPr="000142A9">
        <w:rPr>
          <w:i/>
          <w:iCs/>
          <w:color w:val="000000"/>
          <w:sz w:val="30"/>
          <w:szCs w:val="30"/>
        </w:rPr>
        <w:t>,</w:t>
      </w:r>
      <w:r w:rsidRPr="000142A9">
        <w:rPr>
          <w:b/>
          <w:bCs/>
          <w:i/>
          <w:iCs/>
          <w:color w:val="000000"/>
          <w:sz w:val="30"/>
          <w:szCs w:val="30"/>
        </w:rPr>
        <w:t xml:space="preserve"> э</w:t>
      </w:r>
      <w:r w:rsidRPr="000142A9">
        <w:rPr>
          <w:i/>
          <w:iCs/>
          <w:color w:val="000000"/>
          <w:sz w:val="30"/>
          <w:szCs w:val="30"/>
        </w:rPr>
        <w:t>,</w:t>
      </w:r>
      <w:r w:rsidRPr="000142A9">
        <w:rPr>
          <w:b/>
          <w:bCs/>
          <w:i/>
          <w:iCs/>
          <w:color w:val="000000"/>
          <w:sz w:val="30"/>
          <w:szCs w:val="30"/>
        </w:rPr>
        <w:t xml:space="preserve"> а</w:t>
      </w:r>
      <w:r w:rsidRPr="000142A9">
        <w:rPr>
          <w:i/>
          <w:iCs/>
          <w:color w:val="000000"/>
          <w:sz w:val="30"/>
          <w:szCs w:val="30"/>
        </w:rPr>
        <w:t xml:space="preserve">; </w:t>
      </w:r>
      <w:r w:rsidRPr="000142A9">
        <w:rPr>
          <w:b/>
          <w:bCs/>
          <w:i/>
          <w:iCs/>
          <w:color w:val="000000"/>
          <w:sz w:val="30"/>
          <w:szCs w:val="30"/>
        </w:rPr>
        <w:t>е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ё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я</w:t>
      </w:r>
      <w:r w:rsidRPr="000142A9">
        <w:rPr>
          <w:i/>
          <w:iCs/>
          <w:color w:val="000000"/>
          <w:sz w:val="30"/>
          <w:szCs w:val="30"/>
        </w:rPr>
        <w:t>; спалучэнняў галосных у запазычаных словах, прыстаўных галосных, прыстаўных і</w:t>
      </w:r>
      <w:r w:rsidRPr="000142A9">
        <w:rPr>
          <w:i/>
          <w:iCs/>
          <w:color w:val="000000"/>
          <w:sz w:val="30"/>
          <w:szCs w:val="30"/>
          <w:lang w:val="en-US"/>
        </w:rPr>
        <w:t> </w:t>
      </w:r>
      <w:r w:rsidRPr="000142A9">
        <w:rPr>
          <w:i/>
          <w:iCs/>
          <w:color w:val="000000"/>
          <w:sz w:val="30"/>
          <w:szCs w:val="30"/>
        </w:rPr>
        <w:t xml:space="preserve">ўстаўных зычных, </w:t>
      </w:r>
      <w:r w:rsidRPr="000142A9">
        <w:rPr>
          <w:b/>
          <w:bCs/>
          <w:i/>
          <w:iCs/>
          <w:color w:val="000000"/>
          <w:sz w:val="30"/>
          <w:szCs w:val="30"/>
        </w:rPr>
        <w:t>у</w:t>
      </w:r>
      <w:r w:rsidRPr="000142A9">
        <w:rPr>
          <w:i/>
          <w:iCs/>
          <w:color w:val="000000"/>
          <w:sz w:val="30"/>
          <w:szCs w:val="30"/>
        </w:rPr>
        <w:t xml:space="preserve"> і </w:t>
      </w:r>
      <w:r w:rsidRPr="000142A9">
        <w:rPr>
          <w:b/>
          <w:bCs/>
          <w:i/>
          <w:iCs/>
          <w:color w:val="000000"/>
          <w:sz w:val="30"/>
          <w:szCs w:val="30"/>
        </w:rPr>
        <w:t>ў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д</w:t>
      </w:r>
      <w:r w:rsidRPr="000142A9">
        <w:rPr>
          <w:i/>
          <w:iCs/>
          <w:color w:val="000000"/>
          <w:sz w:val="30"/>
          <w:szCs w:val="30"/>
        </w:rPr>
        <w:t xml:space="preserve"> і </w:t>
      </w:r>
      <w:r w:rsidRPr="000142A9">
        <w:rPr>
          <w:b/>
          <w:bCs/>
          <w:i/>
          <w:iCs/>
          <w:color w:val="000000"/>
          <w:sz w:val="30"/>
          <w:szCs w:val="30"/>
        </w:rPr>
        <w:t>дз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т</w:t>
      </w:r>
      <w:r w:rsidRPr="000142A9">
        <w:rPr>
          <w:i/>
          <w:iCs/>
          <w:color w:val="000000"/>
          <w:sz w:val="30"/>
          <w:szCs w:val="30"/>
        </w:rPr>
        <w:t xml:space="preserve"> і </w:t>
      </w:r>
      <w:r w:rsidRPr="000142A9">
        <w:rPr>
          <w:b/>
          <w:bCs/>
          <w:i/>
          <w:iCs/>
          <w:color w:val="000000"/>
          <w:sz w:val="30"/>
          <w:szCs w:val="30"/>
        </w:rPr>
        <w:t>ц</w:t>
      </w:r>
      <w:r w:rsidRPr="000142A9">
        <w:rPr>
          <w:i/>
          <w:iCs/>
          <w:color w:val="000000"/>
          <w:sz w:val="30"/>
          <w:szCs w:val="30"/>
        </w:rPr>
        <w:t>, падоўжаных зычных, некаторых спалучэнняў зычных, мяккага знака і апострафа, вялікай і малой літар, правапіс слоў разам, праз злучок і асобна.</w:t>
      </w:r>
      <w:proofErr w:type="gramEnd"/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2"/>
          <w:sz w:val="30"/>
          <w:szCs w:val="30"/>
        </w:rPr>
      </w:pPr>
      <w:r w:rsidRPr="000142A9">
        <w:rPr>
          <w:color w:val="000000"/>
          <w:spacing w:val="2"/>
          <w:sz w:val="30"/>
          <w:szCs w:val="30"/>
        </w:rPr>
        <w:t>Ведаць арфаэпічныя, акцэнталагічныя і арфаграфічныя нормы.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>Знаходзіць і выпраўляць вымаўленчыя і правапісныя парушэнні норм беларускай літаратурнай мовы ў чужым і ўласным маўленні, устанаўліваць прычыны парушэння норм.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>Карыстацца стылістычнымі магчымасцямі фанетыкі.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 xml:space="preserve">Валодаць арфаэпічнымі, акцэнталагічнымі і арфаграфічнымі нормамі. </w:t>
      </w:r>
      <w:r w:rsidRPr="000142A9">
        <w:rPr>
          <w:color w:val="000000"/>
          <w:sz w:val="30"/>
          <w:szCs w:val="30"/>
        </w:rPr>
        <w:lastRenderedPageBreak/>
        <w:t xml:space="preserve">Карыстацца </w:t>
      </w:r>
      <w:r w:rsidRPr="000142A9">
        <w:rPr>
          <w:color w:val="000000"/>
          <w:spacing w:val="-1"/>
          <w:sz w:val="30"/>
          <w:szCs w:val="30"/>
        </w:rPr>
        <w:t>арфаграфічнымі</w:t>
      </w:r>
      <w:r w:rsidRPr="000142A9">
        <w:rPr>
          <w:color w:val="000000"/>
          <w:sz w:val="30"/>
          <w:szCs w:val="30"/>
        </w:rPr>
        <w:t xml:space="preserve"> </w:t>
      </w:r>
      <w:proofErr w:type="gramStart"/>
      <w:r w:rsidRPr="000142A9">
        <w:rPr>
          <w:color w:val="000000"/>
          <w:sz w:val="30"/>
          <w:szCs w:val="30"/>
        </w:rPr>
        <w:t>слоўн</w:t>
      </w:r>
      <w:proofErr w:type="gramEnd"/>
      <w:r w:rsidRPr="000142A9">
        <w:rPr>
          <w:color w:val="000000"/>
          <w:sz w:val="30"/>
          <w:szCs w:val="30"/>
        </w:rPr>
        <w:t>ікамі.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70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Лексіка. Фразеалогія. Культура маўлення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(3 гадзіны, з іх 1 гадзіна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ісьмовую работу)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Лексічнае і граматычнае значэнні слова. Адназначныя і мнагазначныя словы. Прамое і пераноснае значэнні слова. Амонімы. Сінонімы. Антонімы. Паронімы.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Фразеалагізмы, іх роля ў маўленні.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pacing w:val="5"/>
          <w:sz w:val="30"/>
          <w:szCs w:val="30"/>
        </w:rPr>
      </w:pPr>
      <w:r w:rsidRPr="000142A9">
        <w:rPr>
          <w:i/>
          <w:iCs/>
          <w:color w:val="000000"/>
          <w:spacing w:val="5"/>
          <w:sz w:val="30"/>
          <w:szCs w:val="30"/>
        </w:rPr>
        <w:t>Лексічныя і фразеалагічныя нормы: ужыванне слова ў адпаведнасці з</w:t>
      </w:r>
      <w:r w:rsidRPr="000142A9">
        <w:rPr>
          <w:i/>
          <w:iCs/>
          <w:color w:val="000000"/>
          <w:spacing w:val="5"/>
          <w:sz w:val="30"/>
          <w:szCs w:val="30"/>
          <w:lang w:val="en-US"/>
        </w:rPr>
        <w:t> </w:t>
      </w:r>
      <w:r w:rsidRPr="000142A9">
        <w:rPr>
          <w:i/>
          <w:iCs/>
          <w:color w:val="000000"/>
          <w:spacing w:val="5"/>
          <w:sz w:val="30"/>
          <w:szCs w:val="30"/>
        </w:rPr>
        <w:t xml:space="preserve">яго лексічным значэннем, адрозненне мнагазначных слоў і амонімаў, правільнае выкарыстанне сінонімаў, антонімаў, паронімаў, правільнае ўжыванне фразеалагізмаў.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</w:r>
      <w:proofErr w:type="gramStart"/>
      <w:r w:rsidRPr="000142A9">
        <w:rPr>
          <w:b/>
          <w:bCs/>
          <w:i/>
          <w:iCs/>
          <w:color w:val="000000"/>
          <w:sz w:val="30"/>
          <w:szCs w:val="30"/>
        </w:rPr>
        <w:t>П</w:t>
      </w:r>
      <w:proofErr w:type="gramEnd"/>
      <w:r w:rsidRPr="000142A9">
        <w:rPr>
          <w:b/>
          <w:bCs/>
          <w:i/>
          <w:iCs/>
          <w:color w:val="000000"/>
          <w:sz w:val="30"/>
          <w:szCs w:val="30"/>
        </w:rPr>
        <w:t>ісьмовая творчая работа.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 xml:space="preserve">Ведаць і захоўваць лексічныя нормы ў вусным і </w:t>
      </w:r>
      <w:proofErr w:type="gramStart"/>
      <w:r w:rsidRPr="000142A9">
        <w:rPr>
          <w:color w:val="000000"/>
          <w:spacing w:val="-1"/>
          <w:sz w:val="30"/>
          <w:szCs w:val="30"/>
        </w:rPr>
        <w:t>п</w:t>
      </w:r>
      <w:proofErr w:type="gramEnd"/>
      <w:r w:rsidRPr="000142A9">
        <w:rPr>
          <w:color w:val="000000"/>
          <w:spacing w:val="-1"/>
          <w:sz w:val="30"/>
          <w:szCs w:val="30"/>
        </w:rPr>
        <w:t>ісьмовым маўленні.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Вызначаць лексічнае значэнне слоў; размяжоўваць адназначныя і мнагазначныя словы, прамое і пераноснае значэнні слоў; падбіраць да слоў сінонімы, антонімы. Выяўляць </w:t>
      </w:r>
      <w:proofErr w:type="gramStart"/>
      <w:r w:rsidRPr="000142A9">
        <w:rPr>
          <w:color w:val="000000"/>
          <w:sz w:val="30"/>
          <w:szCs w:val="30"/>
        </w:rPr>
        <w:t>у</w:t>
      </w:r>
      <w:proofErr w:type="gramEnd"/>
      <w:r w:rsidRPr="000142A9">
        <w:rPr>
          <w:color w:val="000000"/>
          <w:sz w:val="30"/>
          <w:szCs w:val="30"/>
        </w:rPr>
        <w:t xml:space="preserve"> сказах, тэкстах фразеалагізмы, разумець іх значэнні, вызначаць сінтаксічную і сэнсава-стылістычную ролю.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2"/>
          <w:sz w:val="30"/>
          <w:szCs w:val="30"/>
        </w:rPr>
      </w:pPr>
      <w:r w:rsidRPr="000142A9">
        <w:rPr>
          <w:color w:val="000000"/>
          <w:spacing w:val="2"/>
          <w:sz w:val="30"/>
          <w:szCs w:val="30"/>
        </w:rPr>
        <w:t>Знаходзіць і выпраўляць лексічныя недахопы ў чужым і ўласным маўленні, устанаўліваць прычыны парушэння нормаў. Карыстацца стылістычнымі магчымасцямі лексікі і фразеалогіі; правільна выкарыстоўваць фразеалагізмы ў пэўным кантэксце.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 xml:space="preserve">Валодаць лексічнымі і фразеалагічнымі нормамі. </w:t>
      </w:r>
      <w:r w:rsidRPr="000142A9">
        <w:rPr>
          <w:color w:val="000000"/>
          <w:sz w:val="30"/>
          <w:szCs w:val="30"/>
        </w:rPr>
        <w:t xml:space="preserve">Карыстацца </w:t>
      </w:r>
      <w:r w:rsidRPr="000142A9">
        <w:rPr>
          <w:color w:val="000000"/>
          <w:spacing w:val="-1"/>
          <w:sz w:val="30"/>
          <w:szCs w:val="30"/>
        </w:rPr>
        <w:t>тлумачальнымі</w:t>
      </w:r>
      <w:r w:rsidRPr="000142A9">
        <w:rPr>
          <w:color w:val="000000"/>
          <w:sz w:val="30"/>
          <w:szCs w:val="30"/>
        </w:rPr>
        <w:t xml:space="preserve"> </w:t>
      </w:r>
      <w:proofErr w:type="gramStart"/>
      <w:r w:rsidRPr="000142A9">
        <w:rPr>
          <w:color w:val="000000"/>
          <w:sz w:val="30"/>
          <w:szCs w:val="30"/>
        </w:rPr>
        <w:t>слоўн</w:t>
      </w:r>
      <w:proofErr w:type="gramEnd"/>
      <w:r w:rsidRPr="000142A9">
        <w:rPr>
          <w:color w:val="000000"/>
          <w:sz w:val="30"/>
          <w:szCs w:val="30"/>
        </w:rPr>
        <w:t>ікамі, слоўнікамі амонімаў, сінонімаў, антонімаў, паронімаў, фразеалагічнымі слоўнікамі.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340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Марфемная будова слова. </w:t>
      </w:r>
      <w:r w:rsidRPr="000142A9">
        <w:rPr>
          <w:b/>
          <w:bCs/>
          <w:color w:val="000000"/>
          <w:sz w:val="30"/>
          <w:szCs w:val="30"/>
        </w:rPr>
        <w:br/>
        <w:t>Словаўтварэнне і арфаграфія. Культура маўлення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(3 гадзіны, з іх 1 гадзіна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ісьмовую работу)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4"/>
          <w:sz w:val="30"/>
          <w:szCs w:val="30"/>
        </w:rPr>
      </w:pPr>
      <w:r w:rsidRPr="000142A9">
        <w:rPr>
          <w:color w:val="000000"/>
          <w:spacing w:val="-4"/>
          <w:sz w:val="30"/>
          <w:szCs w:val="30"/>
        </w:rPr>
        <w:t xml:space="preserve">Склад слова. Марфема як </w:t>
      </w:r>
      <w:proofErr w:type="gramStart"/>
      <w:r w:rsidRPr="000142A9">
        <w:rPr>
          <w:color w:val="000000"/>
          <w:spacing w:val="-4"/>
          <w:sz w:val="30"/>
          <w:szCs w:val="30"/>
        </w:rPr>
        <w:t>м</w:t>
      </w:r>
      <w:proofErr w:type="gramEnd"/>
      <w:r w:rsidRPr="000142A9">
        <w:rPr>
          <w:color w:val="000000"/>
          <w:spacing w:val="-4"/>
          <w:sz w:val="30"/>
          <w:szCs w:val="30"/>
        </w:rPr>
        <w:t xml:space="preserve">інімальная значымая адзінка мовы.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Правапіс прыставак. Правапіс </w:t>
      </w:r>
      <w:r w:rsidRPr="000142A9">
        <w:rPr>
          <w:b/>
          <w:bCs/>
          <w:color w:val="000000"/>
          <w:sz w:val="30"/>
          <w:szCs w:val="30"/>
        </w:rPr>
        <w:t>і</w:t>
      </w:r>
      <w:r w:rsidRPr="000142A9">
        <w:rPr>
          <w:color w:val="000000"/>
          <w:sz w:val="30"/>
          <w:szCs w:val="30"/>
        </w:rPr>
        <w:t xml:space="preserve">, </w:t>
      </w:r>
      <w:r w:rsidRPr="000142A9">
        <w:rPr>
          <w:b/>
          <w:bCs/>
          <w:color w:val="000000"/>
          <w:sz w:val="30"/>
          <w:szCs w:val="30"/>
        </w:rPr>
        <w:t>ы</w:t>
      </w:r>
      <w:r w:rsidRPr="000142A9">
        <w:rPr>
          <w:color w:val="000000"/>
          <w:sz w:val="30"/>
          <w:szCs w:val="30"/>
        </w:rPr>
        <w:t xml:space="preserve">, </w:t>
      </w:r>
      <w:r w:rsidRPr="000142A9">
        <w:rPr>
          <w:b/>
          <w:bCs/>
          <w:color w:val="000000"/>
          <w:sz w:val="30"/>
          <w:szCs w:val="30"/>
        </w:rPr>
        <w:t>й</w:t>
      </w:r>
      <w:r w:rsidRPr="000142A9">
        <w:rPr>
          <w:color w:val="000000"/>
          <w:sz w:val="30"/>
          <w:szCs w:val="30"/>
        </w:rPr>
        <w:t xml:space="preserve"> пасля прыставак.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Спосабы ўтварэння слоў. Утварэнне і правапіс складаных і складанаскарочаных слоў.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дыктант</w:t>
      </w:r>
      <w:r w:rsidRPr="000142A9">
        <w:rPr>
          <w:color w:val="000000"/>
          <w:sz w:val="30"/>
          <w:szCs w:val="30"/>
        </w:rPr>
        <w:t>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Словаўтваральныя нормы: утварэнне слоў і іх ужыванне ў адпаведнасці з правіламі словаўтварэння.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 xml:space="preserve">Арфаграфічныя нормы: правапіс прыставак, якія заканчваюцца </w:t>
      </w:r>
      <w:proofErr w:type="gramStart"/>
      <w:r w:rsidRPr="000142A9">
        <w:rPr>
          <w:i/>
          <w:iCs/>
          <w:color w:val="000000"/>
          <w:sz w:val="30"/>
          <w:szCs w:val="30"/>
        </w:rPr>
        <w:t>на</w:t>
      </w:r>
      <w:proofErr w:type="gramEnd"/>
      <w:r w:rsidRPr="000142A9">
        <w:rPr>
          <w:i/>
          <w:iCs/>
          <w:color w:val="000000"/>
          <w:sz w:val="30"/>
          <w:szCs w:val="30"/>
        </w:rPr>
        <w:t xml:space="preserve"> зычны, </w:t>
      </w:r>
      <w:r w:rsidRPr="000142A9">
        <w:rPr>
          <w:b/>
          <w:bCs/>
          <w:i/>
          <w:iCs/>
          <w:color w:val="000000"/>
          <w:sz w:val="30"/>
          <w:szCs w:val="30"/>
        </w:rPr>
        <w:t>і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ы</w:t>
      </w:r>
      <w:r w:rsidRPr="000142A9">
        <w:rPr>
          <w:i/>
          <w:iCs/>
          <w:color w:val="000000"/>
          <w:sz w:val="30"/>
          <w:szCs w:val="30"/>
        </w:rPr>
        <w:t xml:space="preserve">, </w:t>
      </w:r>
      <w:r w:rsidRPr="000142A9">
        <w:rPr>
          <w:b/>
          <w:bCs/>
          <w:i/>
          <w:iCs/>
          <w:color w:val="000000"/>
          <w:sz w:val="30"/>
          <w:szCs w:val="30"/>
        </w:rPr>
        <w:t>й</w:t>
      </w:r>
      <w:r w:rsidRPr="000142A9">
        <w:rPr>
          <w:i/>
          <w:iCs/>
          <w:color w:val="000000"/>
          <w:sz w:val="30"/>
          <w:szCs w:val="30"/>
        </w:rPr>
        <w:t xml:space="preserve"> пасля прыставак, складаных і складанаскарочаных слоў.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lastRenderedPageBreak/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Ведаць віды асноў; спосабы ўтварэння слоў.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2"/>
          <w:sz w:val="30"/>
          <w:szCs w:val="30"/>
        </w:rPr>
      </w:pPr>
      <w:r w:rsidRPr="000142A9">
        <w:rPr>
          <w:color w:val="000000"/>
          <w:spacing w:val="2"/>
          <w:sz w:val="30"/>
          <w:szCs w:val="30"/>
        </w:rPr>
        <w:t xml:space="preserve">Вызначаць </w:t>
      </w:r>
      <w:proofErr w:type="gramStart"/>
      <w:r w:rsidRPr="000142A9">
        <w:rPr>
          <w:color w:val="000000"/>
          <w:spacing w:val="2"/>
          <w:sz w:val="30"/>
          <w:szCs w:val="30"/>
        </w:rPr>
        <w:t>у</w:t>
      </w:r>
      <w:proofErr w:type="gramEnd"/>
      <w:r w:rsidRPr="000142A9">
        <w:rPr>
          <w:color w:val="000000"/>
          <w:spacing w:val="2"/>
          <w:sz w:val="30"/>
          <w:szCs w:val="30"/>
        </w:rPr>
        <w:t xml:space="preserve"> словах марфемы; размяжоўваць вытворныя і невытворныя асновы; адрозніваць спосабы ўтварэння слоў.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Валодаць словаўтваральнымі нормамі. Карыстацца </w:t>
      </w:r>
      <w:r w:rsidRPr="000142A9">
        <w:rPr>
          <w:color w:val="000000"/>
          <w:spacing w:val="-1"/>
          <w:sz w:val="30"/>
          <w:szCs w:val="30"/>
        </w:rPr>
        <w:t>марфем</w:t>
      </w:r>
      <w:r w:rsidRPr="000142A9">
        <w:rPr>
          <w:color w:val="000000"/>
          <w:sz w:val="30"/>
          <w:szCs w:val="30"/>
        </w:rPr>
        <w:t xml:space="preserve">нымі і словаўтваральнымі </w:t>
      </w:r>
      <w:proofErr w:type="gramStart"/>
      <w:r w:rsidRPr="000142A9">
        <w:rPr>
          <w:color w:val="000000"/>
          <w:sz w:val="30"/>
          <w:szCs w:val="30"/>
        </w:rPr>
        <w:t>слоўн</w:t>
      </w:r>
      <w:proofErr w:type="gramEnd"/>
      <w:r w:rsidRPr="000142A9">
        <w:rPr>
          <w:color w:val="000000"/>
          <w:sz w:val="30"/>
          <w:szCs w:val="30"/>
        </w:rPr>
        <w:t>ікамі.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Марфалогія і арфаграфія. Культура маўлення 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(12 гадзін, з іх 3 гадзіны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ісьмовыя работы)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Сістэма часцін мовы. 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proofErr w:type="gramStart"/>
      <w:r w:rsidRPr="000142A9">
        <w:rPr>
          <w:color w:val="000000"/>
          <w:sz w:val="30"/>
          <w:szCs w:val="30"/>
        </w:rPr>
        <w:t>Назоўн</w:t>
      </w:r>
      <w:proofErr w:type="gramEnd"/>
      <w:r w:rsidRPr="000142A9">
        <w:rPr>
          <w:color w:val="000000"/>
          <w:sz w:val="30"/>
          <w:szCs w:val="30"/>
        </w:rPr>
        <w:t>ік: агульнае значэнне, марфалагічныя прыметы, сінтаксічная роля. Лексіка-граматычныя разрады назоўнікаў. Лі</w:t>
      </w:r>
      <w:proofErr w:type="gramStart"/>
      <w:r w:rsidRPr="000142A9">
        <w:rPr>
          <w:color w:val="000000"/>
          <w:sz w:val="30"/>
          <w:szCs w:val="30"/>
        </w:rPr>
        <w:t>к</w:t>
      </w:r>
      <w:proofErr w:type="gramEnd"/>
      <w:r w:rsidRPr="000142A9">
        <w:rPr>
          <w:color w:val="000000"/>
          <w:sz w:val="30"/>
          <w:szCs w:val="30"/>
        </w:rPr>
        <w:t xml:space="preserve"> і род назоўнікаў. Скланенне назоўнікаў, правапіс склонавых канчаткаў.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Марфалагічныя нормы</w:t>
      </w:r>
      <w:r w:rsidRPr="000142A9">
        <w:rPr>
          <w:color w:val="000000"/>
          <w:sz w:val="30"/>
          <w:szCs w:val="30"/>
        </w:rPr>
        <w:t xml:space="preserve">: </w:t>
      </w:r>
      <w:r w:rsidRPr="000142A9">
        <w:rPr>
          <w:i/>
          <w:iCs/>
          <w:color w:val="000000"/>
          <w:sz w:val="30"/>
          <w:szCs w:val="30"/>
        </w:rPr>
        <w:t>ужыванне назоўнікаў, лі</w:t>
      </w:r>
      <w:proofErr w:type="gramStart"/>
      <w:r w:rsidRPr="000142A9">
        <w:rPr>
          <w:i/>
          <w:iCs/>
          <w:color w:val="000000"/>
          <w:sz w:val="30"/>
          <w:szCs w:val="30"/>
        </w:rPr>
        <w:t>к</w:t>
      </w:r>
      <w:proofErr w:type="gramEnd"/>
      <w:r w:rsidRPr="000142A9">
        <w:rPr>
          <w:i/>
          <w:iCs/>
          <w:color w:val="000000"/>
          <w:sz w:val="30"/>
          <w:szCs w:val="30"/>
        </w:rPr>
        <w:t xml:space="preserve">, </w:t>
      </w:r>
      <w:proofErr w:type="gramStart"/>
      <w:r w:rsidRPr="000142A9">
        <w:rPr>
          <w:i/>
          <w:iCs/>
          <w:color w:val="000000"/>
          <w:sz w:val="30"/>
          <w:szCs w:val="30"/>
        </w:rPr>
        <w:t>род</w:t>
      </w:r>
      <w:proofErr w:type="gramEnd"/>
      <w:r w:rsidRPr="000142A9">
        <w:rPr>
          <w:i/>
          <w:iCs/>
          <w:color w:val="000000"/>
          <w:sz w:val="30"/>
          <w:szCs w:val="30"/>
        </w:rPr>
        <w:t xml:space="preserve"> якіх не супадае ў беларускай і рускай мовах,</w:t>
      </w:r>
      <w:r w:rsidRPr="000142A9">
        <w:rPr>
          <w:color w:val="000000"/>
          <w:sz w:val="30"/>
          <w:szCs w:val="30"/>
        </w:rPr>
        <w:t xml:space="preserve"> </w:t>
      </w:r>
      <w:r w:rsidRPr="000142A9">
        <w:rPr>
          <w:i/>
          <w:iCs/>
          <w:color w:val="000000"/>
          <w:sz w:val="30"/>
          <w:szCs w:val="30"/>
        </w:rPr>
        <w:t>назоўнікаў, якія маюць форму толькі адзіночнага ці толькі множнага ліку, назоўнікаў агульнага роду,</w:t>
      </w:r>
      <w:r w:rsidRPr="000142A9">
        <w:rPr>
          <w:color w:val="000000"/>
          <w:sz w:val="30"/>
          <w:szCs w:val="30"/>
        </w:rPr>
        <w:t xml:space="preserve"> </w:t>
      </w:r>
      <w:r w:rsidRPr="000142A9">
        <w:rPr>
          <w:i/>
          <w:iCs/>
          <w:color w:val="000000"/>
          <w:sz w:val="30"/>
          <w:szCs w:val="30"/>
        </w:rPr>
        <w:t>нескланяльных назоўнікаў і абрэвіятур.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Прыметнік: агульнае значэнне, марфалагічныя прыметы, сінтаксічная роля. Разрады прыметнікаў паводле значэння. Утварэнне ступеняў параўнання якасных прыметнікаў.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Марфалагічныя нормы: ужыванне поўных і кароткіх прыметнікаў, формаў ступеняў параўнання якасных прыметнікаў, прыналежных прыметнікаў.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Лічэбнік: агульнае значэнне, марфалагічныя прыметы, сінтаксічная роля. Разрады лічэбнікаў паводле будовы, значэння і граматычных прымет. Скланенне і правапіс </w:t>
      </w:r>
      <w:proofErr w:type="gramStart"/>
      <w:r w:rsidRPr="000142A9">
        <w:rPr>
          <w:color w:val="000000"/>
          <w:sz w:val="30"/>
          <w:szCs w:val="30"/>
        </w:rPr>
        <w:t>л</w:t>
      </w:r>
      <w:proofErr w:type="gramEnd"/>
      <w:r w:rsidRPr="000142A9">
        <w:rPr>
          <w:color w:val="000000"/>
          <w:sz w:val="30"/>
          <w:szCs w:val="30"/>
        </w:rPr>
        <w:t>ічэбнікаў.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Марфалагічныя нормы: ужыванне парадкавых, колькасных (зборных і дробавых) лічэбнікаў; спалучальнасць зборных лічэбнікаў.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Займеннік: агульнае значэнне, марфалагічныя прыметы, сінтаксічная роля. Разрады займеннікаў. Скланенне і правапіс займеннікаў.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 xml:space="preserve">Марфалагічныя нормы: ужыванне асабовых займеннікаў, зваротнага займенніка </w:t>
      </w:r>
      <w:r w:rsidRPr="000142A9">
        <w:rPr>
          <w:b/>
          <w:bCs/>
          <w:i/>
          <w:iCs/>
          <w:color w:val="000000"/>
          <w:sz w:val="30"/>
          <w:szCs w:val="30"/>
        </w:rPr>
        <w:t>сябе</w:t>
      </w:r>
      <w:r w:rsidRPr="000142A9">
        <w:rPr>
          <w:i/>
          <w:iCs/>
          <w:color w:val="000000"/>
          <w:sz w:val="30"/>
          <w:szCs w:val="30"/>
        </w:rPr>
        <w:t xml:space="preserve">, ужыванне прыназоўніка пры адмоўным займенніку, акцэнталагічныя нормы пры скланенні займеннікаў </w:t>
      </w:r>
      <w:r w:rsidRPr="000142A9">
        <w:rPr>
          <w:b/>
          <w:bCs/>
          <w:i/>
          <w:iCs/>
          <w:color w:val="000000"/>
          <w:sz w:val="30"/>
          <w:szCs w:val="30"/>
        </w:rPr>
        <w:t>сам, сама, самы, ніхто, нішто</w:t>
      </w:r>
      <w:r w:rsidRPr="000142A9">
        <w:rPr>
          <w:i/>
          <w:iCs/>
          <w:color w:val="000000"/>
          <w:sz w:val="30"/>
          <w:szCs w:val="30"/>
        </w:rPr>
        <w:t>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Дзеяслоў: агульнае значэнне, марфалагічныя прыметы, сінтаксічная роля. Формы дзеяслова. Правапіс асабовых канчаткаў дзеясловаў.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Дзеепрыметнік і дзеепрыслоўе як асобыя формы дзеяслова. Утварэнне, ужыванне  і правапіс дзеепрыметнікаў і дзеепрыслоўяў.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pacing w:val="-2"/>
          <w:sz w:val="30"/>
          <w:szCs w:val="30"/>
        </w:rPr>
      </w:pPr>
      <w:r w:rsidRPr="000142A9">
        <w:rPr>
          <w:i/>
          <w:iCs/>
          <w:color w:val="000000"/>
          <w:spacing w:val="-2"/>
          <w:sz w:val="30"/>
          <w:szCs w:val="30"/>
        </w:rPr>
        <w:t xml:space="preserve">Марфалагічныя нормы: ужыванне асабовых канчаткаў дзеясловаў, адрозненне канчаткаў дзеясловаў абвеснага і загаднага ладу, акцэнталагічныя нормы пры ўтварэнні спрагальных формаў дзеясловаў; </w:t>
      </w:r>
      <w:r w:rsidRPr="000142A9">
        <w:rPr>
          <w:i/>
          <w:iCs/>
          <w:color w:val="000000"/>
          <w:spacing w:val="-2"/>
          <w:sz w:val="30"/>
          <w:szCs w:val="30"/>
        </w:rPr>
        <w:lastRenderedPageBreak/>
        <w:t>ужыванне дзеепрыметнікаў і дзеепрыслоўяў, дзеепрыметнікавых і дзеепрыслоўных зваротаў.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падрабязны пераказ тэксту.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Прыслоўе: агульнае значэнне, марфалагічныя прыметы, сінтаксічная роля. Разрады прыслоўяў па значэнні. Утварэнне формаў ступеняў параўнання якасных прыслоўяў. Утварэнне і правапіс прыслоўяў.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Марфалагічныя нормы: адрозненне вышэйшай ступені параўнання прыслоўя ад вышэйшай ступені параўнання прыметніка.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Прыназоўнік, злучнік, часціца як службовыя часціны мовы. Разрады прыназоўнікаў, злучнікаў, часціц. </w:t>
      </w:r>
      <w:proofErr w:type="gramStart"/>
      <w:r w:rsidRPr="000142A9">
        <w:rPr>
          <w:color w:val="000000"/>
          <w:sz w:val="30"/>
          <w:szCs w:val="30"/>
        </w:rPr>
        <w:t>Выкл</w:t>
      </w:r>
      <w:proofErr w:type="gramEnd"/>
      <w:r w:rsidRPr="000142A9">
        <w:rPr>
          <w:color w:val="000000"/>
          <w:sz w:val="30"/>
          <w:szCs w:val="30"/>
        </w:rPr>
        <w:t>ічнік. Правапіс прыназоўнікаў, злучнікаў, часціц, выклічнікаў.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Ужыванне часціц </w:t>
      </w:r>
      <w:r w:rsidRPr="000142A9">
        <w:rPr>
          <w:b/>
          <w:bCs/>
          <w:color w:val="000000"/>
          <w:sz w:val="30"/>
          <w:szCs w:val="30"/>
        </w:rPr>
        <w:t>не</w:t>
      </w:r>
      <w:r w:rsidRPr="000142A9">
        <w:rPr>
          <w:color w:val="000000"/>
          <w:sz w:val="30"/>
          <w:szCs w:val="30"/>
        </w:rPr>
        <w:t xml:space="preserve"> і </w:t>
      </w:r>
      <w:r w:rsidRPr="000142A9">
        <w:rPr>
          <w:b/>
          <w:bCs/>
          <w:color w:val="000000"/>
          <w:sz w:val="30"/>
          <w:szCs w:val="30"/>
        </w:rPr>
        <w:t>ні</w:t>
      </w:r>
      <w:r w:rsidRPr="000142A9">
        <w:rPr>
          <w:color w:val="000000"/>
          <w:sz w:val="30"/>
          <w:szCs w:val="30"/>
        </w:rPr>
        <w:t>. Правапі</w:t>
      </w:r>
      <w:proofErr w:type="gramStart"/>
      <w:r w:rsidRPr="000142A9">
        <w:rPr>
          <w:color w:val="000000"/>
          <w:sz w:val="30"/>
          <w:szCs w:val="30"/>
        </w:rPr>
        <w:t>с</w:t>
      </w:r>
      <w:proofErr w:type="gramEnd"/>
      <w:r w:rsidRPr="000142A9">
        <w:rPr>
          <w:color w:val="000000"/>
          <w:sz w:val="30"/>
          <w:szCs w:val="30"/>
        </w:rPr>
        <w:t xml:space="preserve"> </w:t>
      </w:r>
      <w:r w:rsidRPr="000142A9">
        <w:rPr>
          <w:b/>
          <w:bCs/>
          <w:color w:val="000000"/>
          <w:sz w:val="30"/>
          <w:szCs w:val="30"/>
        </w:rPr>
        <w:t>не (ня)</w:t>
      </w:r>
      <w:r w:rsidRPr="000142A9">
        <w:rPr>
          <w:color w:val="000000"/>
          <w:sz w:val="30"/>
          <w:szCs w:val="30"/>
        </w:rPr>
        <w:t xml:space="preserve">, </w:t>
      </w:r>
      <w:r w:rsidRPr="000142A9">
        <w:rPr>
          <w:b/>
          <w:bCs/>
          <w:color w:val="000000"/>
          <w:sz w:val="30"/>
          <w:szCs w:val="30"/>
        </w:rPr>
        <w:t>ні</w:t>
      </w:r>
      <w:r w:rsidRPr="000142A9">
        <w:rPr>
          <w:i/>
          <w:iCs/>
          <w:color w:val="000000"/>
          <w:sz w:val="30"/>
          <w:szCs w:val="30"/>
        </w:rPr>
        <w:t xml:space="preserve"> </w:t>
      </w:r>
      <w:r w:rsidRPr="000142A9">
        <w:rPr>
          <w:color w:val="000000"/>
          <w:sz w:val="30"/>
          <w:szCs w:val="30"/>
        </w:rPr>
        <w:t>з рознымі часцінамі мовы.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>Марфалагічныя нормы: ужыванне прыназоўнікаў у словазлучэннях, якія адлюстроўваюць асаблівасці кіравання ў беларускай мове.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Кантрольная тэставая работа.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Ведаць марфалагічныя прыметы часцін мовы, іх сінтаксічную ролю, вызначаць ролю </w:t>
      </w:r>
      <w:proofErr w:type="gramStart"/>
      <w:r w:rsidRPr="000142A9">
        <w:rPr>
          <w:color w:val="000000"/>
          <w:sz w:val="30"/>
          <w:szCs w:val="30"/>
        </w:rPr>
        <w:t>розных</w:t>
      </w:r>
      <w:proofErr w:type="gramEnd"/>
      <w:r w:rsidRPr="000142A9">
        <w:rPr>
          <w:color w:val="000000"/>
          <w:sz w:val="30"/>
          <w:szCs w:val="30"/>
        </w:rPr>
        <w:t xml:space="preserve"> часцін мовы ў арганізацыі маўлення, разгортванні і стварэнні тэкстаў розных тыпаў, стыляў і жанраў.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</w:rPr>
      </w:pPr>
      <w:r w:rsidRPr="000142A9">
        <w:rPr>
          <w:color w:val="000000"/>
          <w:spacing w:val="-2"/>
          <w:sz w:val="30"/>
          <w:szCs w:val="30"/>
        </w:rPr>
        <w:t xml:space="preserve">Распазнаваць часціны мовы і іх формы ў </w:t>
      </w:r>
      <w:proofErr w:type="gramStart"/>
      <w:r w:rsidRPr="000142A9">
        <w:rPr>
          <w:color w:val="000000"/>
          <w:spacing w:val="-2"/>
          <w:sz w:val="30"/>
          <w:szCs w:val="30"/>
        </w:rPr>
        <w:t>сказах</w:t>
      </w:r>
      <w:proofErr w:type="gramEnd"/>
      <w:r w:rsidRPr="000142A9">
        <w:rPr>
          <w:color w:val="000000"/>
          <w:spacing w:val="-2"/>
          <w:sz w:val="30"/>
          <w:szCs w:val="30"/>
        </w:rPr>
        <w:t xml:space="preserve">, тэкстах на аснове іх сэнсавых, марфалагічных і сінтаксічных прымет; рабіць марфалагічны разбор часцін мовы. Вызначаць асаблівасці ўжывання часцін мовы ў тэкстах </w:t>
      </w:r>
      <w:proofErr w:type="gramStart"/>
      <w:r w:rsidRPr="000142A9">
        <w:rPr>
          <w:color w:val="000000"/>
          <w:spacing w:val="-2"/>
          <w:sz w:val="30"/>
          <w:szCs w:val="30"/>
        </w:rPr>
        <w:t>розных</w:t>
      </w:r>
      <w:proofErr w:type="gramEnd"/>
      <w:r w:rsidRPr="000142A9">
        <w:rPr>
          <w:color w:val="000000"/>
          <w:spacing w:val="-2"/>
          <w:sz w:val="30"/>
          <w:szCs w:val="30"/>
        </w:rPr>
        <w:t xml:space="preserve"> тыпаў, стыляў і жанраў.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Мэтанакіравана і свядома ўжываць у вусным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ісьмовым маўленні моўныя адзінкі з улікам пэўнай камунікатыўнай за</w:t>
      </w:r>
      <w:r w:rsidRPr="000142A9">
        <w:rPr>
          <w:color w:val="000000"/>
          <w:spacing w:val="-1"/>
          <w:sz w:val="30"/>
          <w:szCs w:val="30"/>
        </w:rPr>
        <w:t>дачы; ствараць самастойныя тэксты рознай жанрава-стылістычнай прыналежнасці з улікам сэнсава-стылістычнай ролі і тэкстаўтваральных магчымасцей слоў розных часцін мовы.</w:t>
      </w:r>
    </w:p>
    <w:p w:rsidR="005F5EF1" w:rsidRPr="000142A9" w:rsidRDefault="005F5EF1" w:rsidP="005F5EF1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>Валодаць марфалагічнымі нормамі.</w:t>
      </w:r>
    </w:p>
    <w:p w:rsidR="005F5EF1" w:rsidRPr="000142A9" w:rsidRDefault="005F5EF1" w:rsidP="005F5EF1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Падагульненне і сістэматызацыя вывучанага</w:t>
      </w:r>
    </w:p>
    <w:p w:rsidR="005F5EF1" w:rsidRPr="000142A9" w:rsidRDefault="005F5EF1" w:rsidP="005F5EF1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 гадзіна)</w:t>
      </w:r>
    </w:p>
    <w:p w:rsidR="005F5EF1" w:rsidRPr="000142A9" w:rsidRDefault="005F5EF1" w:rsidP="005F5EF1">
      <w:pPr>
        <w:widowControl/>
        <w:autoSpaceDE/>
        <w:autoSpaceDN/>
        <w:adjustRightInd/>
        <w:spacing w:after="200" w:line="276" w:lineRule="auto"/>
        <w:rPr>
          <w:sz w:val="30"/>
          <w:szCs w:val="30"/>
          <w:lang w:val="be-BY"/>
        </w:rPr>
      </w:pPr>
      <w:r w:rsidRPr="000142A9">
        <w:rPr>
          <w:rFonts w:ascii="Calibri" w:hAnsi="Calibri"/>
          <w:sz w:val="22"/>
          <w:szCs w:val="22"/>
        </w:rPr>
        <w:br w:type="page"/>
      </w:r>
    </w:p>
    <w:p w:rsidR="005F5EF1" w:rsidRDefault="005F5EF1" w:rsidP="005F5EF1">
      <w:pPr>
        <w:jc w:val="center"/>
        <w:rPr>
          <w:b/>
          <w:sz w:val="30"/>
          <w:szCs w:val="30"/>
        </w:rPr>
      </w:pPr>
      <w:r w:rsidRPr="005F5EF1">
        <w:rPr>
          <w:b/>
          <w:sz w:val="30"/>
          <w:szCs w:val="30"/>
          <w:lang w:val="en-US"/>
        </w:rPr>
        <w:lastRenderedPageBreak/>
        <w:t>XI</w:t>
      </w:r>
      <w:r w:rsidRPr="005F5EF1">
        <w:rPr>
          <w:b/>
          <w:sz w:val="30"/>
          <w:szCs w:val="30"/>
        </w:rPr>
        <w:t xml:space="preserve"> </w:t>
      </w:r>
      <w:r w:rsidRPr="005F5EF1">
        <w:rPr>
          <w:b/>
          <w:sz w:val="30"/>
          <w:szCs w:val="30"/>
          <w:lang w:val="be-BY"/>
        </w:rPr>
        <w:t>кла</w:t>
      </w:r>
      <w:r w:rsidRPr="005F5EF1">
        <w:rPr>
          <w:b/>
          <w:sz w:val="30"/>
          <w:szCs w:val="30"/>
          <w:lang w:val="en-US"/>
        </w:rPr>
        <w:t>c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(35 гадзін на год, 1 гадзіна </w:t>
      </w:r>
      <w:proofErr w:type="gramStart"/>
      <w:r w:rsidRPr="000142A9">
        <w:rPr>
          <w:color w:val="000000"/>
          <w:sz w:val="30"/>
          <w:szCs w:val="30"/>
        </w:rPr>
        <w:t>на</w:t>
      </w:r>
      <w:proofErr w:type="gramEnd"/>
      <w:r w:rsidRPr="000142A9">
        <w:rPr>
          <w:color w:val="000000"/>
          <w:sz w:val="30"/>
          <w:szCs w:val="30"/>
        </w:rPr>
        <w:t xml:space="preserve"> тыдзень;</w:t>
      </w:r>
      <w:r w:rsidRPr="000142A9">
        <w:rPr>
          <w:color w:val="000000"/>
          <w:sz w:val="30"/>
          <w:szCs w:val="30"/>
        </w:rPr>
        <w:br/>
        <w:t>з іх 9 гадзін — на пісьмовыя работы)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70" w:after="57"/>
        <w:jc w:val="center"/>
        <w:textAlignment w:val="center"/>
        <w:rPr>
          <w:b/>
          <w:bCs/>
          <w:color w:val="000000"/>
          <w:spacing w:val="-2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Агульныя звесткі аб мове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 гадзіна)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70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Маўленне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(2 гадзіны)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Асноўныя якасці культуры маўлення: правільнасць, дакладнасць, лагічнасць, чысціня, дарэчнасць, багацце і выразнасць маўлення. 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Правілы маўленчых паводзін. Маўленчы этыкет. Падрыхтоўка віншавальнага прывітання.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Ведаць асноўныя камунікатыўныя якасці маўлення; правілы маўленчых паводзін у пэўных сітуацыях маўлення, формулы маўленчага этыкету.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Ужываць згодна з маўленчай сітуацыяй і зместам камунікацыі моўныя сродкі для наладжвання неканфліктных, добразычлівых і паспяховых узаемаадносін; захоўваць і ўдасканальваць культуру маўленчых паводзін; дарэчы карыстацца нацыянальным маўленчым этыкетам.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70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Стылістыка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(3 гадзіны, з іх 1 гадзіна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ісьмовую работу)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</w:rPr>
      </w:pPr>
      <w:r w:rsidRPr="000142A9">
        <w:rPr>
          <w:color w:val="000000"/>
          <w:spacing w:val="-2"/>
          <w:sz w:val="30"/>
          <w:szCs w:val="30"/>
        </w:rPr>
        <w:t>Функцыянальныя стылі маўлення (навуковы, афіцыйны, публіцыстычны, мастацкі, гутарковы), стылеўтваральныя моўныя сродкі.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дыктант.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Ведаць асноўны прыметы, па якіх характарызуецца кожны стыль маўлення.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Распазнаваць тэксты розных стыляў маўлення; абгрунтоўваць прыналежнасць тэкстаў да пэўнага стылю, выяўляць асаблівасці ўжывання моўных сродкаў у тэкстах розных стыляў і жанраў; удасканальваць тэксты рознай стылістычнай прыналежнасці з мэтай захавання стылявога адзінства.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Ствараць самастойныя тэксты рознай жанрава-стылістычнай прыналежнасці. 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Сінтаксіс і пунктуацыя. Культура маўлення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(28 гадзін, з іх 8 гадзін — на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ісьмовыя работы)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 xml:space="preserve">Словазлучэнне; віды, спосабы і сродкі сінтаксічнай сувязі </w:t>
      </w:r>
      <w:r w:rsidRPr="000142A9">
        <w:rPr>
          <w:color w:val="000000"/>
          <w:spacing w:val="-1"/>
          <w:sz w:val="30"/>
          <w:szCs w:val="30"/>
        </w:rPr>
        <w:lastRenderedPageBreak/>
        <w:t>ў словазлучэнні.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pacing w:val="-1"/>
          <w:sz w:val="30"/>
          <w:szCs w:val="30"/>
        </w:rPr>
        <w:t>Сінтаксічныя нормы:</w:t>
      </w:r>
      <w:r w:rsidRPr="000142A9">
        <w:rPr>
          <w:i/>
          <w:iCs/>
          <w:color w:val="000000"/>
          <w:sz w:val="30"/>
          <w:szCs w:val="30"/>
        </w:rPr>
        <w:t xml:space="preserve"> асаблівасці дапасавання і кіравання ў беларускай мове. 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</w:r>
      <w:proofErr w:type="gramStart"/>
      <w:r w:rsidRPr="000142A9">
        <w:rPr>
          <w:b/>
          <w:bCs/>
          <w:i/>
          <w:iCs/>
          <w:color w:val="000000"/>
          <w:sz w:val="30"/>
          <w:szCs w:val="30"/>
        </w:rPr>
        <w:t>П</w:t>
      </w:r>
      <w:proofErr w:type="gramEnd"/>
      <w:r w:rsidRPr="000142A9">
        <w:rPr>
          <w:b/>
          <w:bCs/>
          <w:i/>
          <w:iCs/>
          <w:color w:val="000000"/>
          <w:sz w:val="30"/>
          <w:szCs w:val="30"/>
        </w:rPr>
        <w:t>ісьмовая творчая работа.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0142A9">
        <w:rPr>
          <w:color w:val="000000"/>
          <w:spacing w:val="-1"/>
          <w:sz w:val="30"/>
          <w:szCs w:val="30"/>
        </w:rPr>
        <w:t>Сказ, асноўныя функцыі сказа. Сінтаксічныя прыметы двухсастаўных і аднасастаўных сказаў, няпоўных сказаў, сказаў з аднароднымі і адасобленымі членамі, пабочнымі і ўстаўнымі канструкцыямі, звароткамі; ужыванне, знакі прыпынку.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падрабязны пераказ тэксту.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0142A9">
        <w:rPr>
          <w:i/>
          <w:iCs/>
          <w:color w:val="000000"/>
          <w:spacing w:val="-1"/>
          <w:sz w:val="30"/>
          <w:szCs w:val="30"/>
        </w:rPr>
        <w:t xml:space="preserve">Сінтаксічныя нормы: </w:t>
      </w:r>
      <w:r w:rsidRPr="000142A9">
        <w:rPr>
          <w:i/>
          <w:iCs/>
          <w:color w:val="000000"/>
          <w:sz w:val="30"/>
          <w:szCs w:val="30"/>
        </w:rPr>
        <w:t xml:space="preserve">ужыванне аднародных і адасобленых членаў  сказа, парадак слоў, сувязь дзейніка і выказніка ў </w:t>
      </w:r>
      <w:proofErr w:type="gramStart"/>
      <w:r w:rsidRPr="000142A9">
        <w:rPr>
          <w:i/>
          <w:iCs/>
          <w:color w:val="000000"/>
          <w:sz w:val="30"/>
          <w:szCs w:val="30"/>
        </w:rPr>
        <w:t>сказе</w:t>
      </w:r>
      <w:proofErr w:type="gramEnd"/>
      <w:r w:rsidRPr="000142A9">
        <w:rPr>
          <w:i/>
          <w:iCs/>
          <w:color w:val="000000"/>
          <w:sz w:val="30"/>
          <w:szCs w:val="30"/>
        </w:rPr>
        <w:t>, правілы ўжывання дзеепрыслоўных і дзеепрыметнікавых зваротаў.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i/>
          <w:iCs/>
          <w:color w:val="000000"/>
          <w:spacing w:val="-1"/>
          <w:sz w:val="30"/>
          <w:szCs w:val="30"/>
        </w:rPr>
      </w:pPr>
      <w:r w:rsidRPr="000142A9">
        <w:rPr>
          <w:i/>
          <w:iCs/>
          <w:color w:val="000000"/>
          <w:sz w:val="30"/>
          <w:szCs w:val="30"/>
        </w:rPr>
        <w:t xml:space="preserve">Пунктуацыйныя нормы: знакі прыпынку ў </w:t>
      </w:r>
      <w:proofErr w:type="gramStart"/>
      <w:r w:rsidRPr="000142A9">
        <w:rPr>
          <w:i/>
          <w:iCs/>
          <w:color w:val="000000"/>
          <w:sz w:val="30"/>
          <w:szCs w:val="30"/>
        </w:rPr>
        <w:t>сказах</w:t>
      </w:r>
      <w:proofErr w:type="gramEnd"/>
      <w:r w:rsidRPr="000142A9">
        <w:rPr>
          <w:i/>
          <w:iCs/>
          <w:color w:val="000000"/>
          <w:sz w:val="30"/>
          <w:szCs w:val="30"/>
        </w:rPr>
        <w:t xml:space="preserve"> з аднароднымі, адасобленымі членамі, параўнальнымі зваротамі, пабочнымі і ўстаўнымі канструкцыямі, звароткамі.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b/>
          <w:bCs/>
          <w:i/>
          <w:iCs/>
          <w:color w:val="000000"/>
          <w:sz w:val="30"/>
          <w:szCs w:val="30"/>
        </w:rPr>
        <w:tab/>
        <w:t>Кантрольны дыктант.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612A5E">
        <w:rPr>
          <w:color w:val="000000"/>
          <w:spacing w:val="-1"/>
          <w:sz w:val="30"/>
          <w:szCs w:val="30"/>
        </w:rPr>
        <w:t xml:space="preserve">Сінтаксічныя прыметы складаназлучаных, складаназалежных, бяззлучнікавых складаных сказаў і </w:t>
      </w:r>
      <w:proofErr w:type="gramStart"/>
      <w:r w:rsidRPr="00612A5E">
        <w:rPr>
          <w:color w:val="000000"/>
          <w:spacing w:val="-1"/>
          <w:sz w:val="30"/>
          <w:szCs w:val="30"/>
        </w:rPr>
        <w:t>сказа</w:t>
      </w:r>
      <w:proofErr w:type="gramEnd"/>
      <w:r w:rsidRPr="00612A5E">
        <w:rPr>
          <w:color w:val="000000"/>
          <w:spacing w:val="-1"/>
          <w:sz w:val="30"/>
          <w:szCs w:val="30"/>
        </w:rPr>
        <w:t>ў з рознымі відамі сувязі частак; ужыванне, знакі прыпынку.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612A5E">
        <w:rPr>
          <w:color w:val="000000"/>
          <w:sz w:val="30"/>
          <w:szCs w:val="30"/>
        </w:rPr>
        <w:t>•</w:t>
      </w:r>
      <w:r w:rsidRPr="00612A5E">
        <w:rPr>
          <w:b/>
          <w:bCs/>
          <w:i/>
          <w:iCs/>
          <w:color w:val="000000"/>
          <w:sz w:val="30"/>
          <w:szCs w:val="30"/>
        </w:rPr>
        <w:tab/>
      </w:r>
      <w:proofErr w:type="gramStart"/>
      <w:r w:rsidRPr="00612A5E">
        <w:rPr>
          <w:b/>
          <w:bCs/>
          <w:i/>
          <w:iCs/>
          <w:color w:val="000000"/>
          <w:sz w:val="30"/>
          <w:szCs w:val="30"/>
        </w:rPr>
        <w:t>П</w:t>
      </w:r>
      <w:proofErr w:type="gramEnd"/>
      <w:r w:rsidRPr="00612A5E">
        <w:rPr>
          <w:b/>
          <w:bCs/>
          <w:i/>
          <w:iCs/>
          <w:color w:val="000000"/>
          <w:sz w:val="30"/>
          <w:szCs w:val="30"/>
        </w:rPr>
        <w:t>ісьмовая творчая работа.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1"/>
          <w:sz w:val="30"/>
          <w:szCs w:val="30"/>
        </w:rPr>
      </w:pPr>
      <w:r w:rsidRPr="00612A5E">
        <w:rPr>
          <w:color w:val="000000"/>
          <w:spacing w:val="-1"/>
          <w:sz w:val="30"/>
          <w:szCs w:val="30"/>
        </w:rPr>
        <w:t>Канструкцыі з чужой мовай, ужыванне, знакі прыпынку.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612A5E">
        <w:rPr>
          <w:color w:val="000000"/>
          <w:sz w:val="30"/>
          <w:szCs w:val="30"/>
        </w:rPr>
        <w:t>•</w:t>
      </w:r>
      <w:r w:rsidRPr="00612A5E">
        <w:rPr>
          <w:b/>
          <w:bCs/>
          <w:i/>
          <w:iCs/>
          <w:color w:val="000000"/>
          <w:sz w:val="30"/>
          <w:szCs w:val="30"/>
        </w:rPr>
        <w:tab/>
        <w:t>Кантрольны падрабязны пераказ тэксту.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pacing w:val="-1"/>
          <w:sz w:val="30"/>
          <w:szCs w:val="30"/>
        </w:rPr>
      </w:pPr>
      <w:r w:rsidRPr="00612A5E">
        <w:rPr>
          <w:i/>
          <w:iCs/>
          <w:color w:val="000000"/>
          <w:spacing w:val="-1"/>
          <w:sz w:val="30"/>
          <w:szCs w:val="30"/>
        </w:rPr>
        <w:t xml:space="preserve">Сінтаксічныя нормы: ужыванне </w:t>
      </w:r>
      <w:r w:rsidRPr="00612A5E">
        <w:rPr>
          <w:i/>
          <w:iCs/>
          <w:color w:val="000000"/>
          <w:sz w:val="30"/>
          <w:szCs w:val="30"/>
        </w:rPr>
        <w:t xml:space="preserve">складаных сінтаксічных канструкцый у тэкстах </w:t>
      </w:r>
      <w:proofErr w:type="gramStart"/>
      <w:r w:rsidRPr="00612A5E">
        <w:rPr>
          <w:i/>
          <w:iCs/>
          <w:color w:val="000000"/>
          <w:sz w:val="30"/>
          <w:szCs w:val="30"/>
        </w:rPr>
        <w:t>розных</w:t>
      </w:r>
      <w:proofErr w:type="gramEnd"/>
      <w:r w:rsidRPr="00612A5E">
        <w:rPr>
          <w:i/>
          <w:iCs/>
          <w:color w:val="000000"/>
          <w:sz w:val="30"/>
          <w:szCs w:val="30"/>
        </w:rPr>
        <w:t xml:space="preserve"> тыпаў, стыляў і жанраў</w:t>
      </w:r>
      <w:r w:rsidRPr="00612A5E">
        <w:rPr>
          <w:i/>
          <w:iCs/>
          <w:color w:val="000000"/>
          <w:spacing w:val="-1"/>
          <w:sz w:val="30"/>
          <w:szCs w:val="30"/>
        </w:rPr>
        <w:t>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i/>
          <w:iCs/>
          <w:color w:val="000000"/>
          <w:spacing w:val="-1"/>
          <w:sz w:val="30"/>
          <w:szCs w:val="30"/>
        </w:rPr>
      </w:pPr>
      <w:r w:rsidRPr="00612A5E">
        <w:rPr>
          <w:i/>
          <w:iCs/>
          <w:color w:val="000000"/>
          <w:sz w:val="30"/>
          <w:szCs w:val="30"/>
        </w:rPr>
        <w:t xml:space="preserve">Пунктуацыйныя нормы: знакі прыпынку ў складаных </w:t>
      </w:r>
      <w:proofErr w:type="gramStart"/>
      <w:r w:rsidRPr="00612A5E">
        <w:rPr>
          <w:i/>
          <w:iCs/>
          <w:color w:val="000000"/>
          <w:sz w:val="30"/>
          <w:szCs w:val="30"/>
        </w:rPr>
        <w:t>сказах</w:t>
      </w:r>
      <w:proofErr w:type="gramEnd"/>
      <w:r w:rsidRPr="00612A5E">
        <w:rPr>
          <w:i/>
          <w:iCs/>
          <w:color w:val="000000"/>
          <w:sz w:val="30"/>
          <w:szCs w:val="30"/>
        </w:rPr>
        <w:t>, канструкцыях з чужой мовай.</w:t>
      </w:r>
    </w:p>
    <w:p w:rsidR="00612A5E" w:rsidRPr="00612A5E" w:rsidRDefault="00612A5E" w:rsidP="00612A5E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b/>
          <w:bCs/>
          <w:i/>
          <w:iCs/>
          <w:color w:val="000000"/>
          <w:sz w:val="30"/>
          <w:szCs w:val="30"/>
        </w:rPr>
      </w:pPr>
      <w:r w:rsidRPr="00612A5E">
        <w:rPr>
          <w:color w:val="000000"/>
          <w:sz w:val="30"/>
          <w:szCs w:val="30"/>
        </w:rPr>
        <w:t>•</w:t>
      </w:r>
      <w:r w:rsidRPr="00612A5E">
        <w:rPr>
          <w:b/>
          <w:bCs/>
          <w:i/>
          <w:iCs/>
          <w:color w:val="000000"/>
          <w:sz w:val="30"/>
          <w:szCs w:val="30"/>
        </w:rPr>
        <w:tab/>
        <w:t>Кантрольная тэставая работа.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113" w:after="57"/>
        <w:ind w:left="283"/>
        <w:textAlignment w:val="center"/>
        <w:rPr>
          <w:color w:val="000000"/>
          <w:sz w:val="30"/>
          <w:szCs w:val="30"/>
        </w:rPr>
      </w:pPr>
      <w:r w:rsidRPr="00612A5E">
        <w:rPr>
          <w:color w:val="000000"/>
          <w:sz w:val="30"/>
          <w:szCs w:val="30"/>
        </w:rPr>
        <w:t>Асноўныя патрабаванні да вынікаў вучэбнай дзейнасці вучняў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Ведаць адметныя асаблівасці дапасавання і кіравання ў беларускай мове.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Вызначаць сінтаксічныя прыметы і асаблівасці будовы сказаў розных відаў; ведаць пунктуацыйныя нормы пры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 xml:space="preserve">ісьмовым афармленні сказаў; вызначаць сэнсава-стылістычную ролю словазлучэнняў  і сказаў рознай будовы і прызначэння; абгрунтоўваць мэтазгоднасць ужывання сінтаксічных канструкцый у тэкстах розных тыпаў, стыляў і жанраў. </w:t>
      </w:r>
    </w:p>
    <w:p w:rsidR="00612A5E" w:rsidRPr="000142A9" w:rsidRDefault="00612A5E" w:rsidP="00612A5E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Захоўваць літаратурныя нормы ў вусным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ісьмовым маўленні. Знаходзіць і выпраўляць  маўленчыя недахопы і парушэнні норм літаратурнай мовы ў чужым і ва ўласным маўленні, устанаўлівасць прычыны парушэння нормаў.</w:t>
      </w:r>
    </w:p>
    <w:p w:rsidR="00612A5E" w:rsidRPr="000142A9" w:rsidRDefault="00612A5E" w:rsidP="00612A5E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Падагульненне і сістэматызацыя вывучанага</w:t>
      </w:r>
    </w:p>
    <w:p w:rsidR="00612A5E" w:rsidRPr="000142A9" w:rsidRDefault="00612A5E" w:rsidP="00612A5E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lastRenderedPageBreak/>
        <w:t>(1 гадзіна)</w:t>
      </w:r>
    </w:p>
    <w:p w:rsidR="00612A5E" w:rsidRPr="000142A9" w:rsidRDefault="00612A5E" w:rsidP="00612A5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rPr>
          <w:bCs/>
          <w:caps/>
          <w:sz w:val="30"/>
          <w:szCs w:val="30"/>
          <w:lang w:val="be-BY"/>
        </w:rPr>
      </w:pPr>
      <w:r w:rsidRPr="000142A9">
        <w:rPr>
          <w:rFonts w:ascii="Calibri" w:hAnsi="Calibri"/>
          <w:sz w:val="22"/>
          <w:szCs w:val="22"/>
        </w:rPr>
        <w:br w:type="page"/>
      </w:r>
    </w:p>
    <w:p w:rsidR="005F5EF1" w:rsidRPr="00612A5E" w:rsidRDefault="005F5EF1" w:rsidP="005F5EF1">
      <w:pPr>
        <w:rPr>
          <w:b/>
          <w:lang w:val="be-BY"/>
        </w:rPr>
      </w:pPr>
    </w:p>
    <w:sectPr w:rsidR="005F5EF1" w:rsidRPr="00612A5E" w:rsidSect="005F5E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F1"/>
    <w:rsid w:val="00314200"/>
    <w:rsid w:val="005F5EF1"/>
    <w:rsid w:val="00612A5E"/>
    <w:rsid w:val="0082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2394</Words>
  <Characters>13646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Вучэбная праграма па вучэбным прадмеце</vt:lpstr>
      <vt:lpstr>«Беларуская мова»</vt:lpstr>
      <vt:lpstr>(базавы ўзровень)</vt:lpstr>
      <vt:lpstr/>
    </vt:vector>
  </TitlesOfParts>
  <Company/>
  <LinksUpToDate>false</LinksUpToDate>
  <CharactersWithSpaces>16008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2</cp:revision>
  <dcterms:created xsi:type="dcterms:W3CDTF">2017-07-27T11:01:00Z</dcterms:created>
  <dcterms:modified xsi:type="dcterms:W3CDTF">2017-07-27T13:19:00Z</dcterms:modified>
</cp:coreProperties>
</file>