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6B8" w:rsidRPr="0069518E" w:rsidRDefault="004566B8" w:rsidP="00423F5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Azər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Bayramov</w:t>
      </w:r>
    </w:p>
    <w:p w:rsidR="00DA6C73" w:rsidRPr="0069518E" w:rsidRDefault="00DA6C73" w:rsidP="00EB2579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846E80" w:rsidRPr="0069518E" w:rsidRDefault="00485B6F" w:rsidP="00EB2579">
      <w:pPr>
        <w:jc w:val="both"/>
        <w:rPr>
          <w:rFonts w:ascii="Arial" w:hAnsi="Arial" w:cs="Arial"/>
          <w:b/>
          <w:sz w:val="24"/>
          <w:szCs w:val="24"/>
        </w:rPr>
      </w:pPr>
      <w:r w:rsidRPr="0069518E">
        <w:rPr>
          <w:rFonts w:ascii="Arial" w:hAnsi="Arial" w:cs="Arial"/>
          <w:b/>
          <w:sz w:val="24"/>
          <w:szCs w:val="24"/>
        </w:rPr>
        <w:t xml:space="preserve">Plan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üzrə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icra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olunmalı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işlər</w:t>
      </w:r>
      <w:r w:rsidR="00003521">
        <w:rPr>
          <w:rFonts w:ascii="Arial" w:hAnsi="Arial" w:cs="Arial"/>
          <w:b/>
          <w:sz w:val="24"/>
          <w:szCs w:val="24"/>
        </w:rPr>
        <w:t>ə</w:t>
      </w:r>
      <w:proofErr w:type="spellEnd"/>
      <w:r w:rsidR="00003521">
        <w:rPr>
          <w:rFonts w:ascii="Arial" w:hAnsi="Arial" w:cs="Arial"/>
          <w:b/>
          <w:sz w:val="24"/>
          <w:szCs w:val="24"/>
        </w:rPr>
        <w:t xml:space="preserve"> dair</w:t>
      </w:r>
      <w:r w:rsidRPr="0069518E">
        <w:rPr>
          <w:rFonts w:ascii="Arial" w:hAnsi="Arial" w:cs="Arial"/>
          <w:b/>
          <w:sz w:val="24"/>
          <w:szCs w:val="24"/>
        </w:rPr>
        <w:t>:</w:t>
      </w:r>
    </w:p>
    <w:p w:rsidR="00485B6F" w:rsidRPr="0069518E" w:rsidRDefault="00485B6F" w:rsidP="00EB25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Monitorinq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proqramı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ilə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bağlı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>:</w:t>
      </w:r>
    </w:p>
    <w:p w:rsidR="00993500" w:rsidRPr="00054CED" w:rsidRDefault="00993500" w:rsidP="00054CED">
      <w:pPr>
        <w:jc w:val="both"/>
        <w:rPr>
          <w:rFonts w:ascii="Arial" w:hAnsi="Arial" w:cs="Arial"/>
          <w:i/>
          <w:sz w:val="24"/>
          <w:szCs w:val="24"/>
        </w:rPr>
      </w:pPr>
      <w:r w:rsidRPr="00054CED">
        <w:rPr>
          <w:rFonts w:ascii="Arial" w:hAnsi="Arial" w:cs="Arial"/>
          <w:i/>
          <w:sz w:val="24"/>
          <w:szCs w:val="24"/>
        </w:rPr>
        <w:t xml:space="preserve">1-ci </w:t>
      </w:r>
      <w:proofErr w:type="spellStart"/>
      <w:r w:rsidRPr="00054CED">
        <w:rPr>
          <w:rFonts w:ascii="Arial" w:hAnsi="Arial" w:cs="Arial"/>
          <w:i/>
          <w:sz w:val="24"/>
          <w:szCs w:val="24"/>
        </w:rPr>
        <w:t>mərhələ</w:t>
      </w:r>
      <w:proofErr w:type="spellEnd"/>
      <w:r w:rsidRPr="00054CED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Pr="00054CED">
        <w:rPr>
          <w:rFonts w:ascii="Arial" w:hAnsi="Arial" w:cs="Arial"/>
          <w:i/>
          <w:sz w:val="24"/>
          <w:szCs w:val="24"/>
        </w:rPr>
        <w:t>icra</w:t>
      </w:r>
      <w:proofErr w:type="spellEnd"/>
      <w:r w:rsidRPr="00054CE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054CED">
        <w:rPr>
          <w:rFonts w:ascii="Arial" w:hAnsi="Arial" w:cs="Arial"/>
          <w:i/>
          <w:sz w:val="24"/>
          <w:szCs w:val="24"/>
        </w:rPr>
        <w:t>olunub</w:t>
      </w:r>
      <w:proofErr w:type="spellEnd"/>
      <w:r w:rsidRPr="00054CED">
        <w:rPr>
          <w:rFonts w:ascii="Arial" w:hAnsi="Arial" w:cs="Arial"/>
          <w:i/>
          <w:sz w:val="24"/>
          <w:szCs w:val="24"/>
        </w:rPr>
        <w:t>):</w:t>
      </w:r>
    </w:p>
    <w:p w:rsidR="004D3432" w:rsidRPr="0069518E" w:rsidRDefault="00993500" w:rsidP="00EB2579">
      <w:pPr>
        <w:pStyle w:val="ListParagraph"/>
        <w:numPr>
          <w:ilvl w:val="0"/>
          <w:numId w:val="16"/>
        </w:numPr>
        <w:ind w:left="709"/>
        <w:jc w:val="both"/>
        <w:rPr>
          <w:rFonts w:ascii="Arial" w:hAnsi="Arial" w:cs="Arial"/>
          <w:sz w:val="24"/>
          <w:szCs w:val="24"/>
          <w:lang w:val="az-Latn-AZ"/>
        </w:rPr>
      </w:pPr>
      <w:proofErr w:type="spellStart"/>
      <w:r w:rsidRPr="0069518E">
        <w:rPr>
          <w:rFonts w:ascii="Arial" w:hAnsi="Arial" w:cs="Arial"/>
          <w:sz w:val="24"/>
          <w:szCs w:val="24"/>
        </w:rPr>
        <w:t>Monitorinq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proqramının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strukturunun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r w:rsidRPr="0069518E">
        <w:rPr>
          <w:rFonts w:ascii="Arial" w:hAnsi="Arial" w:cs="Arial"/>
          <w:sz w:val="24"/>
          <w:szCs w:val="24"/>
          <w:lang w:val="az-Latn-AZ"/>
        </w:rPr>
        <w:t>öyrənilməsi.</w:t>
      </w:r>
    </w:p>
    <w:p w:rsidR="00993500" w:rsidRPr="00054CED" w:rsidRDefault="00993500" w:rsidP="00054CED">
      <w:pPr>
        <w:jc w:val="both"/>
        <w:rPr>
          <w:rFonts w:ascii="Arial" w:hAnsi="Arial" w:cs="Arial"/>
          <w:sz w:val="24"/>
          <w:szCs w:val="24"/>
          <w:lang w:val="ru-RU"/>
        </w:rPr>
      </w:pPr>
      <w:r w:rsidRPr="00054CED">
        <w:rPr>
          <w:rFonts w:ascii="Arial" w:hAnsi="Arial" w:cs="Arial"/>
          <w:i/>
          <w:sz w:val="24"/>
          <w:szCs w:val="24"/>
          <w:lang w:val="az-Latn-AZ"/>
        </w:rPr>
        <w:t>2-ci mərhələ(icra</w:t>
      </w:r>
      <w:r w:rsidR="004D3432" w:rsidRPr="00054CED">
        <w:rPr>
          <w:rFonts w:ascii="Arial" w:hAnsi="Arial" w:cs="Arial"/>
          <w:i/>
          <w:sz w:val="24"/>
          <w:szCs w:val="24"/>
          <w:lang w:val="az-Latn-AZ"/>
        </w:rPr>
        <w:t>dadır</w:t>
      </w:r>
      <w:r w:rsidRPr="00054CED">
        <w:rPr>
          <w:rFonts w:ascii="Arial" w:hAnsi="Arial" w:cs="Arial"/>
          <w:i/>
          <w:sz w:val="24"/>
          <w:szCs w:val="24"/>
          <w:lang w:val="az-Latn-AZ"/>
        </w:rPr>
        <w:t>)</w:t>
      </w:r>
      <w:r w:rsidR="003F6916" w:rsidRPr="00054CED">
        <w:rPr>
          <w:rFonts w:ascii="Arial" w:hAnsi="Arial" w:cs="Arial"/>
          <w:i/>
          <w:sz w:val="24"/>
          <w:szCs w:val="24"/>
          <w:lang w:val="az-Latn-AZ"/>
        </w:rPr>
        <w:t>:</w:t>
      </w:r>
    </w:p>
    <w:p w:rsidR="00AE011D" w:rsidRPr="003F6916" w:rsidRDefault="00993500" w:rsidP="00EB2579">
      <w:pPr>
        <w:pStyle w:val="ListParagraph"/>
        <w:numPr>
          <w:ilvl w:val="0"/>
          <w:numId w:val="15"/>
        </w:numPr>
        <w:ind w:left="709"/>
        <w:jc w:val="both"/>
        <w:rPr>
          <w:rFonts w:ascii="Arial" w:hAnsi="Arial" w:cs="Arial"/>
          <w:sz w:val="24"/>
          <w:szCs w:val="24"/>
          <w:u w:val="single"/>
          <w:lang w:val="az-Latn-AZ"/>
        </w:rPr>
      </w:pPr>
      <w:r w:rsidRPr="003F6916">
        <w:rPr>
          <w:rFonts w:ascii="Arial" w:hAnsi="Arial" w:cs="Arial"/>
          <w:sz w:val="24"/>
          <w:szCs w:val="24"/>
          <w:u w:val="single"/>
          <w:lang w:val="az-Latn-AZ"/>
        </w:rPr>
        <w:t xml:space="preserve">Yeni funksionallıqların </w:t>
      </w:r>
      <w:r w:rsidR="004D3432" w:rsidRPr="003F6916">
        <w:rPr>
          <w:rFonts w:ascii="Arial" w:hAnsi="Arial" w:cs="Arial"/>
          <w:sz w:val="24"/>
          <w:szCs w:val="24"/>
          <w:u w:val="single"/>
          <w:lang w:val="az-Latn-AZ"/>
        </w:rPr>
        <w:t>yazılması</w:t>
      </w:r>
      <w:r w:rsidR="00AE011D" w:rsidRPr="003F6916">
        <w:rPr>
          <w:rFonts w:ascii="Arial" w:hAnsi="Arial" w:cs="Arial"/>
          <w:sz w:val="24"/>
          <w:szCs w:val="24"/>
          <w:u w:val="single"/>
          <w:lang w:val="az-Latn-AZ"/>
        </w:rPr>
        <w:t xml:space="preserve"> və mövcud funksionallıqların təkmilləşdirilməsi ilə bağlı aşağıdakı işlər görülmüşdür: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</w:t>
      </w:r>
      <w:r w:rsidR="000733D0">
        <w:rPr>
          <w:rFonts w:ascii="Arial" w:hAnsi="Arial" w:cs="Arial"/>
          <w:sz w:val="24"/>
          <w:szCs w:val="24"/>
          <w:lang w:val="az-Latn-AZ"/>
        </w:rPr>
        <w:t>q proqramında siyahı yüklənərkən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İXM siyahısında MOM </w:t>
      </w:r>
      <w:r w:rsidR="000733D0">
        <w:rPr>
          <w:rFonts w:ascii="Arial" w:hAnsi="Arial" w:cs="Arial"/>
          <w:sz w:val="24"/>
          <w:szCs w:val="24"/>
          <w:lang w:val="az-Latn-AZ"/>
        </w:rPr>
        <w:t>rüsum</w:t>
      </w:r>
      <w:r w:rsidR="00C74070">
        <w:rPr>
          <w:rFonts w:ascii="Arial" w:hAnsi="Arial" w:cs="Arial"/>
          <w:sz w:val="24"/>
          <w:szCs w:val="24"/>
          <w:lang w:val="az-Latn-AZ"/>
        </w:rPr>
        <w:t>u</w:t>
      </w:r>
      <w:r w:rsidR="000733D0">
        <w:rPr>
          <w:rFonts w:ascii="Arial" w:hAnsi="Arial" w:cs="Arial"/>
          <w:sz w:val="24"/>
          <w:szCs w:val="24"/>
          <w:lang w:val="az-Latn-AZ"/>
        </w:rPr>
        <w:t xml:space="preserve"> ödəmiş şəxlərin siyahıdan avtomatik çıxarılması üçün funksionallığın yazılması.</w:t>
      </w:r>
    </w:p>
    <w:p w:rsidR="00AE011D" w:rsidRDefault="000733D0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</w:t>
      </w:r>
      <w:r>
        <w:rPr>
          <w:rFonts w:ascii="Arial" w:hAnsi="Arial" w:cs="Arial"/>
          <w:sz w:val="24"/>
          <w:szCs w:val="24"/>
          <w:lang w:val="az-Latn-AZ"/>
        </w:rPr>
        <w:t>q proqramında siyahı yüklənərkən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  <w:r w:rsidR="00AE011D" w:rsidRPr="0069518E">
        <w:rPr>
          <w:rFonts w:ascii="Arial" w:hAnsi="Arial" w:cs="Arial"/>
          <w:sz w:val="24"/>
          <w:szCs w:val="24"/>
          <w:lang w:val="az-Latn-AZ"/>
        </w:rPr>
        <w:t xml:space="preserve"> İXM siyahısında eyni gündə olan müraciətləri</w:t>
      </w:r>
      <w:r>
        <w:rPr>
          <w:rFonts w:ascii="Arial" w:hAnsi="Arial" w:cs="Arial"/>
          <w:sz w:val="24"/>
          <w:szCs w:val="24"/>
          <w:lang w:val="az-Latn-AZ"/>
        </w:rPr>
        <w:t>n</w:t>
      </w:r>
      <w:r w:rsidR="00AE011D" w:rsidRPr="0069518E">
        <w:rPr>
          <w:rFonts w:ascii="Arial" w:hAnsi="Arial" w:cs="Arial"/>
          <w:sz w:val="24"/>
          <w:szCs w:val="24"/>
          <w:lang w:val="az-Latn-AZ"/>
        </w:rPr>
        <w:t xml:space="preserve"> avtomatik çıxarılması üçün funksionallıq yazıl</w:t>
      </w:r>
      <w:r>
        <w:rPr>
          <w:rFonts w:ascii="Arial" w:hAnsi="Arial" w:cs="Arial"/>
          <w:sz w:val="24"/>
          <w:szCs w:val="24"/>
          <w:lang w:val="az-Latn-AZ"/>
        </w:rPr>
        <w:t>ması.</w:t>
      </w:r>
    </w:p>
    <w:p w:rsidR="00AE011D" w:rsidRPr="000733D0" w:rsidRDefault="000733D0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</w:t>
      </w:r>
      <w:r>
        <w:rPr>
          <w:rFonts w:ascii="Arial" w:hAnsi="Arial" w:cs="Arial"/>
          <w:sz w:val="24"/>
          <w:szCs w:val="24"/>
          <w:lang w:val="az-Latn-AZ"/>
        </w:rPr>
        <w:t xml:space="preserve">q proqramında siyahı yüklənərkən </w:t>
      </w:r>
      <w:r w:rsidR="00AE011D" w:rsidRPr="000733D0">
        <w:rPr>
          <w:rFonts w:ascii="Arial" w:hAnsi="Arial" w:cs="Arial"/>
          <w:sz w:val="24"/>
          <w:szCs w:val="24"/>
          <w:lang w:val="az-Latn-AZ"/>
        </w:rPr>
        <w:t>eyni gündə 90</w:t>
      </w:r>
      <w:r w:rsidR="00C74070">
        <w:rPr>
          <w:rFonts w:ascii="Arial" w:hAnsi="Arial" w:cs="Arial"/>
          <w:sz w:val="24"/>
          <w:szCs w:val="24"/>
          <w:lang w:val="az-Latn-AZ"/>
        </w:rPr>
        <w:t xml:space="preserve">/viza </w:t>
      </w:r>
      <w:r w:rsidR="00AE011D" w:rsidRPr="000733D0">
        <w:rPr>
          <w:rFonts w:ascii="Arial" w:hAnsi="Arial" w:cs="Arial"/>
          <w:sz w:val="24"/>
          <w:szCs w:val="24"/>
          <w:lang w:val="az-Latn-AZ"/>
        </w:rPr>
        <w:t xml:space="preserve"> v</w:t>
      </w:r>
      <w:r>
        <w:rPr>
          <w:rFonts w:ascii="Arial" w:hAnsi="Arial" w:cs="Arial"/>
          <w:sz w:val="24"/>
          <w:szCs w:val="24"/>
          <w:lang w:val="az-Latn-AZ"/>
        </w:rPr>
        <w:t>ə</w:t>
      </w:r>
      <w:r w:rsidR="00C74070">
        <w:rPr>
          <w:rFonts w:ascii="Arial" w:hAnsi="Arial" w:cs="Arial"/>
          <w:sz w:val="24"/>
          <w:szCs w:val="24"/>
          <w:lang w:val="az-Latn-AZ"/>
        </w:rPr>
        <w:t xml:space="preserve"> </w:t>
      </w:r>
      <w:r w:rsidR="00AE011D" w:rsidRPr="000733D0">
        <w:rPr>
          <w:rFonts w:ascii="Arial" w:hAnsi="Arial" w:cs="Arial"/>
          <w:sz w:val="24"/>
          <w:szCs w:val="24"/>
          <w:lang w:val="az-Latn-AZ"/>
        </w:rPr>
        <w:t xml:space="preserve"> active_oyq_restriction da varsa birini təkrar kimi çıxart</w:t>
      </w:r>
      <w:r>
        <w:rPr>
          <w:rFonts w:ascii="Arial" w:hAnsi="Arial" w:cs="Arial"/>
          <w:sz w:val="24"/>
          <w:szCs w:val="24"/>
          <w:lang w:val="az-Latn-AZ"/>
        </w:rPr>
        <w:t>mağı üçün funksionallığın yazılması.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program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nda </w:t>
      </w:r>
      <w:r w:rsidR="009936B4" w:rsidRPr="009936B4">
        <w:rPr>
          <w:rFonts w:ascii="Arial" w:hAnsi="Arial" w:cs="Arial"/>
          <w:sz w:val="24"/>
          <w:szCs w:val="24"/>
          <w:lang w:val="az-Latn-AZ"/>
        </w:rPr>
        <w:t>“</w:t>
      </w:r>
      <w:r w:rsidRPr="0069518E">
        <w:rPr>
          <w:rFonts w:ascii="Arial" w:hAnsi="Arial" w:cs="Arial"/>
          <w:sz w:val="24"/>
          <w:szCs w:val="24"/>
          <w:lang w:val="az-Latn-AZ"/>
        </w:rPr>
        <w:t>DYİ almaq üçün imtinaya əsas olan hal aradan qalxması</w:t>
      </w:r>
      <w:r w:rsidR="009936B4">
        <w:rPr>
          <w:rFonts w:ascii="Arial" w:hAnsi="Arial" w:cs="Arial"/>
          <w:sz w:val="24"/>
          <w:szCs w:val="24"/>
          <w:lang w:val="az-Latn-AZ"/>
        </w:rPr>
        <w:t>”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ilə bağlı müraciət</w:t>
      </w:r>
      <w:r w:rsidR="009936B4">
        <w:rPr>
          <w:rFonts w:ascii="Arial" w:hAnsi="Arial" w:cs="Arial"/>
          <w:sz w:val="24"/>
          <w:szCs w:val="24"/>
          <w:lang w:val="az-Latn-AZ"/>
        </w:rPr>
        <w:t>in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DYİ </w:t>
      </w:r>
      <w:r w:rsidR="009936B4">
        <w:rPr>
          <w:rFonts w:ascii="Arial" w:hAnsi="Arial" w:cs="Arial"/>
          <w:sz w:val="24"/>
          <w:szCs w:val="24"/>
          <w:lang w:val="az-Latn-AZ"/>
        </w:rPr>
        <w:t xml:space="preserve">siyahılarında </w:t>
      </w:r>
      <w:r w:rsidRPr="0069518E">
        <w:rPr>
          <w:rFonts w:ascii="Arial" w:hAnsi="Arial" w:cs="Arial"/>
          <w:sz w:val="24"/>
          <w:szCs w:val="24"/>
          <w:lang w:val="az-Latn-AZ"/>
        </w:rPr>
        <w:t>nəzərə alınması funksionallı</w:t>
      </w:r>
      <w:r w:rsidR="009936B4">
        <w:rPr>
          <w:rFonts w:ascii="Arial" w:hAnsi="Arial" w:cs="Arial"/>
          <w:sz w:val="24"/>
          <w:szCs w:val="24"/>
          <w:lang w:val="az-Latn-AZ"/>
        </w:rPr>
        <w:t>ğının yazılması.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program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OYQ siyahıları yüklənərkən sərhədkeçməsi saxla</w:t>
      </w:r>
      <w:r w:rsidR="00C74070">
        <w:rPr>
          <w:rFonts w:ascii="Arial" w:hAnsi="Arial" w:cs="Arial"/>
          <w:sz w:val="24"/>
          <w:szCs w:val="24"/>
          <w:lang w:val="az-Latn-AZ"/>
        </w:rPr>
        <w:t xml:space="preserve"> statusunda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olanları nəzərə</w:t>
      </w:r>
      <w:r w:rsidR="00C74070">
        <w:rPr>
          <w:rFonts w:ascii="Arial" w:hAnsi="Arial" w:cs="Arial"/>
          <w:sz w:val="24"/>
          <w:szCs w:val="24"/>
          <w:lang w:val="az-Latn-AZ"/>
        </w:rPr>
        <w:t xml:space="preserve"> alı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nmaması üçün </w:t>
      </w:r>
      <w:r w:rsidR="00191A57">
        <w:rPr>
          <w:rFonts w:ascii="Arial" w:hAnsi="Arial" w:cs="Arial"/>
          <w:sz w:val="24"/>
          <w:szCs w:val="24"/>
          <w:lang w:val="az-Latn-AZ"/>
        </w:rPr>
        <w:t>funksionallığa düzəlişin edilməsi.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AE011D" w:rsidRPr="0069518E" w:rsidRDefault="00C74070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>
        <w:rPr>
          <w:rFonts w:ascii="Arial" w:hAnsi="Arial" w:cs="Arial"/>
          <w:sz w:val="24"/>
          <w:szCs w:val="24"/>
          <w:lang w:val="az-Latn-AZ"/>
        </w:rPr>
        <w:t>Monitorinq programinda Pİ</w:t>
      </w:r>
      <w:r w:rsidR="00AE011D" w:rsidRPr="0069518E">
        <w:rPr>
          <w:rFonts w:ascii="Arial" w:hAnsi="Arial" w:cs="Arial"/>
          <w:sz w:val="24"/>
          <w:szCs w:val="24"/>
          <w:lang w:val="az-Latn-AZ"/>
        </w:rPr>
        <w:t>N-ə görə uyğunlaşdırma</w:t>
      </w:r>
      <w:r w:rsidR="003B4AAF">
        <w:rPr>
          <w:rFonts w:ascii="Arial" w:hAnsi="Arial" w:cs="Arial"/>
          <w:sz w:val="24"/>
          <w:szCs w:val="24"/>
          <w:lang w:val="az-Latn-AZ"/>
        </w:rPr>
        <w:t xml:space="preserve"> funksionallığının yazılması(myi, dyi, mom).</w:t>
      </w:r>
      <w:r w:rsidR="00AE011D"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nda siyahı yüklənərkən Cənazələrin sistem vasitəsi ilə çıxarılması </w:t>
      </w:r>
      <w:r w:rsidR="006975B6">
        <w:rPr>
          <w:rFonts w:ascii="Arial" w:hAnsi="Arial" w:cs="Arial"/>
          <w:sz w:val="24"/>
          <w:szCs w:val="24"/>
          <w:lang w:val="az-Latn-AZ"/>
        </w:rPr>
        <w:t xml:space="preserve"> üçün funksionallığın yazılması.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Mənsubiyyətə müraciət edib müsbət qərar alm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ş</w:t>
      </w:r>
      <w:r w:rsidR="00CB0C99">
        <w:rPr>
          <w:rFonts w:ascii="Arial" w:hAnsi="Arial" w:cs="Arial"/>
          <w:sz w:val="24"/>
          <w:szCs w:val="24"/>
          <w:lang w:val="az-Latn-AZ"/>
        </w:rPr>
        <w:t xml:space="preserve"> şəxslərin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sistem vasitəsi ilə çıxarılması</w:t>
      </w:r>
      <w:r w:rsidR="00CB0C99">
        <w:rPr>
          <w:rFonts w:ascii="Arial" w:hAnsi="Arial" w:cs="Arial"/>
          <w:sz w:val="24"/>
          <w:szCs w:val="24"/>
          <w:lang w:val="az-Latn-AZ"/>
        </w:rPr>
        <w:t xml:space="preserve"> üçün funksionallığın yazlması.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CB0C99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Ruminiya vətəndaşları</w:t>
      </w:r>
      <w:r w:rsidR="00CB0C99">
        <w:rPr>
          <w:rFonts w:ascii="Arial" w:hAnsi="Arial" w:cs="Arial"/>
          <w:sz w:val="24"/>
          <w:szCs w:val="24"/>
          <w:lang w:val="az-Latn-AZ"/>
        </w:rPr>
        <w:t>nın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İAMAS-a uyğunlaşdılması üçün ROU indeksi ROM ilə əvəz edil</w:t>
      </w:r>
      <w:r w:rsidR="00CB0C99">
        <w:rPr>
          <w:rFonts w:ascii="Arial" w:hAnsi="Arial" w:cs="Arial"/>
          <w:sz w:val="24"/>
          <w:szCs w:val="24"/>
          <w:lang w:val="az-Latn-AZ"/>
        </w:rPr>
        <w:t>məsi.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</w:t>
      </w:r>
      <w:r w:rsidR="007413CF">
        <w:rPr>
          <w:rFonts w:ascii="Arial" w:hAnsi="Arial" w:cs="Arial"/>
          <w:sz w:val="24"/>
          <w:szCs w:val="24"/>
          <w:lang w:val="az-Latn-AZ"/>
        </w:rPr>
        <w:t>i</w:t>
      </w:r>
      <w:r w:rsidRPr="0069518E">
        <w:rPr>
          <w:rFonts w:ascii="Arial" w:hAnsi="Arial" w:cs="Arial"/>
          <w:sz w:val="24"/>
          <w:szCs w:val="24"/>
          <w:lang w:val="az-Latn-AZ"/>
        </w:rPr>
        <w:t>nq proqram</w:t>
      </w:r>
      <w:r w:rsidR="00637B15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Ruminiya vətəndaşları müraciətlərin</w:t>
      </w:r>
      <w:r w:rsidR="007413CF">
        <w:rPr>
          <w:rFonts w:ascii="Arial" w:hAnsi="Arial" w:cs="Arial"/>
          <w:sz w:val="24"/>
          <w:szCs w:val="24"/>
          <w:lang w:val="az-Latn-AZ"/>
        </w:rPr>
        <w:t>in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axtar</w:t>
      </w:r>
      <w:r w:rsidR="007413CF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lması üçün funksionallı</w:t>
      </w:r>
      <w:r w:rsidR="007413CF">
        <w:rPr>
          <w:rFonts w:ascii="Arial" w:hAnsi="Arial" w:cs="Arial"/>
          <w:sz w:val="24"/>
          <w:szCs w:val="24"/>
          <w:lang w:val="az-Latn-AZ"/>
        </w:rPr>
        <w:t>ğın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yazıl</w:t>
      </w:r>
      <w:r w:rsidR="007413CF">
        <w:rPr>
          <w:rFonts w:ascii="Arial" w:hAnsi="Arial" w:cs="Arial"/>
          <w:sz w:val="24"/>
          <w:szCs w:val="24"/>
          <w:lang w:val="az-Latn-AZ"/>
        </w:rPr>
        <w:t>ması.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637B15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Covid-19 MOM larında araşdırmaq üçün olan funksionallı</w:t>
      </w:r>
      <w:r w:rsidR="005A5B1B">
        <w:rPr>
          <w:rFonts w:ascii="Arial" w:hAnsi="Arial" w:cs="Arial"/>
          <w:sz w:val="24"/>
          <w:szCs w:val="24"/>
          <w:lang w:val="az-Latn-AZ"/>
        </w:rPr>
        <w:t>qa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düzəliş edil</w:t>
      </w:r>
      <w:r w:rsidR="0013167D">
        <w:rPr>
          <w:rFonts w:ascii="Arial" w:hAnsi="Arial" w:cs="Arial"/>
          <w:sz w:val="24"/>
          <w:szCs w:val="24"/>
          <w:lang w:val="az-Latn-AZ"/>
        </w:rPr>
        <w:t>miş,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17.02.2022 tarixdən sonra ölkəyə giriş edənlər nəzərə alınma</w:t>
      </w:r>
      <w:r w:rsidR="0013167D">
        <w:rPr>
          <w:rFonts w:ascii="Arial" w:hAnsi="Arial" w:cs="Arial"/>
          <w:sz w:val="24"/>
          <w:szCs w:val="24"/>
          <w:lang w:val="az-Latn-AZ"/>
        </w:rPr>
        <w:t>ması üçün funksionallıqda dəyişiklik edilmişdir.</w:t>
      </w:r>
    </w:p>
    <w:p w:rsidR="00AE011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lastRenderedPageBreak/>
        <w:t>Monitorinq proqram</w:t>
      </w:r>
      <w:r w:rsidR="00637B15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vizalı ölkələrdə viza ilə giriş edibsə və 15 gün ərzində vizası bitdiyinə</w:t>
      </w:r>
      <w:r w:rsidR="004F0E64">
        <w:rPr>
          <w:rFonts w:ascii="Arial" w:hAnsi="Arial" w:cs="Arial"/>
          <w:sz w:val="24"/>
          <w:szCs w:val="24"/>
          <w:lang w:val="az-Latn-AZ"/>
        </w:rPr>
        <w:t xml:space="preserve"> görə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qadağa vurulubsa OYQ siyahısında "Aktiv qanunsuz" kimi çıxar</w:t>
      </w:r>
      <w:r w:rsidR="004F0E64">
        <w:rPr>
          <w:rFonts w:ascii="Arial" w:hAnsi="Arial" w:cs="Arial"/>
          <w:sz w:val="24"/>
          <w:szCs w:val="24"/>
          <w:lang w:val="az-Latn-AZ"/>
        </w:rPr>
        <w:t>ıl</w:t>
      </w:r>
      <w:r w:rsidR="005E444A">
        <w:rPr>
          <w:rFonts w:ascii="Arial" w:hAnsi="Arial" w:cs="Arial"/>
          <w:sz w:val="24"/>
          <w:szCs w:val="24"/>
          <w:lang w:val="az-Latn-AZ"/>
        </w:rPr>
        <w:t>ması üçün funksionallıq icra edilmişdir.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 </w:t>
      </w:r>
    </w:p>
    <w:p w:rsidR="00792A9D" w:rsidRPr="0069518E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637B15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vizalı ölkələrdə MYİ və ya DYİ ilə giriş edibsə və 15 gün ərzində MYİ və ya DYİ bitdiyinə qadağa</w:t>
      </w:r>
      <w:r w:rsidR="00637B15">
        <w:rPr>
          <w:rFonts w:ascii="Arial" w:hAnsi="Arial" w:cs="Arial"/>
          <w:sz w:val="24"/>
          <w:szCs w:val="24"/>
          <w:lang w:val="az-Latn-AZ"/>
        </w:rPr>
        <w:t xml:space="preserve"> 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vurulubsa OYQ siyahısında "Aktiv qanunsuz" kimi </w:t>
      </w:r>
      <w:r w:rsidR="00637B15" w:rsidRPr="0069518E">
        <w:rPr>
          <w:rFonts w:ascii="Arial" w:hAnsi="Arial" w:cs="Arial"/>
          <w:sz w:val="24"/>
          <w:szCs w:val="24"/>
          <w:lang w:val="az-Latn-AZ"/>
        </w:rPr>
        <w:t>çıxar</w:t>
      </w:r>
      <w:r w:rsidR="004F0E64">
        <w:rPr>
          <w:rFonts w:ascii="Arial" w:hAnsi="Arial" w:cs="Arial"/>
          <w:sz w:val="24"/>
          <w:szCs w:val="24"/>
          <w:lang w:val="az-Latn-AZ"/>
        </w:rPr>
        <w:t>ıl</w:t>
      </w:r>
      <w:r w:rsidR="00637B15">
        <w:rPr>
          <w:rFonts w:ascii="Arial" w:hAnsi="Arial" w:cs="Arial"/>
          <w:sz w:val="24"/>
          <w:szCs w:val="24"/>
          <w:lang w:val="az-Latn-AZ"/>
        </w:rPr>
        <w:t>ması üçün funksionallıq icra edilmişdir.</w:t>
      </w:r>
    </w:p>
    <w:p w:rsidR="007C4DDE" w:rsidRPr="000A64A8" w:rsidRDefault="00AE011D" w:rsidP="00EB2579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Monitorinq proqram</w:t>
      </w:r>
      <w:r w:rsidR="008E70A6">
        <w:rPr>
          <w:rFonts w:ascii="Arial" w:hAnsi="Arial" w:cs="Arial"/>
          <w:sz w:val="24"/>
          <w:szCs w:val="24"/>
          <w:lang w:val="az-Latn-AZ"/>
        </w:rPr>
        <w:t>ı</w:t>
      </w:r>
      <w:r w:rsidRPr="0069518E">
        <w:rPr>
          <w:rFonts w:ascii="Arial" w:hAnsi="Arial" w:cs="Arial"/>
          <w:sz w:val="24"/>
          <w:szCs w:val="24"/>
          <w:lang w:val="az-Latn-AZ"/>
        </w:rPr>
        <w:t>nda siyahı yüklənərkən tərk edənləri avtomatik çıxar</w:t>
      </w:r>
      <w:r w:rsidR="004F0E64">
        <w:rPr>
          <w:rFonts w:ascii="Arial" w:hAnsi="Arial" w:cs="Arial"/>
          <w:sz w:val="24"/>
          <w:szCs w:val="24"/>
          <w:lang w:val="az-Latn-AZ"/>
        </w:rPr>
        <w:t>ıl</w:t>
      </w:r>
      <w:r w:rsidR="008E70A6">
        <w:rPr>
          <w:rFonts w:ascii="Arial" w:hAnsi="Arial" w:cs="Arial"/>
          <w:sz w:val="24"/>
          <w:szCs w:val="24"/>
          <w:lang w:val="az-Latn-AZ"/>
        </w:rPr>
        <w:t>ması</w:t>
      </w:r>
      <w:bookmarkStart w:id="0" w:name="_GoBack"/>
      <w:bookmarkEnd w:id="0"/>
      <w:r w:rsidRPr="0069518E">
        <w:rPr>
          <w:rFonts w:ascii="Arial" w:hAnsi="Arial" w:cs="Arial"/>
          <w:sz w:val="24"/>
          <w:szCs w:val="24"/>
          <w:lang w:val="az-Latn-AZ"/>
        </w:rPr>
        <w:t>  üçün olan funksionallı</w:t>
      </w:r>
      <w:r w:rsidR="00042F90">
        <w:rPr>
          <w:rFonts w:ascii="Arial" w:hAnsi="Arial" w:cs="Arial"/>
          <w:sz w:val="24"/>
          <w:szCs w:val="24"/>
          <w:lang w:val="az-Latn-AZ"/>
        </w:rPr>
        <w:t>ğ</w:t>
      </w:r>
      <w:r w:rsidRPr="0069518E">
        <w:rPr>
          <w:rFonts w:ascii="Arial" w:hAnsi="Arial" w:cs="Arial"/>
          <w:sz w:val="24"/>
          <w:szCs w:val="24"/>
          <w:lang w:val="az-Latn-AZ"/>
        </w:rPr>
        <w:t>a düzəliş edil</w:t>
      </w:r>
      <w:r w:rsidR="00D805C5">
        <w:rPr>
          <w:rFonts w:ascii="Arial" w:hAnsi="Arial" w:cs="Arial"/>
          <w:sz w:val="24"/>
          <w:szCs w:val="24"/>
          <w:lang w:val="az-Latn-AZ"/>
        </w:rPr>
        <w:t>mişdir.</w:t>
      </w:r>
    </w:p>
    <w:p w:rsidR="00846E80" w:rsidRPr="0069518E" w:rsidRDefault="007C4DDE" w:rsidP="00EB25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A</w:t>
      </w:r>
      <w:r w:rsidR="00846E80" w:rsidRPr="0069518E">
        <w:rPr>
          <w:rFonts w:ascii="Arial" w:hAnsi="Arial" w:cs="Arial"/>
          <w:b/>
          <w:sz w:val="24"/>
          <w:szCs w:val="24"/>
        </w:rPr>
        <w:t>nalitik</w:t>
      </w:r>
      <w:proofErr w:type="spellEnd"/>
      <w:r w:rsidR="00846E80"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6E80" w:rsidRPr="0069518E">
        <w:rPr>
          <w:rFonts w:ascii="Arial" w:hAnsi="Arial" w:cs="Arial"/>
          <w:b/>
          <w:sz w:val="24"/>
          <w:szCs w:val="24"/>
        </w:rPr>
        <w:t>hesabat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(BI)</w:t>
      </w:r>
      <w:r w:rsidR="00846E80"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46E80" w:rsidRPr="0069518E">
        <w:rPr>
          <w:rFonts w:ascii="Arial" w:hAnsi="Arial" w:cs="Arial"/>
          <w:b/>
          <w:sz w:val="24"/>
          <w:szCs w:val="24"/>
        </w:rPr>
        <w:t>proqramı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ilə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bağlı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>:</w:t>
      </w:r>
    </w:p>
    <w:p w:rsidR="00001227" w:rsidRPr="0069518E" w:rsidRDefault="00001227" w:rsidP="00EB2579">
      <w:pPr>
        <w:pStyle w:val="ListParagraph"/>
        <w:ind w:left="1134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69518E">
        <w:rPr>
          <w:rFonts w:ascii="Arial" w:hAnsi="Arial" w:cs="Arial"/>
          <w:i/>
          <w:sz w:val="24"/>
          <w:szCs w:val="24"/>
          <w:u w:val="single"/>
        </w:rPr>
        <w:t xml:space="preserve">1-ci </w:t>
      </w:r>
      <w:proofErr w:type="spellStart"/>
      <w:r w:rsidRPr="0069518E">
        <w:rPr>
          <w:rFonts w:ascii="Arial" w:hAnsi="Arial" w:cs="Arial"/>
          <w:i/>
          <w:sz w:val="24"/>
          <w:szCs w:val="24"/>
          <w:u w:val="single"/>
        </w:rPr>
        <w:t>mərhələ</w:t>
      </w:r>
      <w:proofErr w:type="spellEnd"/>
      <w:r w:rsidRPr="0069518E">
        <w:rPr>
          <w:rFonts w:ascii="Arial" w:hAnsi="Arial" w:cs="Arial"/>
          <w:i/>
          <w:sz w:val="24"/>
          <w:szCs w:val="24"/>
          <w:u w:val="single"/>
        </w:rPr>
        <w:t xml:space="preserve"> (</w:t>
      </w:r>
      <w:proofErr w:type="spellStart"/>
      <w:r w:rsidRPr="0069518E">
        <w:rPr>
          <w:rFonts w:ascii="Arial" w:hAnsi="Arial" w:cs="Arial"/>
          <w:i/>
          <w:sz w:val="24"/>
          <w:szCs w:val="24"/>
          <w:u w:val="single"/>
        </w:rPr>
        <w:t>icradadır</w:t>
      </w:r>
      <w:proofErr w:type="spellEnd"/>
      <w:r w:rsidRPr="0069518E">
        <w:rPr>
          <w:rFonts w:ascii="Arial" w:hAnsi="Arial" w:cs="Arial"/>
          <w:i/>
          <w:sz w:val="24"/>
          <w:szCs w:val="24"/>
          <w:u w:val="single"/>
        </w:rPr>
        <w:t>):</w:t>
      </w:r>
    </w:p>
    <w:p w:rsidR="00001227" w:rsidRPr="0069518E" w:rsidRDefault="00001227" w:rsidP="00EB2579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9518E">
        <w:rPr>
          <w:rFonts w:ascii="Arial" w:hAnsi="Arial" w:cs="Arial"/>
          <w:sz w:val="24"/>
          <w:szCs w:val="24"/>
        </w:rPr>
        <w:t>Proqramının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strukturunun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öyrənilməsi</w:t>
      </w:r>
      <w:proofErr w:type="spellEnd"/>
      <w:r w:rsidRPr="0069518E">
        <w:rPr>
          <w:rFonts w:ascii="Arial" w:hAnsi="Arial" w:cs="Arial"/>
          <w:sz w:val="24"/>
          <w:szCs w:val="24"/>
        </w:rPr>
        <w:t>.</w:t>
      </w:r>
    </w:p>
    <w:p w:rsidR="00001227" w:rsidRPr="0069518E" w:rsidRDefault="00001227" w:rsidP="00EB2579">
      <w:pPr>
        <w:pStyle w:val="ListParagraph"/>
        <w:ind w:left="1134"/>
        <w:jc w:val="both"/>
        <w:rPr>
          <w:rFonts w:ascii="Arial" w:hAnsi="Arial" w:cs="Arial"/>
          <w:i/>
          <w:sz w:val="24"/>
          <w:szCs w:val="24"/>
          <w:u w:val="single"/>
        </w:rPr>
      </w:pPr>
      <w:r w:rsidRPr="0069518E">
        <w:rPr>
          <w:rFonts w:ascii="Arial" w:hAnsi="Arial" w:cs="Arial"/>
          <w:i/>
          <w:sz w:val="24"/>
          <w:szCs w:val="24"/>
          <w:u w:val="single"/>
        </w:rPr>
        <w:t xml:space="preserve">2-ci </w:t>
      </w:r>
      <w:proofErr w:type="spellStart"/>
      <w:r w:rsidRPr="0069518E">
        <w:rPr>
          <w:rFonts w:ascii="Arial" w:hAnsi="Arial" w:cs="Arial"/>
          <w:i/>
          <w:sz w:val="24"/>
          <w:szCs w:val="24"/>
          <w:u w:val="single"/>
        </w:rPr>
        <w:t>mərhələ</w:t>
      </w:r>
      <w:proofErr w:type="spellEnd"/>
      <w:r w:rsidRPr="0069518E">
        <w:rPr>
          <w:rFonts w:ascii="Arial" w:hAnsi="Arial" w:cs="Arial"/>
          <w:i/>
          <w:sz w:val="24"/>
          <w:szCs w:val="24"/>
          <w:u w:val="single"/>
        </w:rPr>
        <w:t xml:space="preserve"> (</w:t>
      </w:r>
      <w:proofErr w:type="spellStart"/>
      <w:r w:rsidRPr="0069518E">
        <w:rPr>
          <w:rFonts w:ascii="Arial" w:hAnsi="Arial" w:cs="Arial"/>
          <w:i/>
          <w:sz w:val="24"/>
          <w:szCs w:val="24"/>
          <w:u w:val="single"/>
        </w:rPr>
        <w:t>icrasına</w:t>
      </w:r>
      <w:proofErr w:type="spellEnd"/>
      <w:r w:rsidRPr="0069518E">
        <w:rPr>
          <w:rFonts w:ascii="Arial" w:hAnsi="Arial" w:cs="Arial"/>
          <w:i/>
          <w:sz w:val="24"/>
          <w:szCs w:val="24"/>
          <w:u w:val="single"/>
        </w:rPr>
        <w:t xml:space="preserve"> </w:t>
      </w:r>
      <w:proofErr w:type="spellStart"/>
      <w:r w:rsidRPr="0069518E">
        <w:rPr>
          <w:rFonts w:ascii="Arial" w:hAnsi="Arial" w:cs="Arial"/>
          <w:i/>
          <w:sz w:val="24"/>
          <w:szCs w:val="24"/>
          <w:u w:val="single"/>
        </w:rPr>
        <w:t>başlanılmayıb</w:t>
      </w:r>
      <w:proofErr w:type="spellEnd"/>
      <w:r w:rsidRPr="0069518E">
        <w:rPr>
          <w:rFonts w:ascii="Arial" w:hAnsi="Arial" w:cs="Arial"/>
          <w:i/>
          <w:sz w:val="24"/>
          <w:szCs w:val="24"/>
          <w:u w:val="single"/>
        </w:rPr>
        <w:t>)</w:t>
      </w:r>
      <w:r w:rsidR="000A64A8">
        <w:rPr>
          <w:rFonts w:ascii="Arial" w:hAnsi="Arial" w:cs="Arial"/>
          <w:i/>
          <w:sz w:val="24"/>
          <w:szCs w:val="24"/>
          <w:u w:val="single"/>
        </w:rPr>
        <w:t>:</w:t>
      </w:r>
    </w:p>
    <w:p w:rsidR="007C4DDE" w:rsidRPr="0069518E" w:rsidRDefault="00001227" w:rsidP="00EB2579">
      <w:pPr>
        <w:pStyle w:val="ListParagraph"/>
        <w:numPr>
          <w:ilvl w:val="0"/>
          <w:numId w:val="11"/>
        </w:numPr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69518E">
        <w:rPr>
          <w:rFonts w:ascii="Arial" w:hAnsi="Arial" w:cs="Arial"/>
          <w:sz w:val="24"/>
          <w:szCs w:val="24"/>
        </w:rPr>
        <w:t>İstifadəsi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və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sz w:val="24"/>
          <w:szCs w:val="24"/>
        </w:rPr>
        <w:t>təkmilləşdirilməsinə</w:t>
      </w:r>
      <w:proofErr w:type="spellEnd"/>
      <w:r w:rsidRPr="0069518E">
        <w:rPr>
          <w:rFonts w:ascii="Arial" w:hAnsi="Arial" w:cs="Arial"/>
          <w:sz w:val="24"/>
          <w:szCs w:val="24"/>
        </w:rPr>
        <w:t xml:space="preserve"> </w:t>
      </w:r>
      <w:r w:rsidR="00C73418">
        <w:rPr>
          <w:rFonts w:ascii="Arial" w:hAnsi="Arial" w:cs="Arial"/>
          <w:sz w:val="24"/>
          <w:szCs w:val="24"/>
        </w:rPr>
        <w:t>t</w:t>
      </w:r>
      <w:r w:rsidR="00C73418">
        <w:rPr>
          <w:rFonts w:ascii="Arial" w:hAnsi="Arial" w:cs="Arial"/>
          <w:sz w:val="24"/>
          <w:szCs w:val="24"/>
          <w:lang w:val="az-Latn-AZ"/>
        </w:rPr>
        <w:t>əmin edilməsi</w:t>
      </w:r>
      <w:r w:rsidRPr="0069518E">
        <w:rPr>
          <w:rFonts w:ascii="Arial" w:hAnsi="Arial" w:cs="Arial"/>
          <w:sz w:val="24"/>
          <w:szCs w:val="24"/>
        </w:rPr>
        <w:t>.</w:t>
      </w:r>
    </w:p>
    <w:p w:rsidR="007C4DDE" w:rsidRPr="0069518E" w:rsidRDefault="007C4DDE" w:rsidP="00EB25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Analitik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hesabat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(APEX)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proqramı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ilə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bağlı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>:</w:t>
      </w:r>
    </w:p>
    <w:p w:rsidR="00377CC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“</w:t>
      </w:r>
      <w:proofErr w:type="spellStart"/>
      <w:r w:rsidRPr="00C12F52">
        <w:rPr>
          <w:rFonts w:ascii="Arial" w:hAnsi="Arial" w:cs="Arial"/>
          <w:sz w:val="24"/>
          <w:szCs w:val="24"/>
        </w:rPr>
        <w:t>Saxlanılma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mərkəzi</w:t>
      </w:r>
      <w:r w:rsidR="00542394" w:rsidRPr="00C12F52">
        <w:rPr>
          <w:rFonts w:ascii="Arial" w:hAnsi="Arial" w:cs="Arial"/>
          <w:sz w:val="24"/>
          <w:szCs w:val="24"/>
        </w:rPr>
        <w:t>nə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yerləşdirmə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>”</w:t>
      </w:r>
      <w:r w:rsidR="000A64A8" w:rsidRPr="00C12F52">
        <w:rPr>
          <w:rFonts w:ascii="Arial" w:hAnsi="Arial" w:cs="Arial"/>
          <w:sz w:val="24"/>
          <w:szCs w:val="24"/>
        </w:rPr>
        <w:t>.</w:t>
      </w:r>
    </w:p>
    <w:p w:rsidR="00377CC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İkili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vətəndaşlı</w:t>
      </w:r>
      <w:r w:rsidR="00542394" w:rsidRPr="00C12F52">
        <w:rPr>
          <w:rFonts w:ascii="Arial" w:hAnsi="Arial" w:cs="Arial"/>
          <w:sz w:val="24"/>
          <w:szCs w:val="24"/>
        </w:rPr>
        <w:t>ğı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olan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AR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vətəndaşlarının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qeydə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alınması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>”</w:t>
      </w:r>
      <w:r w:rsidR="000A64A8" w:rsidRPr="00C12F52">
        <w:rPr>
          <w:rFonts w:ascii="Arial" w:hAnsi="Arial" w:cs="Arial"/>
          <w:sz w:val="24"/>
          <w:szCs w:val="24"/>
        </w:rPr>
        <w:t>.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r w:rsidR="00542394" w:rsidRPr="00C12F52">
        <w:rPr>
          <w:rFonts w:ascii="Arial" w:hAnsi="Arial" w:cs="Arial"/>
          <w:sz w:val="24"/>
          <w:szCs w:val="24"/>
        </w:rPr>
        <w:t xml:space="preserve">AR </w:t>
      </w:r>
      <w:proofErr w:type="spellStart"/>
      <w:r w:rsidRPr="00C12F52">
        <w:rPr>
          <w:rFonts w:ascii="Arial" w:hAnsi="Arial" w:cs="Arial"/>
          <w:sz w:val="24"/>
          <w:szCs w:val="24"/>
        </w:rPr>
        <w:t>Vətəndaşlı</w:t>
      </w:r>
      <w:r w:rsidR="00542394" w:rsidRPr="00C12F52">
        <w:rPr>
          <w:rFonts w:ascii="Arial" w:hAnsi="Arial" w:cs="Arial"/>
          <w:sz w:val="24"/>
          <w:szCs w:val="24"/>
        </w:rPr>
        <w:t>ğına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Qəbul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2F52">
        <w:rPr>
          <w:rFonts w:ascii="Arial" w:hAnsi="Arial" w:cs="Arial"/>
          <w:sz w:val="24"/>
          <w:szCs w:val="24"/>
        </w:rPr>
        <w:t>Bərpa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Xitam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>”</w:t>
      </w:r>
      <w:r w:rsidR="000A64A8" w:rsidRPr="00C12F52">
        <w:rPr>
          <w:rFonts w:ascii="Arial" w:hAnsi="Arial" w:cs="Arial"/>
          <w:sz w:val="24"/>
          <w:szCs w:val="24"/>
        </w:rPr>
        <w:t>.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Xarici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ölkə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vətəndaşlı</w:t>
      </w:r>
      <w:r w:rsidR="00542394" w:rsidRPr="00C12F52">
        <w:rPr>
          <w:rFonts w:ascii="Arial" w:hAnsi="Arial" w:cs="Arial"/>
          <w:sz w:val="24"/>
          <w:szCs w:val="24"/>
        </w:rPr>
        <w:t>ğını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qəbul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etmiş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AR </w:t>
      </w:r>
      <w:proofErr w:type="spellStart"/>
      <w:r w:rsidRPr="00C12F52">
        <w:rPr>
          <w:rFonts w:ascii="Arial" w:hAnsi="Arial" w:cs="Arial"/>
          <w:sz w:val="24"/>
          <w:szCs w:val="24"/>
        </w:rPr>
        <w:t>vətəndaşları</w:t>
      </w:r>
      <w:r w:rsidR="00542394" w:rsidRPr="00C12F52">
        <w:rPr>
          <w:rFonts w:ascii="Arial" w:hAnsi="Arial" w:cs="Arial"/>
          <w:sz w:val="24"/>
          <w:szCs w:val="24"/>
        </w:rPr>
        <w:t>nın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qeydə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alınması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542394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r w:rsidRPr="00C12F52">
        <w:rPr>
          <w:rFonts w:ascii="Arial" w:hAnsi="Arial" w:cs="Arial"/>
          <w:sz w:val="24"/>
          <w:szCs w:val="24"/>
        </w:rPr>
        <w:t>”</w:t>
      </w:r>
      <w:proofErr w:type="gramEnd"/>
      <w:r w:rsidR="000A64A8" w:rsidRPr="00C12F52">
        <w:rPr>
          <w:rFonts w:ascii="Arial" w:hAnsi="Arial" w:cs="Arial"/>
          <w:sz w:val="24"/>
          <w:szCs w:val="24"/>
        </w:rPr>
        <w:t>.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Emiqrasiya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məsələlərinin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tənzimlənməsi</w:t>
      </w:r>
      <w:r w:rsidR="00542394" w:rsidRPr="00C12F52">
        <w:rPr>
          <w:rFonts w:ascii="Arial" w:hAnsi="Arial" w:cs="Arial"/>
          <w:sz w:val="24"/>
          <w:szCs w:val="24"/>
        </w:rPr>
        <w:t>nin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qeydə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alınması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542394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42394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>”</w:t>
      </w:r>
      <w:r w:rsidR="000A64A8" w:rsidRPr="00C12F52">
        <w:rPr>
          <w:rFonts w:ascii="Arial" w:hAnsi="Arial" w:cs="Arial"/>
          <w:sz w:val="24"/>
          <w:szCs w:val="24"/>
        </w:rPr>
        <w:t>.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Vəsiqəl</w:t>
      </w:r>
      <w:r w:rsidR="00227326" w:rsidRPr="00C12F52">
        <w:rPr>
          <w:rFonts w:ascii="Arial" w:hAnsi="Arial" w:cs="Arial"/>
          <w:sz w:val="24"/>
          <w:szCs w:val="24"/>
        </w:rPr>
        <w:t>ə</w:t>
      </w:r>
      <w:r w:rsidRPr="00C12F52">
        <w:rPr>
          <w:rFonts w:ascii="Arial" w:hAnsi="Arial" w:cs="Arial"/>
          <w:sz w:val="24"/>
          <w:szCs w:val="24"/>
        </w:rPr>
        <w:t>r</w:t>
      </w:r>
      <w:r w:rsidR="00227326" w:rsidRPr="00C12F52">
        <w:rPr>
          <w:rFonts w:ascii="Arial" w:hAnsi="Arial" w:cs="Arial"/>
          <w:sz w:val="24"/>
          <w:szCs w:val="24"/>
        </w:rPr>
        <w:t>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nəzarət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mexanizmi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”, 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Məhkəmə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işləri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ilə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bağlı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şəxslərin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qeydə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alınması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”, 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RegionaL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miqrasiya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idarələri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üzrə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məhdudiyyətlər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”,  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Götürülmədiyinə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görə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fəaliyyətsizləşmiş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vəsiqələr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C12F52">
        <w:rPr>
          <w:rFonts w:ascii="Arial" w:hAnsi="Arial" w:cs="Arial"/>
          <w:sz w:val="24"/>
          <w:szCs w:val="24"/>
        </w:rPr>
        <w:t>blanklar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”, </w:t>
      </w:r>
    </w:p>
    <w:p w:rsidR="00542394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Pr="00C12F52">
        <w:rPr>
          <w:rFonts w:ascii="Arial" w:hAnsi="Arial" w:cs="Arial"/>
          <w:sz w:val="24"/>
          <w:szCs w:val="24"/>
        </w:rPr>
        <w:t>Məcburi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icraya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yönləndirilmiş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işlər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”, </w:t>
      </w:r>
    </w:p>
    <w:p w:rsidR="004D3432" w:rsidRPr="00C12F52" w:rsidRDefault="00377CC4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”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Vətəndaşlıq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mənsubiyyətinin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müəyyənləşdir</w:t>
      </w:r>
      <w:r w:rsidR="008E70A6">
        <w:rPr>
          <w:rFonts w:ascii="Arial" w:hAnsi="Arial" w:cs="Arial"/>
          <w:sz w:val="24"/>
          <w:szCs w:val="24"/>
        </w:rPr>
        <w:t>i</w:t>
      </w:r>
      <w:r w:rsidR="00227326" w:rsidRPr="00C12F52">
        <w:rPr>
          <w:rFonts w:ascii="Arial" w:hAnsi="Arial" w:cs="Arial"/>
          <w:sz w:val="24"/>
          <w:szCs w:val="24"/>
        </w:rPr>
        <w:t>lməsi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ilə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bağlı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hesabat</w:t>
      </w:r>
      <w:proofErr w:type="spellEnd"/>
      <w:r w:rsidR="00227326"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27326"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>”</w:t>
      </w:r>
    </w:p>
    <w:p w:rsidR="00C73418" w:rsidRPr="00C12F52" w:rsidRDefault="00C73418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proofErr w:type="spellStart"/>
      <w:r w:rsidRPr="00C12F52">
        <w:rPr>
          <w:rFonts w:ascii="Arial" w:hAnsi="Arial" w:cs="Arial"/>
          <w:sz w:val="24"/>
          <w:szCs w:val="24"/>
        </w:rPr>
        <w:t>Aslı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şəxslər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ilə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bağlı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hesabat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səhifəsi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(OYQ)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 xml:space="preserve">APEX program </w:t>
      </w:r>
      <w:proofErr w:type="spellStart"/>
      <w:r w:rsidRPr="00C12F52">
        <w:rPr>
          <w:rFonts w:ascii="Arial" w:hAnsi="Arial" w:cs="Arial"/>
          <w:sz w:val="24"/>
          <w:szCs w:val="24"/>
        </w:rPr>
        <w:t>təminantında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yazılmış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alt </w:t>
      </w:r>
      <w:proofErr w:type="spellStart"/>
      <w:r w:rsidRPr="00C12F52">
        <w:rPr>
          <w:rFonts w:ascii="Arial" w:hAnsi="Arial" w:cs="Arial"/>
          <w:sz w:val="24"/>
          <w:szCs w:val="24"/>
        </w:rPr>
        <w:t>proqramlara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əlavələr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düzəlişlərin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edilməsi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12F52">
        <w:rPr>
          <w:rFonts w:ascii="Arial" w:hAnsi="Arial" w:cs="Arial"/>
          <w:sz w:val="24"/>
          <w:szCs w:val="24"/>
        </w:rPr>
        <w:t>yeni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səlahiyyətlərin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yaradılması</w:t>
      </w:r>
      <w:proofErr w:type="spellEnd"/>
      <w:proofErr w:type="gramStart"/>
      <w:r w:rsidRPr="00C12F52">
        <w:rPr>
          <w:rFonts w:ascii="Arial" w:hAnsi="Arial" w:cs="Arial"/>
          <w:sz w:val="24"/>
          <w:szCs w:val="24"/>
        </w:rPr>
        <w:t xml:space="preserve">,  </w:t>
      </w:r>
      <w:proofErr w:type="spellStart"/>
      <w:r w:rsidRPr="00C12F52">
        <w:rPr>
          <w:rFonts w:ascii="Arial" w:hAnsi="Arial" w:cs="Arial"/>
          <w:sz w:val="24"/>
          <w:szCs w:val="24"/>
        </w:rPr>
        <w:t>yeni</w:t>
      </w:r>
      <w:proofErr w:type="spellEnd"/>
      <w:proofErr w:type="gram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userlərin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yaradılması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və</w:t>
      </w:r>
      <w:proofErr w:type="spellEnd"/>
      <w:r w:rsidR="008E70A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0A6">
        <w:rPr>
          <w:rFonts w:ascii="Arial" w:hAnsi="Arial" w:cs="Arial"/>
          <w:sz w:val="24"/>
          <w:szCs w:val="24"/>
        </w:rPr>
        <w:t>sə</w:t>
      </w:r>
      <w:r w:rsidRPr="00C12F52">
        <w:rPr>
          <w:rFonts w:ascii="Arial" w:hAnsi="Arial" w:cs="Arial"/>
          <w:sz w:val="24"/>
          <w:szCs w:val="24"/>
        </w:rPr>
        <w:t>lahiyyətlərin</w:t>
      </w:r>
      <w:proofErr w:type="spellEnd"/>
      <w:r w:rsidRPr="00C12F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F52">
        <w:rPr>
          <w:rFonts w:ascii="Arial" w:hAnsi="Arial" w:cs="Arial"/>
          <w:sz w:val="24"/>
          <w:szCs w:val="24"/>
        </w:rPr>
        <w:t>verilməsi</w:t>
      </w:r>
      <w:proofErr w:type="spellEnd"/>
      <w:r w:rsidR="00AE011D" w:rsidRPr="00C12F52">
        <w:rPr>
          <w:rFonts w:ascii="Arial" w:hAnsi="Arial" w:cs="Arial"/>
          <w:sz w:val="24"/>
          <w:szCs w:val="24"/>
        </w:rPr>
        <w:t>.</w:t>
      </w:r>
    </w:p>
    <w:p w:rsidR="004D3432" w:rsidRPr="0069518E" w:rsidRDefault="004D3432" w:rsidP="00EB2579">
      <w:pPr>
        <w:pStyle w:val="ListParagraph"/>
        <w:ind w:left="1440"/>
        <w:jc w:val="both"/>
        <w:rPr>
          <w:rFonts w:ascii="Arial" w:hAnsi="Arial" w:cs="Arial"/>
          <w:b/>
          <w:sz w:val="24"/>
          <w:szCs w:val="24"/>
        </w:rPr>
      </w:pPr>
    </w:p>
    <w:p w:rsidR="00377CC4" w:rsidRPr="0069518E" w:rsidRDefault="00993500" w:rsidP="00EB2579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Məlumat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bazası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ilə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bağlı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>: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Pandemiya və sonrakı dövrdə ölkəni tərk etdikdə verilən MOM avtomatik qeyri aktiv və ya ləğv edilməsi ilə bağlı funksionallığın yazılması</w:t>
      </w:r>
      <w:r w:rsidR="00C4561E" w:rsidRPr="00C12F52">
        <w:rPr>
          <w:rFonts w:ascii="Arial" w:hAnsi="Arial" w:cs="Arial"/>
          <w:sz w:val="24"/>
          <w:szCs w:val="24"/>
        </w:rPr>
        <w:t>.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31 gün ərzində vəsiqə və blankların ödəniş edilərək götürülmüyənlər ilə bağlı ləğv edilmə funksionallığının yazılma</w:t>
      </w:r>
      <w:r w:rsidR="00C4561E" w:rsidRPr="00C12F52">
        <w:rPr>
          <w:rFonts w:ascii="Arial" w:hAnsi="Arial" w:cs="Arial"/>
          <w:sz w:val="24"/>
          <w:szCs w:val="24"/>
        </w:rPr>
        <w:t>s</w:t>
      </w:r>
      <w:r w:rsidRPr="00C12F52">
        <w:rPr>
          <w:rFonts w:ascii="Arial" w:hAnsi="Arial" w:cs="Arial"/>
          <w:sz w:val="24"/>
          <w:szCs w:val="24"/>
        </w:rPr>
        <w:t>ı</w:t>
      </w:r>
      <w:r w:rsidR="00C4561E" w:rsidRPr="00C12F52">
        <w:rPr>
          <w:rFonts w:ascii="Arial" w:hAnsi="Arial" w:cs="Arial"/>
          <w:sz w:val="24"/>
          <w:szCs w:val="24"/>
        </w:rPr>
        <w:t>.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Vaxtı bitmiş iş icazələrin qeyri aktiv edilməsi ilə bağlı funksionallı</w:t>
      </w:r>
      <w:r w:rsidR="00C4561E" w:rsidRPr="00C12F52">
        <w:rPr>
          <w:rFonts w:ascii="Arial" w:hAnsi="Arial" w:cs="Arial"/>
          <w:sz w:val="24"/>
          <w:szCs w:val="24"/>
        </w:rPr>
        <w:t>ğın yazılması.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lastRenderedPageBreak/>
        <w:t>Vəsiqə dəyişməyə müraciət etdikdə əvvəlki vəsiqənin ləğv edilməsi ilə bağlı funksionallı</w:t>
      </w:r>
      <w:r w:rsidR="00C4561E" w:rsidRPr="00C12F52">
        <w:rPr>
          <w:rFonts w:ascii="Arial" w:hAnsi="Arial" w:cs="Arial"/>
          <w:sz w:val="24"/>
          <w:szCs w:val="24"/>
        </w:rPr>
        <w:t>ğın yazılması.</w:t>
      </w:r>
    </w:p>
    <w:p w:rsidR="004D3432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>İş icazəsinin yenidən rəsmiləşdirilməsinə müraciət edildikdə əvvəlki blankın fəaliyyətsizləşdirilməsi ilə bağlı funksionallı</w:t>
      </w:r>
      <w:r w:rsidR="00C4561E" w:rsidRPr="00C12F52">
        <w:rPr>
          <w:rFonts w:ascii="Arial" w:hAnsi="Arial" w:cs="Arial"/>
          <w:sz w:val="24"/>
          <w:szCs w:val="24"/>
        </w:rPr>
        <w:t>ğın yazılması.</w:t>
      </w:r>
    </w:p>
    <w:p w:rsidR="00377CC4" w:rsidRPr="00C12F52" w:rsidRDefault="004D3432" w:rsidP="00EB2579">
      <w:pPr>
        <w:pStyle w:val="ListParagraph"/>
        <w:numPr>
          <w:ilvl w:val="0"/>
          <w:numId w:val="20"/>
        </w:numPr>
        <w:ind w:left="1134"/>
        <w:jc w:val="both"/>
        <w:rPr>
          <w:rFonts w:ascii="Arial" w:hAnsi="Arial" w:cs="Arial"/>
          <w:sz w:val="24"/>
          <w:szCs w:val="24"/>
        </w:rPr>
      </w:pPr>
      <w:r w:rsidRPr="00C12F52">
        <w:rPr>
          <w:rFonts w:ascii="Arial" w:hAnsi="Arial" w:cs="Arial"/>
          <w:sz w:val="24"/>
          <w:szCs w:val="24"/>
        </w:rPr>
        <w:t xml:space="preserve">Baza üzərində mövcud prosedurlar üzərində düzəlişlərin edilməsi, sazlanması və optimallaşdırılma işlərinin görülməsi. </w:t>
      </w:r>
    </w:p>
    <w:p w:rsidR="00485B6F" w:rsidRPr="0069518E" w:rsidRDefault="00485B6F" w:rsidP="00EB2579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9518E">
        <w:rPr>
          <w:rFonts w:ascii="Arial" w:hAnsi="Arial" w:cs="Arial"/>
          <w:b/>
          <w:sz w:val="24"/>
          <w:szCs w:val="24"/>
        </w:rPr>
        <w:t>Plandan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kənar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müt</w:t>
      </w:r>
      <w:proofErr w:type="spellEnd"/>
      <w:r w:rsidR="00C74070">
        <w:rPr>
          <w:rFonts w:ascii="Arial" w:hAnsi="Arial" w:cs="Arial"/>
          <w:b/>
          <w:sz w:val="24"/>
          <w:szCs w:val="24"/>
          <w:lang w:val="az-Latn-AZ"/>
        </w:rPr>
        <w:t>ə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madi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olaraq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icra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olunmalı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518E">
        <w:rPr>
          <w:rFonts w:ascii="Arial" w:hAnsi="Arial" w:cs="Arial"/>
          <w:b/>
          <w:sz w:val="24"/>
          <w:szCs w:val="24"/>
        </w:rPr>
        <w:t>işlər</w:t>
      </w:r>
      <w:proofErr w:type="spellEnd"/>
      <w:r w:rsidRPr="0069518E">
        <w:rPr>
          <w:rFonts w:ascii="Arial" w:hAnsi="Arial" w:cs="Arial"/>
          <w:b/>
          <w:sz w:val="24"/>
          <w:szCs w:val="24"/>
        </w:rPr>
        <w:t>:</w:t>
      </w:r>
    </w:p>
    <w:p w:rsidR="00485B6F" w:rsidRPr="007F0FBA" w:rsidRDefault="00485B6F" w:rsidP="00EB25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>Xidmətin struktur bölmələrində və sisteminə</w:t>
      </w:r>
      <w:r w:rsidR="00C74070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 xml:space="preserve"> daxil olan qurumlarında</w:t>
      </w:r>
      <w:r w:rsidRPr="0069518E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 xml:space="preserve"> çalışan </w:t>
      </w:r>
      <w:r w:rsidRPr="0069518E">
        <w:rPr>
          <w:rFonts w:ascii="Arial" w:hAnsi="Arial" w:cs="Arial"/>
          <w:color w:val="000000" w:themeColor="text1"/>
          <w:sz w:val="24"/>
          <w:szCs w:val="24"/>
          <w:lang w:val="az-Latn-AZ"/>
        </w:rPr>
        <w:t>işçilərə (ASAN xidmət mərkəzləri daxil olmaqla) dəstəyin göstərilməsi ilə bağlı</w:t>
      </w:r>
      <w:r w:rsidRPr="0069518E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7F0FBA" w:rsidRPr="0069518E" w:rsidRDefault="007F0FBA" w:rsidP="00EB2579">
      <w:pPr>
        <w:pStyle w:val="ListParagraph"/>
        <w:numPr>
          <w:ilvl w:val="0"/>
          <w:numId w:val="19"/>
        </w:numPr>
        <w:ind w:left="993"/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color w:val="000000" w:themeColor="text1"/>
          <w:sz w:val="24"/>
          <w:szCs w:val="24"/>
          <w:lang w:val="az-Latn-AZ"/>
        </w:rPr>
        <w:t>“</w:t>
      </w:r>
      <w:r w:rsidRPr="0069518E">
        <w:rPr>
          <w:rFonts w:ascii="Arial" w:hAnsi="Arial" w:cs="Arial"/>
          <w:color w:val="000000"/>
          <w:sz w:val="24"/>
          <w:szCs w:val="24"/>
          <w:lang w:val="az-Latn-AZ"/>
        </w:rPr>
        <w:t xml:space="preserve">Düzəlişlərin idarə olunması proqram təminatından” istifadə edərək </w:t>
      </w:r>
      <w:r w:rsidRPr="0069518E">
        <w:rPr>
          <w:rFonts w:ascii="Arial" w:eastAsia="Times New Roman" w:hAnsi="Arial" w:cs="Arial"/>
          <w:sz w:val="24"/>
          <w:szCs w:val="24"/>
          <w:lang w:val="az-Latn-AZ"/>
        </w:rPr>
        <w:t xml:space="preserve">Vahid Miqrasiya Məlumat Sisteminə və Elektron sənəd dövriyyəsinə məlumatların daxil edilməsi zamanı yol verilmiş texniki səhvlərin düzəldilməsi, silinməsi və digər məsələlər ilə bağlı </w:t>
      </w:r>
      <w:r w:rsidRPr="0069518E">
        <w:rPr>
          <w:rFonts w:ascii="Arial" w:hAnsi="Arial" w:cs="Arial"/>
          <w:sz w:val="24"/>
          <w:szCs w:val="24"/>
          <w:lang w:val="az-Latn-AZ"/>
        </w:rPr>
        <w:t xml:space="preserve">texniki dəstəyin göstərilməsi </w:t>
      </w:r>
      <w:r w:rsidRPr="0069518E">
        <w:rPr>
          <w:rFonts w:ascii="Arial" w:hAnsi="Arial" w:cs="Arial"/>
          <w:i/>
          <w:sz w:val="24"/>
          <w:szCs w:val="24"/>
          <w:lang w:val="az-Latn-AZ"/>
        </w:rPr>
        <w:t>(</w:t>
      </w:r>
      <w:r w:rsidRPr="0069518E">
        <w:rPr>
          <w:rFonts w:ascii="Arial" w:eastAsia="Times New Roman" w:hAnsi="Arial" w:cs="Arial"/>
          <w:i/>
          <w:sz w:val="24"/>
          <w:szCs w:val="24"/>
          <w:lang w:val="az-Latn-AZ"/>
        </w:rPr>
        <w:t xml:space="preserve">06.01.2022-23.05.2022-ci il  tarix aralığında </w:t>
      </w:r>
      <w:r w:rsidRPr="0069518E">
        <w:rPr>
          <w:rFonts w:ascii="Arial" w:hAnsi="Arial" w:cs="Arial"/>
          <w:b/>
          <w:i/>
          <w:sz w:val="24"/>
          <w:szCs w:val="24"/>
          <w:lang w:val="az-Latn-AZ"/>
        </w:rPr>
        <w:t>2691</w:t>
      </w:r>
      <w:r w:rsidRPr="0069518E">
        <w:rPr>
          <w:rFonts w:ascii="Arial" w:hAnsi="Arial" w:cs="Arial"/>
          <w:i/>
          <w:sz w:val="24"/>
          <w:szCs w:val="24"/>
          <w:lang w:val="az-Latn-AZ"/>
        </w:rPr>
        <w:t xml:space="preserve"> düzəlişin icrası təmin edilmişdir);</w:t>
      </w:r>
    </w:p>
    <w:p w:rsidR="007F0FBA" w:rsidRPr="0069518E" w:rsidRDefault="007F0FBA" w:rsidP="00EB2579">
      <w:pPr>
        <w:pStyle w:val="ListParagraph"/>
        <w:numPr>
          <w:ilvl w:val="0"/>
          <w:numId w:val="19"/>
        </w:numPr>
        <w:ind w:left="993"/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>İP telefon vasitəsilə daxil olmuş sorğularının cavablandırlması, yaranmış texniki nasazlıqların və ya digər məsələlərin həlli ilə bağlı köməkliklərin göstərilməsi;</w:t>
      </w:r>
    </w:p>
    <w:p w:rsidR="007F0FBA" w:rsidRPr="0069518E" w:rsidRDefault="007F0FBA" w:rsidP="00EB2579">
      <w:pPr>
        <w:pStyle w:val="ListParagraph"/>
        <w:numPr>
          <w:ilvl w:val="0"/>
          <w:numId w:val="19"/>
        </w:numPr>
        <w:ind w:left="993"/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color w:val="000000" w:themeColor="text1"/>
          <w:sz w:val="24"/>
          <w:szCs w:val="24"/>
          <w:lang w:val="az-Latn-AZ"/>
        </w:rPr>
        <w:t>Sistemlərdən istifadəyə dair aidiyyəti struktur bölmənin rəyi əsasında səlahiyyətlərin verilməsi;</w:t>
      </w:r>
    </w:p>
    <w:p w:rsidR="007F0FBA" w:rsidRPr="007F0FBA" w:rsidRDefault="007F0FBA" w:rsidP="00EB2579">
      <w:pPr>
        <w:pStyle w:val="ListParagraph"/>
        <w:numPr>
          <w:ilvl w:val="0"/>
          <w:numId w:val="19"/>
        </w:numPr>
        <w:ind w:left="993"/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>Daxil olmuş sənədlərin (ərizə, xidməti məktub, raport, arayış və s.) icrasının təmin edilməsi</w:t>
      </w:r>
      <w:r w:rsidR="00C12F52">
        <w:rPr>
          <w:rFonts w:ascii="Arial" w:hAnsi="Arial" w:cs="Arial"/>
          <w:color w:val="000000" w:themeColor="text1"/>
          <w:sz w:val="24"/>
          <w:szCs w:val="24"/>
          <w:lang w:val="az-Latn-AZ" w:eastAsia="ja-JP"/>
        </w:rPr>
        <w:t>.</w:t>
      </w:r>
    </w:p>
    <w:p w:rsidR="007F0FBA" w:rsidRPr="007F0FBA" w:rsidRDefault="007F0FBA" w:rsidP="00EB25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az-Latn-AZ"/>
        </w:rPr>
      </w:pPr>
      <w:r w:rsidRPr="0069518E">
        <w:rPr>
          <w:rFonts w:ascii="Arial" w:hAnsi="Arial" w:cs="Arial"/>
          <w:sz w:val="24"/>
          <w:szCs w:val="24"/>
          <w:lang w:val="az-Latn-AZ"/>
        </w:rPr>
        <w:t>Avtomatik MOM ların təmin edilməsi, araşdırılması və ləğv edilməsi</w:t>
      </w:r>
      <w:r w:rsidR="00C74070">
        <w:rPr>
          <w:rFonts w:ascii="Arial" w:hAnsi="Arial" w:cs="Arial"/>
          <w:sz w:val="24"/>
          <w:szCs w:val="24"/>
          <w:lang w:val="az-Latn-AZ"/>
        </w:rPr>
        <w:t>nin mütə</w:t>
      </w:r>
      <w:r>
        <w:rPr>
          <w:rFonts w:ascii="Arial" w:hAnsi="Arial" w:cs="Arial"/>
          <w:sz w:val="24"/>
          <w:szCs w:val="24"/>
          <w:lang w:val="az-Latn-AZ"/>
        </w:rPr>
        <w:t>madi olaraq təmin edilməsi.</w:t>
      </w:r>
    </w:p>
    <w:p w:rsidR="00485B6F" w:rsidRPr="0069518E" w:rsidRDefault="00485B6F" w:rsidP="00EB2579">
      <w:pPr>
        <w:jc w:val="both"/>
        <w:rPr>
          <w:rFonts w:ascii="Arial" w:hAnsi="Arial" w:cs="Arial"/>
          <w:sz w:val="24"/>
          <w:szCs w:val="24"/>
          <w:lang w:val="az-Latn-AZ"/>
        </w:rPr>
      </w:pPr>
    </w:p>
    <w:p w:rsidR="00485B6F" w:rsidRPr="00B66383" w:rsidRDefault="00485B6F" w:rsidP="00EB2579">
      <w:pPr>
        <w:jc w:val="both"/>
        <w:rPr>
          <w:rFonts w:ascii="Arial" w:hAnsi="Arial" w:cs="Arial"/>
          <w:sz w:val="24"/>
          <w:szCs w:val="24"/>
          <w:lang w:val="az-Latn-AZ"/>
        </w:rPr>
      </w:pPr>
    </w:p>
    <w:sectPr w:rsidR="00485B6F" w:rsidRPr="00B66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3877"/>
    <w:multiLevelType w:val="hybridMultilevel"/>
    <w:tmpl w:val="E926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382155"/>
    <w:multiLevelType w:val="hybridMultilevel"/>
    <w:tmpl w:val="052A85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54289E"/>
    <w:multiLevelType w:val="hybridMultilevel"/>
    <w:tmpl w:val="73B69D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46127C"/>
    <w:multiLevelType w:val="hybridMultilevel"/>
    <w:tmpl w:val="A5F672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9C497B"/>
    <w:multiLevelType w:val="hybridMultilevel"/>
    <w:tmpl w:val="F9B2E9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FAF3651"/>
    <w:multiLevelType w:val="hybridMultilevel"/>
    <w:tmpl w:val="737842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1B26B20"/>
    <w:multiLevelType w:val="hybridMultilevel"/>
    <w:tmpl w:val="17B03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36F7F54"/>
    <w:multiLevelType w:val="hybridMultilevel"/>
    <w:tmpl w:val="3972179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6610AB8"/>
    <w:multiLevelType w:val="hybridMultilevel"/>
    <w:tmpl w:val="095EC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94D17"/>
    <w:multiLevelType w:val="hybridMultilevel"/>
    <w:tmpl w:val="43625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9952345"/>
    <w:multiLevelType w:val="hybridMultilevel"/>
    <w:tmpl w:val="9EE2C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9F4FC6"/>
    <w:multiLevelType w:val="hybridMultilevel"/>
    <w:tmpl w:val="2E7CB08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765ACC"/>
    <w:multiLevelType w:val="hybridMultilevel"/>
    <w:tmpl w:val="1FE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B11B4D"/>
    <w:multiLevelType w:val="hybridMultilevel"/>
    <w:tmpl w:val="496E7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373E06"/>
    <w:multiLevelType w:val="hybridMultilevel"/>
    <w:tmpl w:val="7400C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F41CD8"/>
    <w:multiLevelType w:val="hybridMultilevel"/>
    <w:tmpl w:val="84FE6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8348BD"/>
    <w:multiLevelType w:val="hybridMultilevel"/>
    <w:tmpl w:val="643E3126"/>
    <w:lvl w:ilvl="0" w:tplc="040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85D0562"/>
    <w:multiLevelType w:val="hybridMultilevel"/>
    <w:tmpl w:val="7EDAD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9483416"/>
    <w:multiLevelType w:val="hybridMultilevel"/>
    <w:tmpl w:val="F97A6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B802AA"/>
    <w:multiLevelType w:val="hybridMultilevel"/>
    <w:tmpl w:val="8FB8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9"/>
  </w:num>
  <w:num w:numId="3">
    <w:abstractNumId w:val="13"/>
  </w:num>
  <w:num w:numId="4">
    <w:abstractNumId w:val="14"/>
  </w:num>
  <w:num w:numId="5">
    <w:abstractNumId w:val="18"/>
  </w:num>
  <w:num w:numId="6">
    <w:abstractNumId w:val="0"/>
  </w:num>
  <w:num w:numId="7">
    <w:abstractNumId w:val="2"/>
  </w:num>
  <w:num w:numId="8">
    <w:abstractNumId w:val="10"/>
  </w:num>
  <w:num w:numId="9">
    <w:abstractNumId w:val="15"/>
  </w:num>
  <w:num w:numId="10">
    <w:abstractNumId w:val="17"/>
  </w:num>
  <w:num w:numId="11">
    <w:abstractNumId w:val="4"/>
  </w:num>
  <w:num w:numId="12">
    <w:abstractNumId w:val="11"/>
  </w:num>
  <w:num w:numId="13">
    <w:abstractNumId w:val="6"/>
  </w:num>
  <w:num w:numId="14">
    <w:abstractNumId w:val="7"/>
  </w:num>
  <w:num w:numId="15">
    <w:abstractNumId w:val="5"/>
  </w:num>
  <w:num w:numId="16">
    <w:abstractNumId w:val="3"/>
  </w:num>
  <w:num w:numId="17">
    <w:abstractNumId w:val="1"/>
  </w:num>
  <w:num w:numId="18">
    <w:abstractNumId w:val="9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F9E"/>
    <w:rsid w:val="00001227"/>
    <w:rsid w:val="00003521"/>
    <w:rsid w:val="00042F90"/>
    <w:rsid w:val="00054CED"/>
    <w:rsid w:val="000733D0"/>
    <w:rsid w:val="000A64A8"/>
    <w:rsid w:val="00107549"/>
    <w:rsid w:val="0013167D"/>
    <w:rsid w:val="00191A57"/>
    <w:rsid w:val="00227326"/>
    <w:rsid w:val="00260C1D"/>
    <w:rsid w:val="00377CC4"/>
    <w:rsid w:val="003B4AAF"/>
    <w:rsid w:val="003F6916"/>
    <w:rsid w:val="00423F5A"/>
    <w:rsid w:val="004566B8"/>
    <w:rsid w:val="004813A8"/>
    <w:rsid w:val="00485B6F"/>
    <w:rsid w:val="004D147A"/>
    <w:rsid w:val="004D3432"/>
    <w:rsid w:val="004F0E64"/>
    <w:rsid w:val="004F5BAC"/>
    <w:rsid w:val="00542394"/>
    <w:rsid w:val="005A5B1B"/>
    <w:rsid w:val="005E444A"/>
    <w:rsid w:val="00637B15"/>
    <w:rsid w:val="0069518E"/>
    <w:rsid w:val="006975B6"/>
    <w:rsid w:val="007413CF"/>
    <w:rsid w:val="00792A9D"/>
    <w:rsid w:val="007C4DDE"/>
    <w:rsid w:val="007D337D"/>
    <w:rsid w:val="007F0FBA"/>
    <w:rsid w:val="00846E80"/>
    <w:rsid w:val="008D2E19"/>
    <w:rsid w:val="008E70A6"/>
    <w:rsid w:val="0091532E"/>
    <w:rsid w:val="00993500"/>
    <w:rsid w:val="009936B4"/>
    <w:rsid w:val="009E0919"/>
    <w:rsid w:val="00AD1F1F"/>
    <w:rsid w:val="00AE011D"/>
    <w:rsid w:val="00AE5A67"/>
    <w:rsid w:val="00B228ED"/>
    <w:rsid w:val="00B66383"/>
    <w:rsid w:val="00C12F52"/>
    <w:rsid w:val="00C4561E"/>
    <w:rsid w:val="00C73418"/>
    <w:rsid w:val="00C74070"/>
    <w:rsid w:val="00CB0C99"/>
    <w:rsid w:val="00D805C5"/>
    <w:rsid w:val="00D818EB"/>
    <w:rsid w:val="00DA6C73"/>
    <w:rsid w:val="00E94F9E"/>
    <w:rsid w:val="00EB2579"/>
    <w:rsid w:val="00F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DE626-B343-4E3D-B439-D7C60BDA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837</Words>
  <Characters>4775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Bayramov</dc:creator>
  <cp:keywords/>
  <dc:description/>
  <cp:lastModifiedBy>Azer Bayramov</cp:lastModifiedBy>
  <cp:revision>2</cp:revision>
  <dcterms:created xsi:type="dcterms:W3CDTF">2022-05-24T06:01:00Z</dcterms:created>
  <dcterms:modified xsi:type="dcterms:W3CDTF">2022-05-24T06:01:00Z</dcterms:modified>
</cp:coreProperties>
</file>