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20"/>
        <w:jc w:val="center"/>
      </w:pPr>
      <w:r>
        <w:rPr>
          <w:rFonts w:ascii="Calibri" w:cs="Calibri" w:eastAsia="Calibri" w:hAnsi="Calibri"/>
          <w:b/>
          <w:bCs/>
          <w:color w:val="1B3A6B"/>
          <w:sz w:val="52"/>
          <w:szCs w:val="52"/>
        </w:rPr>
        <w:t xml:space="preserve">NOUVELLES FONCTIONNALITÉS À AJOUTER</w:t>
      </w:r>
    </w:p>
    <w:p>
      <w:pPr>
        <w:spacing w:after="300"/>
        <w:jc w:val="center"/>
      </w:pPr>
      <w:r>
        <w:rPr>
          <w:rFonts w:ascii="Calibri" w:cs="Calibri" w:eastAsia="Calibri" w:hAnsi="Calibri"/>
          <w:color w:val="2563EB"/>
          <w:sz w:val="28"/>
          <w:szCs w:val="28"/>
        </w:rPr>
        <w:t xml:space="preserve">Chatbot ESG Intelligent — PFE 2025/2026</w:t>
      </w:r>
    </w:p>
    <w:p>
      <w:pPr>
        <w:pBdr>
          <w:bottom w:val="single" w:color="2563EB" w:sz="8" w:space="4"/>
        </w:pBdr>
        <w:spacing w:after="400"/>
        <w:jc w:val="center"/>
      </w:pPr>
      <w:r>
        <w:t xml:space="preserve"/>
      </w:r>
    </w:p>
    <w:p>
      <w:pPr>
        <w:spacing w:after="60" w:before="60"/>
      </w:pPr>
      <w:r>
        <w:t xml:space="preserve"/>
      </w:r>
    </w:p>
    <w:p>
      <w:pPr>
        <w:spacing w:after="60" w:before="6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D1D5DB" w:sz="1"/>
              <w:left w:val="single" w:color="D1D5DB" w:sz="1"/>
              <w:bottom w:val="single" w:color="D1D5DB" w:sz="1"/>
              <w:right w:val="single" w:color="D1D5DB" w:sz="1"/>
            </w:tcBorders>
            <w:shd w:fill="BFDBFE" w:val="clear"/>
            <w:tcMar>
              <w:top w:type="dxa" w:w="80"/>
              <w:left w:type="dxa" w:w="120"/>
              <w:bottom w:type="dxa" w:w="80"/>
              <w:right w:type="dxa" w:w="120"/>
            </w:tcMar>
            <w:vAlign w:val="center"/>
          </w:tcPr>
          <w:p>
            <w:pPr>
              <w:jc w:val="center"/>
            </w:pPr>
            <w:r>
              <w:rPr>
                <w:rFonts w:ascii="Calibri" w:cs="Calibri" w:eastAsia="Calibri" w:hAnsi="Calibri"/>
                <w:b/>
                <w:bCs/>
                <w:color w:val="1B3A6B"/>
                <w:sz w:val="20"/>
                <w:szCs w:val="20"/>
              </w:rPr>
              <w:t xml:space="preserve">Étudiant</w:t>
            </w:r>
          </w:p>
        </w:tc>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F2937"/>
                <w:sz w:val="20"/>
                <w:szCs w:val="20"/>
              </w:rPr>
              <w:t xml:space="preserve">Azer Ben Rejeb</w:t>
            </w:r>
          </w:p>
        </w:tc>
      </w:tr>
      <w:tr>
        <w:tc>
          <w:tcPr>
            <w:tcW w:type="dxa" w:w="2400"/>
            <w:tcBorders>
              <w:top w:val="single" w:color="D1D5DB" w:sz="1"/>
              <w:left w:val="single" w:color="D1D5DB" w:sz="1"/>
              <w:bottom w:val="single" w:color="D1D5DB" w:sz="1"/>
              <w:right w:val="single" w:color="D1D5DB" w:sz="1"/>
            </w:tcBorders>
            <w:shd w:fill="BFDBFE" w:val="clear"/>
            <w:tcMar>
              <w:top w:type="dxa" w:w="80"/>
              <w:left w:type="dxa" w:w="120"/>
              <w:bottom w:type="dxa" w:w="80"/>
              <w:right w:type="dxa" w:w="120"/>
            </w:tcMar>
            <w:vAlign w:val="center"/>
          </w:tcPr>
          <w:p>
            <w:pPr>
              <w:jc w:val="center"/>
            </w:pPr>
            <w:r>
              <w:rPr>
                <w:rFonts w:ascii="Calibri" w:cs="Calibri" w:eastAsia="Calibri" w:hAnsi="Calibri"/>
                <w:b/>
                <w:bCs/>
                <w:color w:val="1B3A6B"/>
                <w:sz w:val="20"/>
                <w:szCs w:val="20"/>
              </w:rPr>
              <w:t xml:space="preserve">Entreprise</w:t>
            </w:r>
          </w:p>
        </w:tc>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F2937"/>
                <w:sz w:val="20"/>
                <w:szCs w:val="20"/>
              </w:rPr>
              <w:t xml:space="preserve">RSE Time — Tunisie</w:t>
            </w:r>
          </w:p>
        </w:tc>
      </w:tr>
      <w:tr>
        <w:tc>
          <w:tcPr>
            <w:tcW w:type="dxa" w:w="2400"/>
            <w:tcBorders>
              <w:top w:val="single" w:color="D1D5DB" w:sz="1"/>
              <w:left w:val="single" w:color="D1D5DB" w:sz="1"/>
              <w:bottom w:val="single" w:color="D1D5DB" w:sz="1"/>
              <w:right w:val="single" w:color="D1D5DB" w:sz="1"/>
            </w:tcBorders>
            <w:shd w:fill="BFDBFE" w:val="clear"/>
            <w:tcMar>
              <w:top w:type="dxa" w:w="80"/>
              <w:left w:type="dxa" w:w="120"/>
              <w:bottom w:type="dxa" w:w="80"/>
              <w:right w:type="dxa" w:w="120"/>
            </w:tcMar>
            <w:vAlign w:val="center"/>
          </w:tcPr>
          <w:p>
            <w:pPr>
              <w:jc w:val="center"/>
            </w:pPr>
            <w:r>
              <w:rPr>
                <w:rFonts w:ascii="Calibri" w:cs="Calibri" w:eastAsia="Calibri" w:hAnsi="Calibri"/>
                <w:b/>
                <w:bCs/>
                <w:color w:val="1B3A6B"/>
                <w:sz w:val="20"/>
                <w:szCs w:val="20"/>
              </w:rPr>
              <w:t xml:space="preserve">5 fonctionnalités</w:t>
            </w:r>
          </w:p>
        </w:tc>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F2937"/>
                <w:sz w:val="20"/>
                <w:szCs w:val="20"/>
              </w:rPr>
              <w:t xml:space="preserve">Résumé, Comparaison, Tendances, Score ESG, Recommandations</w:t>
            </w:r>
          </w:p>
        </w:tc>
      </w:tr>
    </w:tbl>
    <w:p>
      <w:r>
        <w:br w:type="page"/>
      </w:r>
    </w:p>
    <w:p>
      <w:pPr>
        <w:pStyle w:val="Heading1"/>
        <w:pBdr>
          <w:bottom w:val="single" w:color="2563EB" w:sz="8" w:space="6"/>
        </w:pBdr>
        <w:spacing w:after="200" w:before="400"/>
      </w:pPr>
      <w:r>
        <w:rPr>
          <w:rFonts w:ascii="Calibri" w:cs="Calibri" w:eastAsia="Calibri" w:hAnsi="Calibri"/>
          <w:b/>
          <w:bCs/>
          <w:color w:val="1B3A6B"/>
          <w:sz w:val="34"/>
          <w:szCs w:val="34"/>
        </w:rPr>
        <w:t xml:space="preserve">0. VUE D'ENSEMBLE DES 5 NOUVELLES FONCTIONNALITÉS</w:t>
      </w:r>
    </w:p>
    <w:p>
      <w:pPr>
        <w:spacing w:after="100" w:before="80"/>
        <w:jc w:val="both"/>
      </w:pPr>
      <w:r>
        <w:rPr>
          <w:rFonts w:ascii="Calibri" w:cs="Calibri" w:eastAsia="Calibri" w:hAnsi="Calibri"/>
          <w:color w:val="1F2937"/>
          <w:sz w:val="22"/>
          <w:szCs w:val="22"/>
        </w:rPr>
        <w:t xml:space="preserve">Ces 5 fonctionnalités s'ajoutent au pipeline existant (CNN + NLP + RAG + Chatbot + Conformité) sans le modifier en profondeur. Elles réutilisent les données déjà extraites (indicateurs_esg en SQLite) et le moteur Mistral déjà en place.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4200"/>
        <w:gridCol w:w="2360"/>
      </w:tblGrid>
      <w:tr>
        <w:tc>
          <w:tcPr>
            <w:tcW w:type="dxa" w:w="400"/>
            <w:tcBorders>
              <w:top w:val="single" w:color="D1D5DB" w:sz="1"/>
              <w:left w:val="single" w:color="D1D5DB" w:sz="1"/>
              <w:bottom w:val="single" w:color="D1D5DB" w:sz="1"/>
              <w:right w:val="single" w:color="D1D5DB" w:sz="1"/>
            </w:tcBorders>
            <w:shd w:fill="BFDBFE" w:val="clear"/>
            <w:tcMar>
              <w:top w:type="dxa" w:w="80"/>
              <w:left w:type="dxa" w:w="120"/>
              <w:bottom w:type="dxa" w:w="80"/>
              <w:right w:type="dxa" w:w="120"/>
            </w:tcMar>
            <w:vAlign w:val="center"/>
          </w:tcPr>
          <w:p>
            <w:pPr>
              <w:jc w:val="center"/>
            </w:pPr>
            <w:r>
              <w:rPr>
                <w:rFonts w:ascii="Calibri" w:cs="Calibri" w:eastAsia="Calibri" w:hAnsi="Calibri"/>
                <w:b/>
                <w:bCs/>
                <w:color w:val="1B3A6B"/>
                <w:sz w:val="20"/>
                <w:szCs w:val="20"/>
              </w:rPr>
              <w:t xml:space="preserve">#</w:t>
            </w:r>
          </w:p>
        </w:tc>
        <w:tc>
          <w:tcPr>
            <w:tcW w:type="dxa" w:w="2400"/>
            <w:tcBorders>
              <w:top w:val="single" w:color="D1D5DB" w:sz="1"/>
              <w:left w:val="single" w:color="D1D5DB" w:sz="1"/>
              <w:bottom w:val="single" w:color="D1D5DB" w:sz="1"/>
              <w:right w:val="single" w:color="D1D5DB" w:sz="1"/>
            </w:tcBorders>
            <w:shd w:fill="BFDBFE" w:val="clear"/>
            <w:tcMar>
              <w:top w:type="dxa" w:w="80"/>
              <w:left w:type="dxa" w:w="120"/>
              <w:bottom w:type="dxa" w:w="80"/>
              <w:right w:type="dxa" w:w="120"/>
            </w:tcMar>
            <w:vAlign w:val="center"/>
          </w:tcPr>
          <w:p>
            <w:pPr>
              <w:jc w:val="center"/>
            </w:pPr>
            <w:r>
              <w:rPr>
                <w:rFonts w:ascii="Calibri" w:cs="Calibri" w:eastAsia="Calibri" w:hAnsi="Calibri"/>
                <w:b/>
                <w:bCs/>
                <w:color w:val="1B3A6B"/>
                <w:sz w:val="20"/>
                <w:szCs w:val="20"/>
              </w:rPr>
              <w:t xml:space="preserve">Fonctionnalité</w:t>
            </w:r>
          </w:p>
        </w:tc>
        <w:tc>
          <w:tcPr>
            <w:tcW w:type="dxa" w:w="4200"/>
            <w:tcBorders>
              <w:top w:val="single" w:color="D1D5DB" w:sz="1"/>
              <w:left w:val="single" w:color="D1D5DB" w:sz="1"/>
              <w:bottom w:val="single" w:color="D1D5DB" w:sz="1"/>
              <w:right w:val="single" w:color="D1D5DB" w:sz="1"/>
            </w:tcBorders>
            <w:shd w:fill="BFDBFE" w:val="clear"/>
            <w:tcMar>
              <w:top w:type="dxa" w:w="80"/>
              <w:left w:type="dxa" w:w="120"/>
              <w:bottom w:type="dxa" w:w="80"/>
              <w:right w:type="dxa" w:w="120"/>
            </w:tcMar>
            <w:vAlign w:val="center"/>
          </w:tcPr>
          <w:p>
            <w:pPr>
              <w:jc w:val="center"/>
            </w:pPr>
            <w:r>
              <w:rPr>
                <w:rFonts w:ascii="Calibri" w:cs="Calibri" w:eastAsia="Calibri" w:hAnsi="Calibri"/>
                <w:b/>
                <w:bCs/>
                <w:color w:val="1B3A6B"/>
                <w:sz w:val="20"/>
                <w:szCs w:val="20"/>
              </w:rPr>
              <w:t xml:space="preserve">Ce qu'elle fait</w:t>
            </w:r>
          </w:p>
        </w:tc>
        <w:tc>
          <w:tcPr>
            <w:tcW w:type="dxa" w:w="2360"/>
            <w:tcBorders>
              <w:top w:val="single" w:color="D1D5DB" w:sz="1"/>
              <w:left w:val="single" w:color="D1D5DB" w:sz="1"/>
              <w:bottom w:val="single" w:color="D1D5DB" w:sz="1"/>
              <w:right w:val="single" w:color="D1D5DB" w:sz="1"/>
            </w:tcBorders>
            <w:shd w:fill="BFDBFE" w:val="clear"/>
            <w:tcMar>
              <w:top w:type="dxa" w:w="80"/>
              <w:left w:type="dxa" w:w="120"/>
              <w:bottom w:type="dxa" w:w="80"/>
              <w:right w:type="dxa" w:w="120"/>
            </w:tcMar>
            <w:vAlign w:val="center"/>
          </w:tcPr>
          <w:p>
            <w:pPr>
              <w:jc w:val="center"/>
            </w:pPr>
            <w:r>
              <w:rPr>
                <w:rFonts w:ascii="Calibri" w:cs="Calibri" w:eastAsia="Calibri" w:hAnsi="Calibri"/>
                <w:b/>
                <w:bCs/>
                <w:color w:val="1B3A6B"/>
                <w:sz w:val="20"/>
                <w:szCs w:val="20"/>
              </w:rPr>
              <w:t xml:space="preserve">Effort</w:t>
            </w:r>
          </w:p>
        </w:tc>
      </w:tr>
      <w:tr>
        <w:tc>
          <w:tcPr>
            <w:tcW w:type="dxa" w:w="4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center"/>
          </w:tcPr>
          <w:p>
            <w:r>
              <w:rPr>
                <w:rFonts w:ascii="Calibri" w:cs="Calibri" w:eastAsia="Calibri" w:hAnsi="Calibri"/>
                <w:b/>
                <w:bCs/>
                <w:color w:val="1F2937"/>
                <w:sz w:val="20"/>
                <w:szCs w:val="20"/>
              </w:rPr>
              <w:t xml:space="preserve">1</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F2937"/>
                <w:sz w:val="20"/>
                <w:szCs w:val="20"/>
              </w:rPr>
              <w:t xml:space="preserve">Résumé automatique</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F2937"/>
                <w:sz w:val="20"/>
                <w:szCs w:val="20"/>
              </w:rPr>
              <w:t xml:space="preserve">Génère un résumé structuré du rapport dès l'upload</w:t>
            </w:r>
          </w:p>
        </w:tc>
        <w:tc>
          <w:tcPr>
            <w:tcW w:type="dxa" w:w="236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r>
              <w:rPr>
                <w:rFonts w:ascii="Calibri" w:cs="Calibri" w:eastAsia="Calibri" w:hAnsi="Calibri"/>
                <w:b w:val="false"/>
                <w:bCs w:val="false"/>
                <w:color w:val="1F2937"/>
                <w:sz w:val="20"/>
                <w:szCs w:val="20"/>
              </w:rPr>
              <w:t xml:space="preserve">1 jour</w:t>
            </w:r>
          </w:p>
        </w:tc>
      </w:tr>
      <w:tr>
        <w:tc>
          <w:tcPr>
            <w:tcW w:type="dxa" w:w="4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center"/>
          </w:tcPr>
          <w:p>
            <w:r>
              <w:rPr>
                <w:rFonts w:ascii="Calibri" w:cs="Calibri" w:eastAsia="Calibri" w:hAnsi="Calibri"/>
                <w:b/>
                <w:bCs/>
                <w:color w:val="1F2937"/>
                <w:sz w:val="20"/>
                <w:szCs w:val="20"/>
              </w:rPr>
              <w:t xml:space="preserve">2</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F2937"/>
                <w:sz w:val="20"/>
                <w:szCs w:val="20"/>
              </w:rPr>
              <w:t xml:space="preserve">Comparaison 2 rapports</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F2937"/>
                <w:sz w:val="20"/>
                <w:szCs w:val="20"/>
              </w:rPr>
              <w:t xml:space="preserve">Compare deux rapports uploadés sur les indicateurs communs</w:t>
            </w:r>
          </w:p>
        </w:tc>
        <w:tc>
          <w:tcPr>
            <w:tcW w:type="dxa" w:w="236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r>
              <w:rPr>
                <w:rFonts w:ascii="Calibri" w:cs="Calibri" w:eastAsia="Calibri" w:hAnsi="Calibri"/>
                <w:b w:val="false"/>
                <w:bCs w:val="false"/>
                <w:color w:val="1F2937"/>
                <w:sz w:val="20"/>
                <w:szCs w:val="20"/>
              </w:rPr>
              <w:t xml:space="preserve">2 jours</w:t>
            </w:r>
          </w:p>
        </w:tc>
      </w:tr>
      <w:tr>
        <w:tc>
          <w:tcPr>
            <w:tcW w:type="dxa" w:w="4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center"/>
          </w:tcPr>
          <w:p>
            <w:r>
              <w:rPr>
                <w:rFonts w:ascii="Calibri" w:cs="Calibri" w:eastAsia="Calibri" w:hAnsi="Calibri"/>
                <w:b/>
                <w:bCs/>
                <w:color w:val="1F2937"/>
                <w:sz w:val="20"/>
                <w:szCs w:val="20"/>
              </w:rPr>
              <w:t xml:space="preserve">3</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F2937"/>
                <w:sz w:val="20"/>
                <w:szCs w:val="20"/>
              </w:rPr>
              <w:t xml:space="preserve">Détection de tendances</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F2937"/>
                <w:sz w:val="20"/>
                <w:szCs w:val="20"/>
              </w:rPr>
              <w:t xml:space="preserve">Repère les évolutions année par année (hausse/baisse)</w:t>
            </w:r>
          </w:p>
        </w:tc>
        <w:tc>
          <w:tcPr>
            <w:tcW w:type="dxa" w:w="236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r>
              <w:rPr>
                <w:rFonts w:ascii="Calibri" w:cs="Calibri" w:eastAsia="Calibri" w:hAnsi="Calibri"/>
                <w:b w:val="false"/>
                <w:bCs w:val="false"/>
                <w:color w:val="1F2937"/>
                <w:sz w:val="20"/>
                <w:szCs w:val="20"/>
              </w:rPr>
              <w:t xml:space="preserve">2 jours</w:t>
            </w:r>
          </w:p>
        </w:tc>
      </w:tr>
      <w:tr>
        <w:tc>
          <w:tcPr>
            <w:tcW w:type="dxa" w:w="4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center"/>
          </w:tcPr>
          <w:p>
            <w:r>
              <w:rPr>
                <w:rFonts w:ascii="Calibri" w:cs="Calibri" w:eastAsia="Calibri" w:hAnsi="Calibri"/>
                <w:b/>
                <w:bCs/>
                <w:color w:val="1F2937"/>
                <w:sz w:val="20"/>
                <w:szCs w:val="20"/>
              </w:rPr>
              <w:t xml:space="preserve">4</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F2937"/>
                <w:sz w:val="20"/>
                <w:szCs w:val="20"/>
              </w:rPr>
              <w:t xml:space="preserve">Score ESG global /100</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F2937"/>
                <w:sz w:val="20"/>
                <w:szCs w:val="20"/>
              </w:rPr>
              <w:t xml:space="preserve">Note globale pondérée E/S/G basée sur la conformité</w:t>
            </w:r>
          </w:p>
        </w:tc>
        <w:tc>
          <w:tcPr>
            <w:tcW w:type="dxa" w:w="236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r>
              <w:rPr>
                <w:rFonts w:ascii="Calibri" w:cs="Calibri" w:eastAsia="Calibri" w:hAnsi="Calibri"/>
                <w:b w:val="false"/>
                <w:bCs w:val="false"/>
                <w:color w:val="1F2937"/>
                <w:sz w:val="20"/>
                <w:szCs w:val="20"/>
              </w:rPr>
              <w:t xml:space="preserve">1 jour</w:t>
            </w:r>
          </w:p>
        </w:tc>
      </w:tr>
      <w:tr>
        <w:tc>
          <w:tcPr>
            <w:tcW w:type="dxa" w:w="4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center"/>
          </w:tcPr>
          <w:p>
            <w:r>
              <w:rPr>
                <w:rFonts w:ascii="Calibri" w:cs="Calibri" w:eastAsia="Calibri" w:hAnsi="Calibri"/>
                <w:b/>
                <w:bCs/>
                <w:color w:val="1F2937"/>
                <w:sz w:val="20"/>
                <w:szCs w:val="20"/>
              </w:rPr>
              <w:t xml:space="preserve">5</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F2937"/>
                <w:sz w:val="20"/>
                <w:szCs w:val="20"/>
              </w:rPr>
              <w:t xml:space="preserve">Recommandations auto</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F2937"/>
                <w:sz w:val="20"/>
                <w:szCs w:val="20"/>
              </w:rPr>
              <w:t xml:space="preserve">Mistral génère 3 recommandations d'amélioration ciblées</w:t>
            </w:r>
          </w:p>
        </w:tc>
        <w:tc>
          <w:tcPr>
            <w:tcW w:type="dxa" w:w="236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r>
              <w:rPr>
                <w:rFonts w:ascii="Calibri" w:cs="Calibri" w:eastAsia="Calibri" w:hAnsi="Calibri"/>
                <w:b w:val="false"/>
                <w:bCs w:val="false"/>
                <w:color w:val="1F2937"/>
                <w:sz w:val="20"/>
                <w:szCs w:val="20"/>
              </w:rPr>
              <w:t xml:space="preserve">1 jour</w:t>
            </w:r>
          </w:p>
        </w:tc>
      </w:tr>
    </w:tbl>
    <w:p>
      <w:pPr>
        <w:spacing w:after="60" w:before="60"/>
      </w:pPr>
      <w:r>
        <w:t xml:space="preserve"/>
      </w:r>
    </w:p>
    <w:p>
      <w:pPr>
        <w:spacing w:after="100" w:before="80"/>
        <w:jc w:val="both"/>
      </w:pPr>
      <w:r>
        <w:rPr>
          <w:rFonts w:ascii="Calibri" w:cs="Calibri" w:eastAsia="Calibri" w:hAnsi="Calibri"/>
          <w:b/>
          <w:bCs/>
          <w:i w:val="false"/>
          <w:iCs w:val="false"/>
          <w:color w:val="1F2937"/>
          <w:sz w:val="22"/>
          <w:szCs w:val="22"/>
        </w:rPr>
        <w:t xml:space="preserve">Total estimé : </w:t>
      </w:r>
      <w:r>
        <w:rPr>
          <w:rFonts w:ascii="Calibri" w:cs="Calibri" w:eastAsia="Calibri" w:hAnsi="Calibri"/>
          <w:b w:val="false"/>
          <w:bCs w:val="false"/>
          <w:i w:val="false"/>
          <w:iCs w:val="false"/>
          <w:color w:val="1F2937"/>
          <w:sz w:val="22"/>
          <w:szCs w:val="22"/>
        </w:rPr>
        <w:t xml:space="preserve">7 jours de développement pour les 5 fonctionnalités combinées.</w:t>
      </w:r>
    </w:p>
    <w:p>
      <w:r>
        <w:br w:type="page"/>
      </w:r>
    </w:p>
    <w:p>
      <w:pPr>
        <w:pStyle w:val="Heading1"/>
        <w:pBdr>
          <w:bottom w:val="single" w:color="2563EB" w:sz="8" w:space="6"/>
        </w:pBdr>
        <w:spacing w:after="200" w:before="400"/>
      </w:pPr>
      <w:r>
        <w:rPr>
          <w:rFonts w:ascii="Calibri" w:cs="Calibri" w:eastAsia="Calibri" w:hAnsi="Calibri"/>
          <w:b/>
          <w:bCs/>
          <w:color w:val="1B3A6B"/>
          <w:sz w:val="34"/>
          <w:szCs w:val="34"/>
        </w:rPr>
        <w:t xml:space="preserve">1. RÉSUMÉ AUTOMATIQUE DU RAPPORT</w:t>
      </w:r>
    </w:p>
    <w:p>
      <w:pPr>
        <w:shd w:fill="DBEAFE" w:val="clear"/>
        <w:spacing w:after="160" w:before="160"/>
      </w:pPr>
      <w:r>
        <w:rPr>
          <w:rFonts w:ascii="Calibri" w:cs="Calibri" w:eastAsia="Calibri" w:hAnsi="Calibri"/>
          <w:b/>
          <w:bCs/>
          <w:color w:val="1B3A6B"/>
          <w:sz w:val="22"/>
          <w:szCs w:val="22"/>
        </w:rPr>
        <w:t xml:space="preserve">  📝  RÉSUMÉ AUTOMATIQUE DU RAPPORT  </w:t>
      </w:r>
    </w:p>
    <w:p>
      <w:pPr>
        <w:spacing w:after="60" w:before="60"/>
      </w:pPr>
      <w:r>
        <w:t xml:space="preserve"/>
      </w:r>
    </w:p>
    <w:p>
      <w:pPr>
        <w:pStyle w:val="Heading2"/>
        <w:spacing w:after="140" w:before="280"/>
      </w:pPr>
      <w:r>
        <w:rPr>
          <w:rFonts w:ascii="Calibri" w:cs="Calibri" w:eastAsia="Calibri" w:hAnsi="Calibri"/>
          <w:b/>
          <w:bCs/>
          <w:color w:val="2563EB"/>
          <w:sz w:val="26"/>
          <w:szCs w:val="26"/>
        </w:rPr>
        <w:t xml:space="preserve">▌ 1.1  Pourquoi cette fonctionnalité</w:t>
      </w:r>
    </w:p>
    <w:p>
      <w:pPr>
        <w:spacing w:after="100" w:before="80"/>
        <w:jc w:val="both"/>
      </w:pPr>
      <w:r>
        <w:rPr>
          <w:rFonts w:ascii="Calibri" w:cs="Calibri" w:eastAsia="Calibri" w:hAnsi="Calibri"/>
          <w:color w:val="1F2937"/>
          <w:sz w:val="22"/>
          <w:szCs w:val="22"/>
        </w:rPr>
        <w:t xml:space="preserve">Dès qu'un rapport est uploadé et analysé (CNN + NLP + NER), l'utilisateur doit poser une question pour obtenir la moindre information. Un résumé automatique affiché immédiatement donne une vue d'ensemble sans effort, avant même de commencer à dialoguer avec le chatbot.</w:t>
      </w:r>
    </w:p>
    <w:p>
      <w:pPr>
        <w:spacing w:after="60" w:before="60"/>
      </w:pPr>
      <w:r>
        <w:t xml:space="preserve"/>
      </w:r>
    </w:p>
    <w:p>
      <w:pPr>
        <w:pStyle w:val="Heading2"/>
        <w:spacing w:after="140" w:before="280"/>
      </w:pPr>
      <w:r>
        <w:rPr>
          <w:rFonts w:ascii="Calibri" w:cs="Calibri" w:eastAsia="Calibri" w:hAnsi="Calibri"/>
          <w:b/>
          <w:bCs/>
          <w:color w:val="2563EB"/>
          <w:sz w:val="26"/>
          <w:szCs w:val="26"/>
        </w:rPr>
        <w:t xml:space="preserve">▌ 1.2  Ce qui est généré</w:t>
      </w:r>
    </w:p>
    <w:p>
      <w:pPr>
        <w:pStyle w:val="ListParagraph"/>
        <w:numPr>
          <w:ilvl w:val="0"/>
          <w:numId w:val="2"/>
        </w:numPr>
        <w:spacing w:after="50" w:before="50"/>
      </w:pPr>
      <w:r>
        <w:rPr>
          <w:rFonts w:ascii="Calibri" w:cs="Calibri" w:eastAsia="Calibri" w:hAnsi="Calibri"/>
          <w:color w:val="1F2937"/>
          <w:sz w:val="22"/>
          <w:szCs w:val="22"/>
        </w:rPr>
        <w:t xml:space="preserve">3-4 points clés Environnementaux (les indicateurs GRI/ESRS les plus significatifs trouvés)</w:t>
      </w:r>
    </w:p>
    <w:p>
      <w:pPr>
        <w:pStyle w:val="ListParagraph"/>
        <w:numPr>
          <w:ilvl w:val="0"/>
          <w:numId w:val="2"/>
        </w:numPr>
        <w:spacing w:after="50" w:before="50"/>
      </w:pPr>
      <w:r>
        <w:rPr>
          <w:rFonts w:ascii="Calibri" w:cs="Calibri" w:eastAsia="Calibri" w:hAnsi="Calibri"/>
          <w:color w:val="1F2937"/>
          <w:sz w:val="22"/>
          <w:szCs w:val="22"/>
        </w:rPr>
        <w:t xml:space="preserve">3-4 points clés Sociaux</w:t>
      </w:r>
    </w:p>
    <w:p>
      <w:pPr>
        <w:pStyle w:val="ListParagraph"/>
        <w:numPr>
          <w:ilvl w:val="0"/>
          <w:numId w:val="2"/>
        </w:numPr>
        <w:spacing w:after="50" w:before="50"/>
      </w:pPr>
      <w:r>
        <w:rPr>
          <w:rFonts w:ascii="Calibri" w:cs="Calibri" w:eastAsia="Calibri" w:hAnsi="Calibri"/>
          <w:color w:val="1F2937"/>
          <w:sz w:val="22"/>
          <w:szCs w:val="22"/>
        </w:rPr>
        <w:t xml:space="preserve">2-3 points clés Gouvernance</w:t>
      </w:r>
    </w:p>
    <w:p>
      <w:pPr>
        <w:pStyle w:val="ListParagraph"/>
        <w:numPr>
          <w:ilvl w:val="0"/>
          <w:numId w:val="2"/>
        </w:numPr>
        <w:spacing w:after="50" w:before="50"/>
      </w:pPr>
      <w:r>
        <w:rPr>
          <w:rFonts w:ascii="Calibri" w:cs="Calibri" w:eastAsia="Calibri" w:hAnsi="Calibri"/>
          <w:color w:val="1F2937"/>
          <w:sz w:val="22"/>
          <w:szCs w:val="22"/>
        </w:rPr>
        <w:t xml:space="preserve">Le score de conformité global (déjà calculé par le module de conformité existant)</w:t>
      </w:r>
    </w:p>
    <w:p>
      <w:pPr>
        <w:spacing w:after="60" w:before="60"/>
      </w:pPr>
      <w:r>
        <w:t xml:space="preserve"/>
      </w:r>
    </w:p>
    <w:p>
      <w:pPr>
        <w:pStyle w:val="Heading2"/>
        <w:spacing w:after="140" w:before="280"/>
      </w:pPr>
      <w:r>
        <w:rPr>
          <w:rFonts w:ascii="Calibri" w:cs="Calibri" w:eastAsia="Calibri" w:hAnsi="Calibri"/>
          <w:b/>
          <w:bCs/>
          <w:color w:val="2563EB"/>
          <w:sz w:val="26"/>
          <w:szCs w:val="26"/>
        </w:rPr>
        <w:t xml:space="preserve">▌ 1.3  Comment ça marche techniquement</w:t>
      </w:r>
    </w:p>
    <w:p>
      <w:pPr>
        <w:spacing w:after="100" w:before="80"/>
        <w:jc w:val="both"/>
      </w:pPr>
      <w:r>
        <w:rPr>
          <w:rFonts w:ascii="Calibri" w:cs="Calibri" w:eastAsia="Calibri" w:hAnsi="Calibri"/>
          <w:color w:val="1F2937"/>
          <w:sz w:val="22"/>
          <w:szCs w:val="22"/>
        </w:rPr>
        <w:t xml:space="preserve">Après l'extraction NER et le calcul de conformité, on regroupe les indicateurs_esg par dimension, on sélectionne les plus pertinents (valeur numérique présente + confiance élevée), et on envoie cette liste à Mistral avec un prompt court demandant un résumé en 8-10 lignes maximum, en français, factuel, sans invention.</w:t>
      </w:r>
    </w:p>
    <w:p>
      <w:r>
        <w:br w:type="page"/>
      </w:r>
    </w:p>
    <w:p>
      <w:pPr>
        <w:pStyle w:val="Heading1"/>
        <w:pBdr>
          <w:bottom w:val="single" w:color="2563EB" w:sz="8" w:space="6"/>
        </w:pBdr>
        <w:spacing w:after="200" w:before="400"/>
      </w:pPr>
      <w:r>
        <w:rPr>
          <w:rFonts w:ascii="Calibri" w:cs="Calibri" w:eastAsia="Calibri" w:hAnsi="Calibri"/>
          <w:b/>
          <w:bCs/>
          <w:color w:val="1B3A6B"/>
          <w:sz w:val="34"/>
          <w:szCs w:val="34"/>
        </w:rPr>
        <w:t xml:space="preserve">2. COMPARAISON DE DEUX RAPPORTS</w:t>
      </w:r>
    </w:p>
    <w:p>
      <w:pPr>
        <w:shd w:fill="DCFCE7" w:val="clear"/>
        <w:spacing w:after="160" w:before="160"/>
      </w:pPr>
      <w:r>
        <w:rPr>
          <w:rFonts w:ascii="Calibri" w:cs="Calibri" w:eastAsia="Calibri" w:hAnsi="Calibri"/>
          <w:b/>
          <w:bCs/>
          <w:color w:val="166534"/>
          <w:sz w:val="22"/>
          <w:szCs w:val="22"/>
        </w:rPr>
        <w:t xml:space="preserve">  ⚖️  COMPARAISON DE DEUX RAPPORTS  </w:t>
      </w:r>
    </w:p>
    <w:p>
      <w:pPr>
        <w:spacing w:after="60" w:before="60"/>
      </w:pPr>
      <w:r>
        <w:t xml:space="preserve"/>
      </w:r>
    </w:p>
    <w:p>
      <w:pPr>
        <w:pStyle w:val="Heading2"/>
        <w:spacing w:after="140" w:before="280"/>
      </w:pPr>
      <w:r>
        <w:rPr>
          <w:rFonts w:ascii="Calibri" w:cs="Calibri" w:eastAsia="Calibri" w:hAnsi="Calibri"/>
          <w:b/>
          <w:bCs/>
          <w:color w:val="2563EB"/>
          <w:sz w:val="26"/>
          <w:szCs w:val="26"/>
        </w:rPr>
        <w:t xml:space="preserve">▌ 2.1  Pourquoi cette fonctionnalité</w:t>
      </w:r>
    </w:p>
    <w:p>
      <w:pPr>
        <w:spacing w:after="100" w:before="80"/>
        <w:jc w:val="both"/>
      </w:pPr>
      <w:r>
        <w:rPr>
          <w:rFonts w:ascii="Calibri" w:cs="Calibri" w:eastAsia="Calibri" w:hAnsi="Calibri"/>
          <w:color w:val="1F2937"/>
          <w:sz w:val="22"/>
          <w:szCs w:val="22"/>
        </w:rPr>
        <w:t xml:space="preserve">Un consultant RSE compare souvent deux entreprises ou la même entreprise sur deux années différentes. Automatiser cette comparaison évite un travail manuel fastidieux de recherche croisée dans deux PDFs.</w:t>
      </w:r>
    </w:p>
    <w:p>
      <w:pPr>
        <w:spacing w:after="60" w:before="60"/>
      </w:pPr>
      <w:r>
        <w:t xml:space="preserve"/>
      </w:r>
    </w:p>
    <w:p>
      <w:pPr>
        <w:pStyle w:val="Heading2"/>
        <w:spacing w:after="140" w:before="280"/>
      </w:pPr>
      <w:r>
        <w:rPr>
          <w:rFonts w:ascii="Calibri" w:cs="Calibri" w:eastAsia="Calibri" w:hAnsi="Calibri"/>
          <w:b/>
          <w:bCs/>
          <w:color w:val="2563EB"/>
          <w:sz w:val="26"/>
          <w:szCs w:val="26"/>
        </w:rPr>
        <w:t xml:space="preserve">▌ 2.2  Ce qui est généré</w:t>
      </w:r>
    </w:p>
    <w:p>
      <w:pPr>
        <w:pStyle w:val="ListParagraph"/>
        <w:numPr>
          <w:ilvl w:val="0"/>
          <w:numId w:val="2"/>
        </w:numPr>
        <w:spacing w:after="50" w:before="50"/>
      </w:pPr>
      <w:r>
        <w:rPr>
          <w:rFonts w:ascii="Calibri" w:cs="Calibri" w:eastAsia="Calibri" w:hAnsi="Calibri"/>
          <w:color w:val="1F2937"/>
          <w:sz w:val="22"/>
          <w:szCs w:val="22"/>
        </w:rPr>
        <w:t xml:space="preserve">Un tableau comparatif indicateur par indicateur (émissions, énergie, effectifs, diversité...)</w:t>
      </w:r>
    </w:p>
    <w:p>
      <w:pPr>
        <w:pStyle w:val="ListParagraph"/>
        <w:numPr>
          <w:ilvl w:val="0"/>
          <w:numId w:val="2"/>
        </w:numPr>
        <w:spacing w:after="50" w:before="50"/>
      </w:pPr>
      <w:r>
        <w:rPr>
          <w:rFonts w:ascii="Calibri" w:cs="Calibri" w:eastAsia="Calibri" w:hAnsi="Calibri"/>
          <w:color w:val="1F2937"/>
          <w:sz w:val="22"/>
          <w:szCs w:val="22"/>
        </w:rPr>
        <w:t xml:space="preserve">Le score de conformité GRI/ESRS de chaque rapport côte à côte</w:t>
      </w:r>
    </w:p>
    <w:p>
      <w:pPr>
        <w:pStyle w:val="ListParagraph"/>
        <w:numPr>
          <w:ilvl w:val="0"/>
          <w:numId w:val="2"/>
        </w:numPr>
        <w:spacing w:after="50" w:before="50"/>
      </w:pPr>
      <w:r>
        <w:rPr>
          <w:rFonts w:ascii="Calibri" w:cs="Calibri" w:eastAsia="Calibri" w:hAnsi="Calibri"/>
          <w:color w:val="1F2937"/>
          <w:sz w:val="22"/>
          <w:szCs w:val="22"/>
        </w:rPr>
        <w:t xml:space="preserve">Une phrase de synthèse indiquant quel rapport est le plus performant sur chaque dimension</w:t>
      </w:r>
    </w:p>
    <w:p>
      <w:pPr>
        <w:spacing w:after="60" w:before="60"/>
      </w:pPr>
      <w:r>
        <w:t xml:space="preserve"/>
      </w:r>
    </w:p>
    <w:p>
      <w:pPr>
        <w:pStyle w:val="Heading2"/>
        <w:spacing w:after="140" w:before="280"/>
      </w:pPr>
      <w:r>
        <w:rPr>
          <w:rFonts w:ascii="Calibri" w:cs="Calibri" w:eastAsia="Calibri" w:hAnsi="Calibri"/>
          <w:b/>
          <w:bCs/>
          <w:color w:val="2563EB"/>
          <w:sz w:val="26"/>
          <w:szCs w:val="26"/>
        </w:rPr>
        <w:t xml:space="preserve">▌ 2.3  Comment ça marche techniquement</w:t>
      </w:r>
    </w:p>
    <w:p>
      <w:pPr>
        <w:spacing w:after="100" w:before="80"/>
        <w:jc w:val="both"/>
      </w:pPr>
      <w:r>
        <w:rPr>
          <w:rFonts w:ascii="Calibri" w:cs="Calibri" w:eastAsia="Calibri" w:hAnsi="Calibri"/>
          <w:color w:val="1F2937"/>
          <w:sz w:val="22"/>
          <w:szCs w:val="22"/>
        </w:rPr>
        <w:t xml:space="preserve">L'utilisateur uploade un second rapport dans une nouvelle session. Le système récupère les indicateurs_esg des deux session_id depuis SQLite, aligne les indicateurs qui portent le même reference_gri, et construit un tableau différentiel. Mistral reçoit ce tableau et rédige la phrase de synthèse.</w:t>
      </w:r>
    </w:p>
    <w:p>
      <w:r>
        <w:br w:type="page"/>
      </w:r>
    </w:p>
    <w:p>
      <w:pPr>
        <w:pStyle w:val="Heading1"/>
        <w:pBdr>
          <w:bottom w:val="single" w:color="2563EB" w:sz="8" w:space="6"/>
        </w:pBdr>
        <w:spacing w:after="200" w:before="400"/>
      </w:pPr>
      <w:r>
        <w:rPr>
          <w:rFonts w:ascii="Calibri" w:cs="Calibri" w:eastAsia="Calibri" w:hAnsi="Calibri"/>
          <w:b/>
          <w:bCs/>
          <w:color w:val="1B3A6B"/>
          <w:sz w:val="34"/>
          <w:szCs w:val="34"/>
        </w:rPr>
        <w:t xml:space="preserve">3. DÉTECTION DE TENDANCES TEMPORELLES</w:t>
      </w:r>
    </w:p>
    <w:p>
      <w:pPr>
        <w:shd w:fill="FEF3C7" w:val="clear"/>
        <w:spacing w:after="160" w:before="160"/>
      </w:pPr>
      <w:r>
        <w:rPr>
          <w:rFonts w:ascii="Calibri" w:cs="Calibri" w:eastAsia="Calibri" w:hAnsi="Calibri"/>
          <w:b/>
          <w:bCs/>
          <w:color w:val="92400E"/>
          <w:sz w:val="22"/>
          <w:szCs w:val="22"/>
        </w:rPr>
        <w:t xml:space="preserve">  📈  DÉTECTION DE TENDANCES TEMPORELLES  </w:t>
      </w:r>
    </w:p>
    <w:p>
      <w:pPr>
        <w:spacing w:after="60" w:before="60"/>
      </w:pPr>
      <w:r>
        <w:t xml:space="preserve"/>
      </w:r>
    </w:p>
    <w:p>
      <w:pPr>
        <w:pStyle w:val="Heading2"/>
        <w:spacing w:after="140" w:before="280"/>
      </w:pPr>
      <w:r>
        <w:rPr>
          <w:rFonts w:ascii="Calibri" w:cs="Calibri" w:eastAsia="Calibri" w:hAnsi="Calibri"/>
          <w:b/>
          <w:bCs/>
          <w:color w:val="2563EB"/>
          <w:sz w:val="26"/>
          <w:szCs w:val="26"/>
        </w:rPr>
        <w:t xml:space="preserve">▌ 3.1  Pourquoi cette fonctionnalité</w:t>
      </w:r>
    </w:p>
    <w:p>
      <w:pPr>
        <w:spacing w:after="100" w:before="80"/>
        <w:jc w:val="both"/>
      </w:pPr>
      <w:r>
        <w:rPr>
          <w:rFonts w:ascii="Calibri" w:cs="Calibri" w:eastAsia="Calibri" w:hAnsi="Calibri"/>
          <w:color w:val="1F2937"/>
          <w:sz w:val="22"/>
          <w:szCs w:val="22"/>
        </w:rPr>
        <w:t xml:space="preserve">Beaucoup de rapports RSE présentent plusieurs années de données (2021, 2022, 2023) pour le même indicateur. Détecter automatiquement si un indicateur progresse ou régresse donne une lecture immédiate de la trajectoire de l'entreprise, sans que l'utilisateur ait à comparer les chiffres lui-même.</w:t>
      </w:r>
    </w:p>
    <w:p>
      <w:pPr>
        <w:spacing w:after="60" w:before="60"/>
      </w:pPr>
      <w:r>
        <w:t xml:space="preserve"/>
      </w:r>
    </w:p>
    <w:p>
      <w:pPr>
        <w:pStyle w:val="Heading2"/>
        <w:spacing w:after="140" w:before="280"/>
      </w:pPr>
      <w:r>
        <w:rPr>
          <w:rFonts w:ascii="Calibri" w:cs="Calibri" w:eastAsia="Calibri" w:hAnsi="Calibri"/>
          <w:b/>
          <w:bCs/>
          <w:color w:val="2563EB"/>
          <w:sz w:val="26"/>
          <w:szCs w:val="26"/>
        </w:rPr>
        <w:t xml:space="preserve">▌ 3.2  Ce qui est généré</w:t>
      </w:r>
    </w:p>
    <w:p>
      <w:pPr>
        <w:pStyle w:val="ListParagraph"/>
        <w:numPr>
          <w:ilvl w:val="0"/>
          <w:numId w:val="2"/>
        </w:numPr>
        <w:spacing w:after="50" w:before="50"/>
      </w:pPr>
      <w:r>
        <w:rPr>
          <w:rFonts w:ascii="Calibri" w:cs="Calibri" w:eastAsia="Calibri" w:hAnsi="Calibri"/>
          <w:color w:val="1F2937"/>
          <w:sz w:val="22"/>
          <w:szCs w:val="22"/>
        </w:rPr>
        <w:t xml:space="preserve">Pour chaque indicateur avec plusieurs années détectées : une flèche de tendance (hausse/baisse/stable) et le pourcentage de variation</w:t>
      </w:r>
    </w:p>
    <w:p>
      <w:pPr>
        <w:pStyle w:val="ListParagraph"/>
        <w:numPr>
          <w:ilvl w:val="0"/>
          <w:numId w:val="2"/>
        </w:numPr>
        <w:spacing w:after="50" w:before="50"/>
      </w:pPr>
      <w:r>
        <w:rPr>
          <w:rFonts w:ascii="Calibri" w:cs="Calibri" w:eastAsia="Calibri" w:hAnsi="Calibri"/>
          <w:color w:val="1F2937"/>
          <w:sz w:val="22"/>
          <w:szCs w:val="22"/>
        </w:rPr>
        <w:t xml:space="preserve">Un graphique simple (ligne ou barres) affiché dans Streamlit via matplotlib ou plotly</w:t>
      </w:r>
    </w:p>
    <w:p>
      <w:pPr>
        <w:pStyle w:val="ListParagraph"/>
        <w:numPr>
          <w:ilvl w:val="0"/>
          <w:numId w:val="2"/>
        </w:numPr>
        <w:spacing w:after="50" w:before="50"/>
      </w:pPr>
      <w:r>
        <w:rPr>
          <w:rFonts w:ascii="Calibri" w:cs="Calibri" w:eastAsia="Calibri" w:hAnsi="Calibri"/>
          <w:color w:val="1F2937"/>
          <w:sz w:val="22"/>
          <w:szCs w:val="22"/>
        </w:rPr>
        <w:t xml:space="preserve">Une alerte visuelle si une tendance environnementale va dans le mauvais sens (ex: émissions en hausse)</w:t>
      </w:r>
    </w:p>
    <w:p>
      <w:pPr>
        <w:spacing w:after="60" w:before="60"/>
      </w:pPr>
      <w:r>
        <w:t xml:space="preserve"/>
      </w:r>
    </w:p>
    <w:p>
      <w:pPr>
        <w:pStyle w:val="Heading2"/>
        <w:spacing w:after="140" w:before="280"/>
      </w:pPr>
      <w:r>
        <w:rPr>
          <w:rFonts w:ascii="Calibri" w:cs="Calibri" w:eastAsia="Calibri" w:hAnsi="Calibri"/>
          <w:b/>
          <w:bCs/>
          <w:color w:val="2563EB"/>
          <w:sz w:val="26"/>
          <w:szCs w:val="26"/>
        </w:rPr>
        <w:t xml:space="preserve">▌ 3.3  Comment ça marche techniquement</w:t>
      </w:r>
    </w:p>
    <w:p>
      <w:pPr>
        <w:spacing w:after="100" w:before="80"/>
        <w:jc w:val="both"/>
      </w:pPr>
      <w:r>
        <w:rPr>
          <w:rFonts w:ascii="Calibri" w:cs="Calibri" w:eastAsia="Calibri" w:hAnsi="Calibri"/>
          <w:color w:val="1F2937"/>
          <w:sz w:val="22"/>
          <w:szCs w:val="22"/>
        </w:rPr>
        <w:t xml:space="preserve">La table indicateurs_esg contient déjà la colonne annee extraite par le NER. On regroupe les enregistrements par reference_gri, on trie par année, et on calcule la variation entre la première et la dernière année disponible. Le seuil de ±3% définit ce qui est considéré comme 'stable'.</w:t>
      </w:r>
    </w:p>
    <w:p>
      <w:r>
        <w:br w:type="page"/>
      </w:r>
    </w:p>
    <w:p>
      <w:pPr>
        <w:pStyle w:val="Heading1"/>
        <w:pBdr>
          <w:bottom w:val="single" w:color="2563EB" w:sz="8" w:space="6"/>
        </w:pBdr>
        <w:spacing w:after="200" w:before="400"/>
      </w:pPr>
      <w:r>
        <w:rPr>
          <w:rFonts w:ascii="Calibri" w:cs="Calibri" w:eastAsia="Calibri" w:hAnsi="Calibri"/>
          <w:b/>
          <w:bCs/>
          <w:color w:val="1B3A6B"/>
          <w:sz w:val="34"/>
          <w:szCs w:val="34"/>
        </w:rPr>
        <w:t xml:space="preserve">4. SCORE ESG GLOBAL SUR 100</w:t>
      </w:r>
    </w:p>
    <w:p>
      <w:pPr>
        <w:shd w:fill="EDE9FE" w:val="clear"/>
        <w:spacing w:after="160" w:before="160"/>
      </w:pPr>
      <w:r>
        <w:rPr>
          <w:rFonts w:ascii="Calibri" w:cs="Calibri" w:eastAsia="Calibri" w:hAnsi="Calibri"/>
          <w:b/>
          <w:bCs/>
          <w:color w:val="5B21B6"/>
          <w:sz w:val="22"/>
          <w:szCs w:val="22"/>
        </w:rPr>
        <w:t xml:space="preserve">  🎯  SCORE ESG GLOBAL SUR 100  </w:t>
      </w:r>
    </w:p>
    <w:p>
      <w:pPr>
        <w:spacing w:after="60" w:before="60"/>
      </w:pPr>
      <w:r>
        <w:t xml:space="preserve"/>
      </w:r>
    </w:p>
    <w:p>
      <w:pPr>
        <w:pStyle w:val="Heading2"/>
        <w:spacing w:after="140" w:before="280"/>
      </w:pPr>
      <w:r>
        <w:rPr>
          <w:rFonts w:ascii="Calibri" w:cs="Calibri" w:eastAsia="Calibri" w:hAnsi="Calibri"/>
          <w:b/>
          <w:bCs/>
          <w:color w:val="2563EB"/>
          <w:sz w:val="26"/>
          <w:szCs w:val="26"/>
        </w:rPr>
        <w:t xml:space="preserve">▌ 4.1  Pourquoi cette fonctionnalité</w:t>
      </w:r>
    </w:p>
    <w:p>
      <w:pPr>
        <w:spacing w:after="100" w:before="80"/>
        <w:jc w:val="both"/>
      </w:pPr>
      <w:r>
        <w:rPr>
          <w:rFonts w:ascii="Calibri" w:cs="Calibri" w:eastAsia="Calibri" w:hAnsi="Calibri"/>
          <w:color w:val="1F2937"/>
          <w:sz w:val="22"/>
          <w:szCs w:val="22"/>
        </w:rPr>
        <w:t xml:space="preserve">Le module de conformité donne déjà des scores GRI et ESRS en pourcentage par dimension. Cette fonctionnalité les combine en une seule note globale sur 100, plus facile à communiquer à un dirigeant non technique, avec une pondération explicite par pilier ESG.</w:t>
      </w:r>
    </w:p>
    <w:p>
      <w:pPr>
        <w:spacing w:after="60" w:before="60"/>
      </w:pPr>
      <w:r>
        <w:t xml:space="preserve"/>
      </w:r>
    </w:p>
    <w:p>
      <w:pPr>
        <w:pStyle w:val="Heading2"/>
        <w:spacing w:after="140" w:before="280"/>
      </w:pPr>
      <w:r>
        <w:rPr>
          <w:rFonts w:ascii="Calibri" w:cs="Calibri" w:eastAsia="Calibri" w:hAnsi="Calibri"/>
          <w:b/>
          <w:bCs/>
          <w:color w:val="2563EB"/>
          <w:sz w:val="26"/>
          <w:szCs w:val="26"/>
        </w:rPr>
        <w:t xml:space="preserve">▌ 4.2  La pondération retenue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BFDBFE" w:val="clear"/>
            <w:tcMar>
              <w:top w:type="dxa" w:w="80"/>
              <w:left w:type="dxa" w:w="120"/>
              <w:bottom w:type="dxa" w:w="80"/>
              <w:right w:type="dxa" w:w="120"/>
            </w:tcMar>
            <w:vAlign w:val="center"/>
          </w:tcPr>
          <w:p>
            <w:pPr>
              <w:jc w:val="center"/>
            </w:pPr>
            <w:r>
              <w:rPr>
                <w:rFonts w:ascii="Calibri" w:cs="Calibri" w:eastAsia="Calibri" w:hAnsi="Calibri"/>
                <w:b/>
                <w:bCs/>
                <w:color w:val="1B3A6B"/>
                <w:sz w:val="20"/>
                <w:szCs w:val="20"/>
              </w:rPr>
              <w:t xml:space="preserve">Dimension</w:t>
            </w:r>
          </w:p>
        </w:tc>
        <w:tc>
          <w:tcPr>
            <w:tcW w:type="dxa" w:w="3120"/>
            <w:tcBorders>
              <w:top w:val="single" w:color="D1D5DB" w:sz="1"/>
              <w:left w:val="single" w:color="D1D5DB" w:sz="1"/>
              <w:bottom w:val="single" w:color="D1D5DB" w:sz="1"/>
              <w:right w:val="single" w:color="D1D5DB" w:sz="1"/>
            </w:tcBorders>
            <w:shd w:fill="BFDBFE" w:val="clear"/>
            <w:tcMar>
              <w:top w:type="dxa" w:w="80"/>
              <w:left w:type="dxa" w:w="120"/>
              <w:bottom w:type="dxa" w:w="80"/>
              <w:right w:type="dxa" w:w="120"/>
            </w:tcMar>
            <w:vAlign w:val="center"/>
          </w:tcPr>
          <w:p>
            <w:pPr>
              <w:jc w:val="center"/>
            </w:pPr>
            <w:r>
              <w:rPr>
                <w:rFonts w:ascii="Calibri" w:cs="Calibri" w:eastAsia="Calibri" w:hAnsi="Calibri"/>
                <w:b/>
                <w:bCs/>
                <w:color w:val="1B3A6B"/>
                <w:sz w:val="20"/>
                <w:szCs w:val="20"/>
              </w:rPr>
              <w:t xml:space="preserve">Poids</w:t>
            </w:r>
          </w:p>
        </w:tc>
        <w:tc>
          <w:tcPr>
            <w:tcW w:type="dxa" w:w="3120"/>
            <w:tcBorders>
              <w:top w:val="single" w:color="D1D5DB" w:sz="1"/>
              <w:left w:val="single" w:color="D1D5DB" w:sz="1"/>
              <w:bottom w:val="single" w:color="D1D5DB" w:sz="1"/>
              <w:right w:val="single" w:color="D1D5DB" w:sz="1"/>
            </w:tcBorders>
            <w:shd w:fill="BFDBFE" w:val="clear"/>
            <w:tcMar>
              <w:top w:type="dxa" w:w="80"/>
              <w:left w:type="dxa" w:w="120"/>
              <w:bottom w:type="dxa" w:w="80"/>
              <w:right w:type="dxa" w:w="120"/>
            </w:tcMar>
            <w:vAlign w:val="center"/>
          </w:tcPr>
          <w:p>
            <w:pPr>
              <w:jc w:val="center"/>
            </w:pPr>
            <w:r>
              <w:rPr>
                <w:rFonts w:ascii="Calibri" w:cs="Calibri" w:eastAsia="Calibri" w:hAnsi="Calibri"/>
                <w:b/>
                <w:bCs/>
                <w:color w:val="1B3A6B"/>
                <w:sz w:val="20"/>
                <w:szCs w:val="20"/>
              </w:rPr>
              <w:t xml:space="preserve">Justification</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F2937"/>
                <w:sz w:val="20"/>
                <w:szCs w:val="20"/>
              </w:rPr>
              <w:t xml:space="preserve">Environnemental</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F2937"/>
                <w:sz w:val="20"/>
                <w:szCs w:val="20"/>
              </w:rPr>
              <w:t xml:space="preserve">40 points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F2937"/>
                <w:sz w:val="20"/>
                <w:szCs w:val="20"/>
              </w:rPr>
              <w:t xml:space="preserve">Priorité réglementaire CSRD</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F2937"/>
                <w:sz w:val="20"/>
                <w:szCs w:val="20"/>
              </w:rPr>
              <w:t xml:space="preserve">Social</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F2937"/>
                <w:sz w:val="20"/>
                <w:szCs w:val="20"/>
              </w:rPr>
              <w:t xml:space="preserve">35 points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F2937"/>
                <w:sz w:val="20"/>
                <w:szCs w:val="20"/>
              </w:rPr>
              <w:t xml:space="preserve">Méthodologie LSEG/Refinitiv</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F2937"/>
                <w:sz w:val="20"/>
                <w:szCs w:val="20"/>
              </w:rPr>
              <w:t xml:space="preserve">Gouvernance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F2937"/>
                <w:sz w:val="20"/>
                <w:szCs w:val="20"/>
              </w:rPr>
              <w:t xml:space="preserve">25 points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F2937"/>
                <w:sz w:val="20"/>
                <w:szCs w:val="20"/>
              </w:rPr>
              <w:t xml:space="preserve">Base commune ESG standard</w:t>
            </w:r>
          </w:p>
        </w:tc>
      </w:tr>
    </w:tbl>
    <w:p>
      <w:pPr>
        <w:spacing w:after="60" w:before="60"/>
      </w:pPr>
      <w:r>
        <w:t xml:space="preserve"/>
      </w:r>
    </w:p>
    <w:p>
      <w:pPr>
        <w:pStyle w:val="Heading2"/>
        <w:spacing w:after="140" w:before="280"/>
      </w:pPr>
      <w:r>
        <w:rPr>
          <w:rFonts w:ascii="Calibri" w:cs="Calibri" w:eastAsia="Calibri" w:hAnsi="Calibri"/>
          <w:b/>
          <w:bCs/>
          <w:color w:val="2563EB"/>
          <w:sz w:val="26"/>
          <w:szCs w:val="26"/>
        </w:rPr>
        <w:t xml:space="preserve">▌ 4.3  Comment ça marche techniquement</w:t>
      </w:r>
    </w:p>
    <w:p>
      <w:pPr>
        <w:spacing w:after="100" w:before="80"/>
        <w:jc w:val="both"/>
      </w:pPr>
      <w:r>
        <w:rPr>
          <w:rFonts w:ascii="Calibri" w:cs="Calibri" w:eastAsia="Calibri" w:hAnsi="Calibri"/>
          <w:color w:val="1F2937"/>
          <w:sz w:val="22"/>
          <w:szCs w:val="22"/>
        </w:rPr>
        <w:t xml:space="preserve">Score = (score_gri_environnemental/100 × 40) + (score_gri_social/100 × 35) + (score_gri_gouvernance/100 × 25). Si une dimension n'a aucune donnée, elle affiche 'Non calculé' plutôt que 0, pour éviter de fausser artificiellement la note globale (principe déjà appliqué dans le module carbone existant).</w:t>
      </w:r>
    </w:p>
    <w:p>
      <w:r>
        <w:br w:type="page"/>
      </w:r>
    </w:p>
    <w:p>
      <w:pPr>
        <w:pStyle w:val="Heading1"/>
        <w:pBdr>
          <w:bottom w:val="single" w:color="2563EB" w:sz="8" w:space="6"/>
        </w:pBdr>
        <w:spacing w:after="200" w:before="400"/>
      </w:pPr>
      <w:r>
        <w:rPr>
          <w:rFonts w:ascii="Calibri" w:cs="Calibri" w:eastAsia="Calibri" w:hAnsi="Calibri"/>
          <w:b/>
          <w:bCs/>
          <w:color w:val="1B3A6B"/>
          <w:sz w:val="34"/>
          <w:szCs w:val="34"/>
        </w:rPr>
        <w:t xml:space="preserve">5. RECOMMANDATIONS AUTOMATIQUES</w:t>
      </w:r>
    </w:p>
    <w:p>
      <w:pPr>
        <w:shd w:fill="DBEAFE" w:val="clear"/>
        <w:spacing w:after="160" w:before="160"/>
      </w:pPr>
      <w:r>
        <w:rPr>
          <w:rFonts w:ascii="Calibri" w:cs="Calibri" w:eastAsia="Calibri" w:hAnsi="Calibri"/>
          <w:b/>
          <w:bCs/>
          <w:color w:val="1B3A6B"/>
          <w:sz w:val="22"/>
          <w:szCs w:val="22"/>
        </w:rPr>
        <w:t xml:space="preserve">  💡  RECOMMANDATIONS AUTOMATIQUES  </w:t>
      </w:r>
    </w:p>
    <w:p>
      <w:pPr>
        <w:spacing w:after="60" w:before="60"/>
      </w:pPr>
      <w:r>
        <w:t xml:space="preserve"/>
      </w:r>
    </w:p>
    <w:p>
      <w:pPr>
        <w:pStyle w:val="Heading2"/>
        <w:spacing w:after="140" w:before="280"/>
      </w:pPr>
      <w:r>
        <w:rPr>
          <w:rFonts w:ascii="Calibri" w:cs="Calibri" w:eastAsia="Calibri" w:hAnsi="Calibri"/>
          <w:b/>
          <w:bCs/>
          <w:color w:val="2563EB"/>
          <w:sz w:val="26"/>
          <w:szCs w:val="26"/>
        </w:rPr>
        <w:t xml:space="preserve">▌ 5.1  Pourquoi cette fonctionnalité</w:t>
      </w:r>
    </w:p>
    <w:p>
      <w:pPr>
        <w:spacing w:after="100" w:before="80"/>
        <w:jc w:val="both"/>
      </w:pPr>
      <w:r>
        <w:rPr>
          <w:rFonts w:ascii="Calibri" w:cs="Calibri" w:eastAsia="Calibri" w:hAnsi="Calibri"/>
          <w:color w:val="1F2937"/>
          <w:sz w:val="22"/>
          <w:szCs w:val="22"/>
        </w:rPr>
        <w:t xml:space="preserve">Connaître son score de conformité ne dit pas quoi faire pour l'améliorer. Cette fonctionnalité transforme les indicateurs manquants (déjà identifiés par le module de conformité) en actions concrètes et priorisées, ce qui donne une vraie valeur de conseil ESG au chatbot.</w:t>
      </w:r>
    </w:p>
    <w:p>
      <w:pPr>
        <w:spacing w:after="60" w:before="60"/>
      </w:pPr>
      <w:r>
        <w:t xml:space="preserve"/>
      </w:r>
    </w:p>
    <w:p>
      <w:pPr>
        <w:pStyle w:val="Heading2"/>
        <w:spacing w:after="140" w:before="280"/>
      </w:pPr>
      <w:r>
        <w:rPr>
          <w:rFonts w:ascii="Calibri" w:cs="Calibri" w:eastAsia="Calibri" w:hAnsi="Calibri"/>
          <w:b/>
          <w:bCs/>
          <w:color w:val="2563EB"/>
          <w:sz w:val="26"/>
          <w:szCs w:val="26"/>
        </w:rPr>
        <w:t xml:space="preserve">▌ 5.2  Ce qui est généré</w:t>
      </w:r>
    </w:p>
    <w:p>
      <w:pPr>
        <w:spacing w:after="100" w:before="80"/>
        <w:jc w:val="both"/>
      </w:pPr>
      <w:r>
        <w:rPr>
          <w:rFonts w:ascii="Calibri" w:cs="Calibri" w:eastAsia="Calibri" w:hAnsi="Calibri"/>
          <w:color w:val="1F2937"/>
          <w:sz w:val="22"/>
          <w:szCs w:val="22"/>
        </w:rPr>
        <w:t xml:space="preserve">3 recommandations classées par priorité, chacune citant l'indicateur GRI/ESRS manquant concerné et une action suggérée en une phrase.</w:t>
      </w:r>
    </w:p>
    <w:p>
      <w:pPr>
        <w:spacing w:after="60" w:before="60"/>
      </w:pPr>
      <w:r>
        <w:t xml:space="preserve"/>
      </w:r>
    </w:p>
    <w:p>
      <w:pPr>
        <w:pStyle w:val="Heading2"/>
        <w:spacing w:after="140" w:before="280"/>
      </w:pPr>
      <w:r>
        <w:rPr>
          <w:rFonts w:ascii="Calibri" w:cs="Calibri" w:eastAsia="Calibri" w:hAnsi="Calibri"/>
          <w:b/>
          <w:bCs/>
          <w:color w:val="2563EB"/>
          <w:sz w:val="26"/>
          <w:szCs w:val="26"/>
        </w:rPr>
        <w:t xml:space="preserve">▌ 5.3  Comment ça marche techniquement</w:t>
      </w:r>
    </w:p>
    <w:p>
      <w:pPr>
        <w:spacing w:after="100" w:before="80"/>
        <w:jc w:val="both"/>
      </w:pPr>
      <w:r>
        <w:rPr>
          <w:rFonts w:ascii="Calibri" w:cs="Calibri" w:eastAsia="Calibri" w:hAnsi="Calibri"/>
          <w:color w:val="1F2937"/>
          <w:sz w:val="22"/>
          <w:szCs w:val="22"/>
        </w:rPr>
        <w:t xml:space="preserve">La liste des indicateurs manquants est déjà produite par calculer_score_conformite() du module de conformité existant. On trie cette liste par dimension la plus faible en score, on prend les 3 premiers indicateurs manquants, et on demande à Mistral de rédiger une recommandation actionnable pour chacun, en français, en une phrase courte.</w:t>
      </w:r>
    </w:p>
    <w:p>
      <w:r>
        <w:br w:type="page"/>
      </w:r>
    </w:p>
    <w:p>
      <w:pPr>
        <w:pStyle w:val="Heading1"/>
        <w:pBdr>
          <w:bottom w:val="single" w:color="2563EB" w:sz="8" w:space="6"/>
        </w:pBdr>
        <w:spacing w:after="200" w:before="400"/>
      </w:pPr>
      <w:r>
        <w:rPr>
          <w:rFonts w:ascii="Calibri" w:cs="Calibri" w:eastAsia="Calibri" w:hAnsi="Calibri"/>
          <w:b/>
          <w:bCs/>
          <w:color w:val="1B3A6B"/>
          <w:sz w:val="34"/>
          <w:szCs w:val="34"/>
        </w:rPr>
        <w:t xml:space="preserve">6. PROMPT COMPLET POUR ANTIGRAVITY</w:t>
      </w:r>
    </w:p>
    <w:p>
      <w:pPr>
        <w:spacing w:after="100" w:before="80"/>
        <w:jc w:val="both"/>
      </w:pPr>
      <w:r>
        <w:rPr>
          <w:rFonts w:ascii="Calibri" w:cs="Calibri" w:eastAsia="Calibri" w:hAnsi="Calibri"/>
          <w:color w:val="1F2937"/>
          <w:sz w:val="22"/>
          <w:szCs w:val="22"/>
        </w:rPr>
        <w:t xml:space="preserve">Copie l'intégralité du texte ci-dessous et colle-le directement dans Antigravity pour qu'il implémente les 5 fonctionnalités.</w:t>
      </w:r>
    </w:p>
    <w:p>
      <w:pPr>
        <w:spacing w:after="60" w:before="60"/>
      </w:pPr>
      <w:r>
        <w:t xml:space="preserve"/>
      </w:r>
    </w:p>
    <w:p>
      <w:pPr>
        <w:shd w:fill="F8F9FA" w:val="clear"/>
        <w:spacing w:after="0" w:before="0"/>
        <w:ind w:left="300"/>
      </w:pPr>
      <w:r>
        <w:rPr>
          <w:rFonts w:ascii="Courier New" w:cs="Courier New" w:eastAsia="Courier New" w:hAnsi="Courier New"/>
          <w:color w:val="1E293B"/>
          <w:sz w:val="18"/>
          <w:szCs w:val="18"/>
        </w:rPr>
        <w:t xml:space="preserve"/>
      </w:r>
    </w:p>
    <w:p>
      <w:pPr>
        <w:shd w:fill="F8F9FA" w:val="clear"/>
        <w:spacing w:after="0" w:before="0"/>
        <w:ind w:left="300"/>
      </w:pPr>
      <w:r>
        <w:rPr>
          <w:rFonts w:ascii="Courier New" w:cs="Courier New" w:eastAsia="Courier New" w:hAnsi="Courier New"/>
          <w:color w:val="1E293B"/>
          <w:sz w:val="18"/>
          <w:szCs w:val="18"/>
        </w:rPr>
        <w:t xml:space="preserve"># ════════════════════════════════════════════════════════════════════</w:t>
      </w:r>
    </w:p>
    <w:p>
      <w:pPr>
        <w:shd w:fill="F8F9FA" w:val="clear"/>
        <w:spacing w:after="0" w:before="0"/>
        <w:ind w:left="300"/>
      </w:pPr>
      <w:r>
        <w:rPr>
          <w:rFonts w:ascii="Courier New" w:cs="Courier New" w:eastAsia="Courier New" w:hAnsi="Courier New"/>
          <w:color w:val="1E293B"/>
          <w:sz w:val="18"/>
          <w:szCs w:val="18"/>
        </w:rPr>
        <w:t xml:space="preserve"># PROMPT POUR ANTIGRAVITY — 5 NOUVELLES FONCTIONNALITÉS CHATBOT ESG</w:t>
      </w:r>
    </w:p>
    <w:p>
      <w:pPr>
        <w:shd w:fill="F8F9FA" w:val="clear"/>
        <w:spacing w:after="0" w:before="0"/>
        <w:ind w:left="300"/>
      </w:pPr>
      <w:r>
        <w:rPr>
          <w:rFonts w:ascii="Courier New" w:cs="Courier New" w:eastAsia="Courier New" w:hAnsi="Courier New"/>
          <w:color w:val="1E293B"/>
          <w:sz w:val="18"/>
          <w:szCs w:val="18"/>
        </w:rPr>
        <w:t xml:space="preserve"># ════════════════════════════════════════════════════════════════════</w:t>
      </w:r>
    </w:p>
    <w:p>
      <w:pPr>
        <w:shd w:fill="F8F9FA" w:val="clear"/>
        <w:spacing w:after="0" w:before="0"/>
        <w:ind w:left="300"/>
      </w:pPr>
      <w:r>
        <w:rPr>
          <w:rFonts w:ascii="Courier New" w:cs="Courier New" w:eastAsia="Courier New" w:hAnsi="Courier New"/>
          <w:color w:val="1E293B"/>
          <w:sz w:val="18"/>
          <w:szCs w:val="18"/>
        </w:rPr>
        <w:t xml:space="preserve"/>
      </w:r>
    </w:p>
    <w:p>
      <w:pPr>
        <w:shd w:fill="F8F9FA" w:val="clear"/>
        <w:spacing w:after="0" w:before="0"/>
        <w:ind w:left="300"/>
      </w:pPr>
      <w:r>
        <w:rPr>
          <w:rFonts w:ascii="Courier New" w:cs="Courier New" w:eastAsia="Courier New" w:hAnsi="Courier New"/>
          <w:color w:val="1E293B"/>
          <w:sz w:val="18"/>
          <w:szCs w:val="18"/>
        </w:rPr>
        <w:t xml:space="preserve">## CONTEXTE DU PROJET</w:t>
      </w:r>
    </w:p>
    <w:p>
      <w:pPr>
        <w:shd w:fill="F8F9FA" w:val="clear"/>
        <w:spacing w:after="0" w:before="0"/>
        <w:ind w:left="300"/>
      </w:pPr>
      <w:r>
        <w:rPr>
          <w:rFonts w:ascii="Courier New" w:cs="Courier New" w:eastAsia="Courier New" w:hAnsi="Courier New"/>
          <w:color w:val="1E293B"/>
          <w:sz w:val="18"/>
          <w:szCs w:val="18"/>
        </w:rPr>
        <w:t xml:space="preserve"/>
      </w:r>
    </w:p>
    <w:p>
      <w:pPr>
        <w:shd w:fill="F8F9FA" w:val="clear"/>
        <w:spacing w:after="0" w:before="0"/>
        <w:ind w:left="300"/>
      </w:pPr>
      <w:r>
        <w:rPr>
          <w:rFonts w:ascii="Courier New" w:cs="Courier New" w:eastAsia="Courier New" w:hAnsi="Courier New"/>
          <w:color w:val="1E293B"/>
          <w:sz w:val="18"/>
          <w:szCs w:val="18"/>
        </w:rPr>
        <w:t xml:space="preserve">Le chatbot ESG existant (PFE 2025/2026) dispose déjà des modules suivants,</w:t>
      </w:r>
    </w:p>
    <w:p>
      <w:pPr>
        <w:shd w:fill="F8F9FA" w:val="clear"/>
        <w:spacing w:after="0" w:before="0"/>
        <w:ind w:left="300"/>
      </w:pPr>
      <w:r>
        <w:rPr>
          <w:rFonts w:ascii="Courier New" w:cs="Courier New" w:eastAsia="Courier New" w:hAnsi="Courier New"/>
          <w:color w:val="1E293B"/>
          <w:sz w:val="18"/>
          <w:szCs w:val="18"/>
        </w:rPr>
        <w:t xml:space="preserve">qu'il ne faut PAS casser :</w:t>
      </w:r>
    </w:p>
    <w:p>
      <w:pPr>
        <w:shd w:fill="F8F9FA" w:val="clear"/>
        <w:spacing w:after="0" w:before="0"/>
        <w:ind w:left="300"/>
      </w:pPr>
      <w:r>
        <w:rPr>
          <w:rFonts w:ascii="Courier New" w:cs="Courier New" w:eastAsia="Courier New" w:hAnsi="Courier New"/>
          <w:color w:val="1E293B"/>
          <w:sz w:val="18"/>
          <w:szCs w:val="18"/>
        </w:rPr>
        <w:t xml:space="preserve">- Module 1 CNN (ResNet-50) : filtrage ESG/NON_ESG des pages PDF</w:t>
      </w:r>
    </w:p>
    <w:p>
      <w:pPr>
        <w:shd w:fill="F8F9FA" w:val="clear"/>
        <w:spacing w:after="0" w:before="0"/>
        <w:ind w:left="300"/>
      </w:pPr>
      <w:r>
        <w:rPr>
          <w:rFonts w:ascii="Courier New" w:cs="Courier New" w:eastAsia="Courier New" w:hAnsi="Courier New"/>
          <w:color w:val="1E293B"/>
          <w:sz w:val="18"/>
          <w:szCs w:val="18"/>
        </w:rPr>
        <w:t xml:space="preserve">- Module 2 NLP : CamemBERT/Random Forest (classification E/S/G) + spaCy NER</w:t>
      </w:r>
    </w:p>
    <w:p>
      <w:pPr>
        <w:shd w:fill="F8F9FA" w:val="clear"/>
        <w:spacing w:after="0" w:before="0"/>
        <w:ind w:left="300"/>
      </w:pPr>
      <w:r>
        <w:rPr>
          <w:rFonts w:ascii="Courier New" w:cs="Courier New" w:eastAsia="Courier New" w:hAnsi="Courier New"/>
          <w:color w:val="1E293B"/>
          <w:sz w:val="18"/>
          <w:szCs w:val="18"/>
        </w:rPr>
        <w:t xml:space="preserve">  (extraction VALEUR, UNITE, ANNEE, TENDANCE, REFERENCE_GRI)</w:t>
      </w:r>
    </w:p>
    <w:p>
      <w:pPr>
        <w:shd w:fill="F8F9FA" w:val="clear"/>
        <w:spacing w:after="0" w:before="0"/>
        <w:ind w:left="300"/>
      </w:pPr>
      <w:r>
        <w:rPr>
          <w:rFonts w:ascii="Courier New" w:cs="Courier New" w:eastAsia="Courier New" w:hAnsi="Courier New"/>
          <w:color w:val="1E293B"/>
          <w:sz w:val="18"/>
          <w:szCs w:val="18"/>
        </w:rPr>
        <w:t xml:space="preserve">- Module 3 RAG : ChromaDB + MiniLM embeddings + Mistral 7B via Ollama</w:t>
      </w:r>
    </w:p>
    <w:p>
      <w:pPr>
        <w:shd w:fill="F8F9FA" w:val="clear"/>
        <w:spacing w:after="0" w:before="0"/>
        <w:ind w:left="300"/>
      </w:pPr>
      <w:r>
        <w:rPr>
          <w:rFonts w:ascii="Courier New" w:cs="Courier New" w:eastAsia="Courier New" w:hAnsi="Courier New"/>
          <w:color w:val="1E293B"/>
          <w:sz w:val="18"/>
          <w:szCs w:val="18"/>
        </w:rPr>
        <w:t xml:space="preserve">- Module 4 Chatbot Streamlit : interface, mémoire conversationnelle, export PDF</w:t>
      </w:r>
    </w:p>
    <w:p>
      <w:pPr>
        <w:shd w:fill="F8F9FA" w:val="clear"/>
        <w:spacing w:after="0" w:before="0"/>
        <w:ind w:left="300"/>
      </w:pPr>
      <w:r>
        <w:rPr>
          <w:rFonts w:ascii="Courier New" w:cs="Courier New" w:eastAsia="Courier New" w:hAnsi="Courier New"/>
          <w:color w:val="1E293B"/>
          <w:sz w:val="18"/>
          <w:szCs w:val="18"/>
        </w:rPr>
        <w:t xml:space="preserve">- Module de conformité ESG : app/gri_referentiel.py + app/compliance_checker.py</w:t>
      </w:r>
    </w:p>
    <w:p>
      <w:pPr>
        <w:shd w:fill="F8F9FA" w:val="clear"/>
        <w:spacing w:after="0" w:before="0"/>
        <w:ind w:left="300"/>
      </w:pPr>
      <w:r>
        <w:rPr>
          <w:rFonts w:ascii="Courier New" w:cs="Courier New" w:eastAsia="Courier New" w:hAnsi="Courier New"/>
          <w:color w:val="1E293B"/>
          <w:sz w:val="18"/>
          <w:szCs w:val="18"/>
        </w:rPr>
        <w:t xml:space="preserve">  qui calculent déjà des scores GRI et ESRS par dimension (E/S/G) et</w:t>
      </w:r>
    </w:p>
    <w:p>
      <w:pPr>
        <w:shd w:fill="F8F9FA" w:val="clear"/>
        <w:spacing w:after="0" w:before="0"/>
        <w:ind w:left="300"/>
      </w:pPr>
      <w:r>
        <w:rPr>
          <w:rFonts w:ascii="Courier New" w:cs="Courier New" w:eastAsia="Courier New" w:hAnsi="Courier New"/>
          <w:color w:val="1E293B"/>
          <w:sz w:val="18"/>
          <w:szCs w:val="18"/>
        </w:rPr>
        <w:t xml:space="preserve">  identifient les indicateurs manquants (fonction calculer_score_conformite())</w:t>
      </w:r>
    </w:p>
    <w:p>
      <w:pPr>
        <w:shd w:fill="F8F9FA" w:val="clear"/>
        <w:spacing w:after="0" w:before="0"/>
        <w:ind w:left="300"/>
      </w:pPr>
      <w:r>
        <w:rPr>
          <w:rFonts w:ascii="Courier New" w:cs="Courier New" w:eastAsia="Courier New" w:hAnsi="Courier New"/>
          <w:color w:val="1E293B"/>
          <w:sz w:val="18"/>
          <w:szCs w:val="18"/>
        </w:rPr>
        <w:t xml:space="preserve"/>
      </w:r>
    </w:p>
    <w:p>
      <w:pPr>
        <w:shd w:fill="F8F9FA" w:val="clear"/>
        <w:spacing w:after="0" w:before="0"/>
        <w:ind w:left="300"/>
      </w:pPr>
      <w:r>
        <w:rPr>
          <w:rFonts w:ascii="Courier New" w:cs="Courier New" w:eastAsia="Courier New" w:hAnsi="Courier New"/>
          <w:color w:val="1E293B"/>
          <w:sz w:val="18"/>
          <w:szCs w:val="18"/>
        </w:rPr>
        <w:t xml:space="preserve">Toutes les valeurs extraites sont stockées dans la table SQLite</w:t>
      </w:r>
    </w:p>
    <w:p>
      <w:pPr>
        <w:shd w:fill="F8F9FA" w:val="clear"/>
        <w:spacing w:after="0" w:before="0"/>
        <w:ind w:left="300"/>
      </w:pPr>
      <w:r>
        <w:rPr>
          <w:rFonts w:ascii="Courier New" w:cs="Courier New" w:eastAsia="Courier New" w:hAnsi="Courier New"/>
          <w:color w:val="1E293B"/>
          <w:sz w:val="18"/>
          <w:szCs w:val="18"/>
        </w:rPr>
        <w:t xml:space="preserve">indicateurs_esg avec les colonnes : id, session_id, rapport_name,</w:t>
      </w:r>
    </w:p>
    <w:p>
      <w:pPr>
        <w:shd w:fill="F8F9FA" w:val="clear"/>
        <w:spacing w:after="0" w:before="0"/>
        <w:ind w:left="300"/>
      </w:pPr>
      <w:r>
        <w:rPr>
          <w:rFonts w:ascii="Courier New" w:cs="Courier New" w:eastAsia="Courier New" w:hAnsi="Courier New"/>
          <w:color w:val="1E293B"/>
          <w:sz w:val="18"/>
          <w:szCs w:val="18"/>
        </w:rPr>
        <w:t xml:space="preserve">reference_gri, valeur, unite, annee, dimension, confiance, created_at.</w:t>
      </w:r>
    </w:p>
    <w:p>
      <w:pPr>
        <w:shd w:fill="F8F9FA" w:val="clear"/>
        <w:spacing w:after="0" w:before="0"/>
        <w:ind w:left="300"/>
      </w:pPr>
      <w:r>
        <w:rPr>
          <w:rFonts w:ascii="Courier New" w:cs="Courier New" w:eastAsia="Courier New" w:hAnsi="Courier New"/>
          <w:color w:val="1E293B"/>
          <w:sz w:val="18"/>
          <w:szCs w:val="18"/>
        </w:rPr>
        <w:t xml:space="preserve"/>
      </w:r>
    </w:p>
    <w:p>
      <w:pPr>
        <w:shd w:fill="F8F9FA" w:val="clear"/>
        <w:spacing w:after="0" w:before="0"/>
        <w:ind w:left="300"/>
      </w:pPr>
      <w:r>
        <w:rPr>
          <w:rFonts w:ascii="Courier New" w:cs="Courier New" w:eastAsia="Courier New" w:hAnsi="Courier New"/>
          <w:color w:val="1E293B"/>
          <w:sz w:val="18"/>
          <w:szCs w:val="18"/>
        </w:rPr>
        <w:t xml:space="preserve">═══════════════════════════════════════════════════════════════════════</w:t>
      </w:r>
    </w:p>
    <w:p>
      <w:pPr>
        <w:shd w:fill="F8F9FA" w:val="clear"/>
        <w:spacing w:after="0" w:before="0"/>
        <w:ind w:left="300"/>
      </w:pPr>
      <w:r>
        <w:rPr>
          <w:rFonts w:ascii="Courier New" w:cs="Courier New" w:eastAsia="Courier New" w:hAnsi="Courier New"/>
          <w:color w:val="1E293B"/>
          <w:sz w:val="18"/>
          <w:szCs w:val="18"/>
        </w:rPr>
        <w:t xml:space="preserve">OBJECTIF GLOBAL</w:t>
      </w:r>
    </w:p>
    <w:p>
      <w:pPr>
        <w:shd w:fill="F8F9FA" w:val="clear"/>
        <w:spacing w:after="0" w:before="0"/>
        <w:ind w:left="300"/>
      </w:pPr>
      <w:r>
        <w:rPr>
          <w:rFonts w:ascii="Courier New" w:cs="Courier New" w:eastAsia="Courier New" w:hAnsi="Courier New"/>
          <w:color w:val="1E293B"/>
          <w:sz w:val="18"/>
          <w:szCs w:val="18"/>
        </w:rPr>
        <w:t xml:space="preserve">═══════════════════════════════════════════════════════════════════════</w:t>
      </w:r>
    </w:p>
    <w:p>
      <w:pPr>
        <w:shd w:fill="F8F9FA" w:val="clear"/>
        <w:spacing w:after="0" w:before="0"/>
        <w:ind w:left="300"/>
      </w:pPr>
      <w:r>
        <w:rPr>
          <w:rFonts w:ascii="Courier New" w:cs="Courier New" w:eastAsia="Courier New" w:hAnsi="Courier New"/>
          <w:color w:val="1E293B"/>
          <w:sz w:val="18"/>
          <w:szCs w:val="18"/>
        </w:rPr>
        <w:t xml:space="preserve"/>
      </w:r>
    </w:p>
    <w:p>
      <w:pPr>
        <w:shd w:fill="F8F9FA" w:val="clear"/>
        <w:spacing w:after="0" w:before="0"/>
        <w:ind w:left="300"/>
      </w:pPr>
      <w:r>
        <w:rPr>
          <w:rFonts w:ascii="Courier New" w:cs="Courier New" w:eastAsia="Courier New" w:hAnsi="Courier New"/>
          <w:color w:val="1E293B"/>
          <w:sz w:val="18"/>
          <w:szCs w:val="18"/>
        </w:rPr>
        <w:t xml:space="preserve">Ajouter 5 fonctionnalités indépendantes qui réutilisent le pipeline</w:t>
      </w:r>
    </w:p>
    <w:p>
      <w:pPr>
        <w:shd w:fill="F8F9FA" w:val="clear"/>
        <w:spacing w:after="0" w:before="0"/>
        <w:ind w:left="300"/>
      </w:pPr>
      <w:r>
        <w:rPr>
          <w:rFonts w:ascii="Courier New" w:cs="Courier New" w:eastAsia="Courier New" w:hAnsi="Courier New"/>
          <w:color w:val="1E293B"/>
          <w:sz w:val="18"/>
          <w:szCs w:val="18"/>
        </w:rPr>
        <w:t xml:space="preserve">existant SANS le modifier en profondeur. Chaque fonctionnalité doit</w:t>
      </w:r>
    </w:p>
    <w:p>
      <w:pPr>
        <w:shd w:fill="F8F9FA" w:val="clear"/>
        <w:spacing w:after="0" w:before="0"/>
        <w:ind w:left="300"/>
      </w:pPr>
      <w:r>
        <w:rPr>
          <w:rFonts w:ascii="Courier New" w:cs="Courier New" w:eastAsia="Courier New" w:hAnsi="Courier New"/>
          <w:color w:val="1E293B"/>
          <w:sz w:val="18"/>
          <w:szCs w:val="18"/>
        </w:rPr>
        <w:t xml:space="preserve">pouvoir être testée séparément.</w:t>
      </w:r>
    </w:p>
    <w:p>
      <w:pPr>
        <w:shd w:fill="F8F9FA" w:val="clear"/>
        <w:spacing w:after="0" w:before="0"/>
        <w:ind w:left="300"/>
      </w:pPr>
      <w:r>
        <w:rPr>
          <w:rFonts w:ascii="Courier New" w:cs="Courier New" w:eastAsia="Courier New" w:hAnsi="Courier New"/>
          <w:color w:val="1E293B"/>
          <w:sz w:val="18"/>
          <w:szCs w:val="18"/>
        </w:rPr>
        <w:t xml:space="preserve"/>
      </w:r>
    </w:p>
    <w:p>
      <w:pPr>
        <w:shd w:fill="F8F9FA" w:val="clear"/>
        <w:spacing w:after="0" w:before="0"/>
        <w:ind w:left="300"/>
      </w:pPr>
      <w:r>
        <w:rPr>
          <w:rFonts w:ascii="Courier New" w:cs="Courier New" w:eastAsia="Courier New" w:hAnsi="Courier New"/>
          <w:color w:val="1E293B"/>
          <w:sz w:val="18"/>
          <w:szCs w:val="18"/>
        </w:rPr>
        <w:t xml:space="preserve">═══════════════════════════════════════════════════════════════════════</w:t>
      </w:r>
    </w:p>
    <w:p>
      <w:pPr>
        <w:shd w:fill="F8F9FA" w:val="clear"/>
        <w:spacing w:after="0" w:before="0"/>
        <w:ind w:left="300"/>
      </w:pPr>
      <w:r>
        <w:rPr>
          <w:rFonts w:ascii="Courier New" w:cs="Courier New" w:eastAsia="Courier New" w:hAnsi="Courier New"/>
          <w:color w:val="1E293B"/>
          <w:sz w:val="18"/>
          <w:szCs w:val="18"/>
        </w:rPr>
        <w:t xml:space="preserve">FONCTIONNALITÉ 1 — RÉSUMÉ AUTOMATIQUE DU RAPPORT</w:t>
      </w:r>
    </w:p>
    <w:p>
      <w:pPr>
        <w:shd w:fill="F8F9FA" w:val="clear"/>
        <w:spacing w:after="0" w:before="0"/>
        <w:ind w:left="300"/>
      </w:pPr>
      <w:r>
        <w:rPr>
          <w:rFonts w:ascii="Courier New" w:cs="Courier New" w:eastAsia="Courier New" w:hAnsi="Courier New"/>
          <w:color w:val="1E293B"/>
          <w:sz w:val="18"/>
          <w:szCs w:val="18"/>
        </w:rPr>
        <w:t xml:space="preserve">═══════════════════════════════════════════════════════════════════════</w:t>
      </w:r>
    </w:p>
    <w:p>
      <w:pPr>
        <w:shd w:fill="F8F9FA" w:val="clear"/>
        <w:spacing w:after="0" w:before="0"/>
        <w:ind w:left="300"/>
      </w:pPr>
      <w:r>
        <w:rPr>
          <w:rFonts w:ascii="Courier New" w:cs="Courier New" w:eastAsia="Courier New" w:hAnsi="Courier New"/>
          <w:color w:val="1E293B"/>
          <w:sz w:val="18"/>
          <w:szCs w:val="18"/>
        </w:rPr>
        <w:t xml:space="preserve"/>
      </w:r>
    </w:p>
    <w:p>
      <w:pPr>
        <w:shd w:fill="F8F9FA" w:val="clear"/>
        <w:spacing w:after="0" w:before="0"/>
        <w:ind w:left="300"/>
      </w:pPr>
      <w:r>
        <w:rPr>
          <w:rFonts w:ascii="Courier New" w:cs="Courier New" w:eastAsia="Courier New" w:hAnsi="Courier New"/>
          <w:color w:val="1E293B"/>
          <w:sz w:val="18"/>
          <w:szCs w:val="18"/>
        </w:rPr>
        <w:t xml:space="preserve">Fichier à créer : app/rapport_summary.py</w:t>
      </w:r>
    </w:p>
    <w:p>
      <w:pPr>
        <w:shd w:fill="F8F9FA" w:val="clear"/>
        <w:spacing w:after="0" w:before="0"/>
        <w:ind w:left="300"/>
      </w:pPr>
      <w:r>
        <w:rPr>
          <w:rFonts w:ascii="Courier New" w:cs="Courier New" w:eastAsia="Courier New" w:hAnsi="Courier New"/>
          <w:color w:val="1E293B"/>
          <w:sz w:val="18"/>
          <w:szCs w:val="18"/>
        </w:rPr>
        <w:t xml:space="preserve"/>
      </w:r>
    </w:p>
    <w:p>
      <w:pPr>
        <w:shd w:fill="F8F9FA" w:val="clear"/>
        <w:spacing w:after="0" w:before="0"/>
        <w:ind w:left="300"/>
      </w:pPr>
      <w:r>
        <w:rPr>
          <w:rFonts w:ascii="Courier New" w:cs="Courier New" w:eastAsia="Courier New" w:hAnsi="Courier New"/>
          <w:color w:val="1E293B"/>
          <w:sz w:val="18"/>
          <w:szCs w:val="18"/>
        </w:rPr>
        <w:t xml:space="preserve">Fonction : generer_resume_rapport(session_id) -&gt; str</w:t>
      </w:r>
    </w:p>
    <w:p>
      <w:pPr>
        <w:shd w:fill="F8F9FA" w:val="clear"/>
        <w:spacing w:after="0" w:before="0"/>
        <w:ind w:left="300"/>
      </w:pPr>
      <w:r>
        <w:rPr>
          <w:rFonts w:ascii="Courier New" w:cs="Courier New" w:eastAsia="Courier New" w:hAnsi="Courier New"/>
          <w:color w:val="1E293B"/>
          <w:sz w:val="18"/>
          <w:szCs w:val="18"/>
        </w:rPr>
        <w:t xml:space="preserve">- Se connecte à SQLite, récupère tous les indicateurs_esg du session_id</w:t>
      </w:r>
    </w:p>
    <w:p>
      <w:pPr>
        <w:shd w:fill="F8F9FA" w:val="clear"/>
        <w:spacing w:after="0" w:before="0"/>
        <w:ind w:left="300"/>
      </w:pPr>
      <w:r>
        <w:rPr>
          <w:rFonts w:ascii="Courier New" w:cs="Courier New" w:eastAsia="Courier New" w:hAnsi="Courier New"/>
          <w:color w:val="1E293B"/>
          <w:sz w:val="18"/>
          <w:szCs w:val="18"/>
        </w:rPr>
        <w:t xml:space="preserve">- Regroupe par dimension (Environnemental, Social, Gouvernance)</w:t>
      </w:r>
    </w:p>
    <w:p>
      <w:pPr>
        <w:shd w:fill="F8F9FA" w:val="clear"/>
        <w:spacing w:after="0" w:before="0"/>
        <w:ind w:left="300"/>
      </w:pPr>
      <w:r>
        <w:rPr>
          <w:rFonts w:ascii="Courier New" w:cs="Courier New" w:eastAsia="Courier New" w:hAnsi="Courier New"/>
          <w:color w:val="1E293B"/>
          <w:sz w:val="18"/>
          <w:szCs w:val="18"/>
        </w:rPr>
        <w:t xml:space="preserve">- Pour chaque dimension, sélectionne les 3-4 indicateurs avec la</w:t>
      </w:r>
    </w:p>
    <w:p>
      <w:pPr>
        <w:shd w:fill="F8F9FA" w:val="clear"/>
        <w:spacing w:after="0" w:before="0"/>
        <w:ind w:left="300"/>
      </w:pPr>
      <w:r>
        <w:rPr>
          <w:rFonts w:ascii="Courier New" w:cs="Courier New" w:eastAsia="Courier New" w:hAnsi="Courier New"/>
          <w:color w:val="1E293B"/>
          <w:sz w:val="18"/>
          <w:szCs w:val="18"/>
        </w:rPr>
        <w:t xml:space="preserve">  confiance la plus élevée</w:t>
      </w:r>
    </w:p>
    <w:p>
      <w:pPr>
        <w:shd w:fill="F8F9FA" w:val="clear"/>
        <w:spacing w:after="0" w:before="0"/>
        <w:ind w:left="300"/>
      </w:pPr>
      <w:r>
        <w:rPr>
          <w:rFonts w:ascii="Courier New" w:cs="Courier New" w:eastAsia="Courier New" w:hAnsi="Courier New"/>
          <w:color w:val="1E293B"/>
          <w:sz w:val="18"/>
          <w:szCs w:val="18"/>
        </w:rPr>
        <w:t xml:space="preserve">- Récupère le score de conformité global déjà calculé via</w:t>
      </w:r>
    </w:p>
    <w:p>
      <w:pPr>
        <w:shd w:fill="F8F9FA" w:val="clear"/>
        <w:spacing w:after="0" w:before="0"/>
        <w:ind w:left="300"/>
      </w:pPr>
      <w:r>
        <w:rPr>
          <w:rFonts w:ascii="Courier New" w:cs="Courier New" w:eastAsia="Courier New" w:hAnsi="Courier New"/>
          <w:color w:val="1E293B"/>
          <w:sz w:val="18"/>
          <w:szCs w:val="18"/>
        </w:rPr>
        <w:t xml:space="preserve">  compliance_checker.calculer_score_conformite()</w:t>
      </w:r>
    </w:p>
    <w:p>
      <w:pPr>
        <w:shd w:fill="F8F9FA" w:val="clear"/>
        <w:spacing w:after="0" w:before="0"/>
        <w:ind w:left="300"/>
      </w:pPr>
      <w:r>
        <w:rPr>
          <w:rFonts w:ascii="Courier New" w:cs="Courier New" w:eastAsia="Courier New" w:hAnsi="Courier New"/>
          <w:color w:val="1E293B"/>
          <w:sz w:val="18"/>
          <w:szCs w:val="18"/>
        </w:rPr>
        <w:t xml:space="preserve">- Construit un prompt pour Mistral (via le client Ollama existant dans</w:t>
      </w:r>
    </w:p>
    <w:p>
      <w:pPr>
        <w:shd w:fill="F8F9FA" w:val="clear"/>
        <w:spacing w:after="0" w:before="0"/>
        <w:ind w:left="300"/>
      </w:pPr>
      <w:r>
        <w:rPr>
          <w:rFonts w:ascii="Courier New" w:cs="Courier New" w:eastAsia="Courier New" w:hAnsi="Courier New"/>
          <w:color w:val="1E293B"/>
          <w:sz w:val="18"/>
          <w:szCs w:val="18"/>
        </w:rPr>
        <w:t xml:space="preserve">  llm_mistral.py) demandant un résumé de 8-10 lignes en français,</w:t>
      </w:r>
    </w:p>
    <w:p>
      <w:pPr>
        <w:shd w:fill="F8F9FA" w:val="clear"/>
        <w:spacing w:after="0" w:before="0"/>
        <w:ind w:left="300"/>
      </w:pPr>
      <w:r>
        <w:rPr>
          <w:rFonts w:ascii="Courier New" w:cs="Courier New" w:eastAsia="Courier New" w:hAnsi="Courier New"/>
          <w:color w:val="1E293B"/>
          <w:sz w:val="18"/>
          <w:szCs w:val="18"/>
        </w:rPr>
        <w:t xml:space="preserve">  structuré en 3 paragraphes (E, S, G), strictement basé sur les</w:t>
      </w:r>
    </w:p>
    <w:p>
      <w:pPr>
        <w:shd w:fill="F8F9FA" w:val="clear"/>
        <w:spacing w:after="0" w:before="0"/>
        <w:ind w:left="300"/>
      </w:pPr>
      <w:r>
        <w:rPr>
          <w:rFonts w:ascii="Courier New" w:cs="Courier New" w:eastAsia="Courier New" w:hAnsi="Courier New"/>
          <w:color w:val="1E293B"/>
          <w:sz w:val="18"/>
          <w:szCs w:val="18"/>
        </w:rPr>
        <w:t xml:space="preserve">  indicateurs fournis, sans invention de chiffres</w:t>
      </w:r>
    </w:p>
    <w:p>
      <w:pPr>
        <w:shd w:fill="F8F9FA" w:val="clear"/>
        <w:spacing w:after="0" w:before="0"/>
        <w:ind w:left="300"/>
      </w:pPr>
      <w:r>
        <w:rPr>
          <w:rFonts w:ascii="Courier New" w:cs="Courier New" w:eastAsia="Courier New" w:hAnsi="Courier New"/>
          <w:color w:val="1E293B"/>
          <w:sz w:val="18"/>
          <w:szCs w:val="18"/>
        </w:rPr>
        <w:t xml:space="preserve">- Retourne le texte généré</w:t>
      </w:r>
    </w:p>
    <w:p>
      <w:pPr>
        <w:shd w:fill="F8F9FA" w:val="clear"/>
        <w:spacing w:after="0" w:before="0"/>
        <w:ind w:left="300"/>
      </w:pPr>
      <w:r>
        <w:rPr>
          <w:rFonts w:ascii="Courier New" w:cs="Courier New" w:eastAsia="Courier New" w:hAnsi="Courier New"/>
          <w:color w:val="1E293B"/>
          <w:sz w:val="18"/>
          <w:szCs w:val="18"/>
        </w:rPr>
        <w:t xml:space="preserve"/>
      </w:r>
    </w:p>
    <w:p>
      <w:pPr>
        <w:shd w:fill="F8F9FA" w:val="clear"/>
        <w:spacing w:after="0" w:before="0"/>
        <w:ind w:left="300"/>
      </w:pPr>
      <w:r>
        <w:rPr>
          <w:rFonts w:ascii="Courier New" w:cs="Courier New" w:eastAsia="Courier New" w:hAnsi="Courier New"/>
          <w:color w:val="1E293B"/>
          <w:sz w:val="18"/>
          <w:szCs w:val="18"/>
        </w:rPr>
        <w:t xml:space="preserve">Intégration dans app/main.py :</w:t>
      </w:r>
    </w:p>
    <w:p>
      <w:pPr>
        <w:shd w:fill="F8F9FA" w:val="clear"/>
        <w:spacing w:after="0" w:before="0"/>
        <w:ind w:left="300"/>
      </w:pPr>
      <w:r>
        <w:rPr>
          <w:rFonts w:ascii="Courier New" w:cs="Courier New" w:eastAsia="Courier New" w:hAnsi="Courier New"/>
          <w:color w:val="1E293B"/>
          <w:sz w:val="18"/>
          <w:szCs w:val="18"/>
        </w:rPr>
        <w:t xml:space="preserve">- Nouvel endpoint POST /rapport/resume qui prend session_id et retourne</w:t>
      </w:r>
    </w:p>
    <w:p>
      <w:pPr>
        <w:shd w:fill="F8F9FA" w:val="clear"/>
        <w:spacing w:after="0" w:before="0"/>
        <w:ind w:left="300"/>
      </w:pPr>
      <w:r>
        <w:rPr>
          <w:rFonts w:ascii="Courier New" w:cs="Courier New" w:eastAsia="Courier New" w:hAnsi="Courier New"/>
          <w:color w:val="1E293B"/>
          <w:sz w:val="18"/>
          <w:szCs w:val="18"/>
        </w:rPr>
        <w:t xml:space="preserve">  le résumé généré</w:t>
      </w:r>
    </w:p>
    <w:p>
      <w:pPr>
        <w:shd w:fill="F8F9FA" w:val="clear"/>
        <w:spacing w:after="0" w:before="0"/>
        <w:ind w:left="300"/>
      </w:pPr>
      <w:r>
        <w:rPr>
          <w:rFonts w:ascii="Courier New" w:cs="Courier New" w:eastAsia="Courier New" w:hAnsi="Courier New"/>
          <w:color w:val="1E293B"/>
          <w:sz w:val="18"/>
          <w:szCs w:val="18"/>
        </w:rPr>
        <w:t xml:space="preserve">- Ce résumé doit être calculé automatiquement et mis en cache (table</w:t>
      </w:r>
    </w:p>
    <w:p>
      <w:pPr>
        <w:shd w:fill="F8F9FA" w:val="clear"/>
        <w:spacing w:after="0" w:before="0"/>
        <w:ind w:left="300"/>
      </w:pPr>
      <w:r>
        <w:rPr>
          <w:rFonts w:ascii="Courier New" w:cs="Courier New" w:eastAsia="Courier New" w:hAnsi="Courier New"/>
          <w:color w:val="1E293B"/>
          <w:sz w:val="18"/>
          <w:szCs w:val="18"/>
        </w:rPr>
        <w:t xml:space="preserve">  SQLite ou simple dict en mémoire) juste après la fin du traitement</w:t>
      </w:r>
    </w:p>
    <w:p>
      <w:pPr>
        <w:shd w:fill="F8F9FA" w:val="clear"/>
        <w:spacing w:after="0" w:before="0"/>
        <w:ind w:left="300"/>
      </w:pPr>
      <w:r>
        <w:rPr>
          <w:rFonts w:ascii="Courier New" w:cs="Courier New" w:eastAsia="Courier New" w:hAnsi="Courier New"/>
          <w:color w:val="1E293B"/>
          <w:sz w:val="18"/>
          <w:szCs w:val="18"/>
        </w:rPr>
        <w:t xml:space="preserve">  NER d'un nouvel upload, pour éviter tout recalcul</w:t>
      </w:r>
    </w:p>
    <w:p>
      <w:pPr>
        <w:shd w:fill="F8F9FA" w:val="clear"/>
        <w:spacing w:after="0" w:before="0"/>
        <w:ind w:left="300"/>
      </w:pPr>
      <w:r>
        <w:rPr>
          <w:rFonts w:ascii="Courier New" w:cs="Courier New" w:eastAsia="Courier New" w:hAnsi="Courier New"/>
          <w:color w:val="1E293B"/>
          <w:sz w:val="18"/>
          <w:szCs w:val="18"/>
        </w:rPr>
        <w:t xml:space="preserve"/>
      </w:r>
    </w:p>
    <w:p>
      <w:pPr>
        <w:shd w:fill="F8F9FA" w:val="clear"/>
        <w:spacing w:after="0" w:before="0"/>
        <w:ind w:left="300"/>
      </w:pPr>
      <w:r>
        <w:rPr>
          <w:rFonts w:ascii="Courier New" w:cs="Courier New" w:eastAsia="Courier New" w:hAnsi="Courier New"/>
          <w:color w:val="1E293B"/>
          <w:sz w:val="18"/>
          <w:szCs w:val="18"/>
        </w:rPr>
        <w:t xml:space="preserve">Intégration dans chatbot_app.py (Streamlit) :</w:t>
      </w:r>
    </w:p>
    <w:p>
      <w:pPr>
        <w:shd w:fill="F8F9FA" w:val="clear"/>
        <w:spacing w:after="0" w:before="0"/>
        <w:ind w:left="300"/>
      </w:pPr>
      <w:r>
        <w:rPr>
          <w:rFonts w:ascii="Courier New" w:cs="Courier New" w:eastAsia="Courier New" w:hAnsi="Courier New"/>
          <w:color w:val="1E293B"/>
          <w:sz w:val="18"/>
          <w:szCs w:val="18"/>
        </w:rPr>
        <w:t xml:space="preserve">- Dès qu'un rapport est chargé et analysé, afficher ce résumé dans un</w:t>
      </w:r>
    </w:p>
    <w:p>
      <w:pPr>
        <w:shd w:fill="F8F9FA" w:val="clear"/>
        <w:spacing w:after="0" w:before="0"/>
        <w:ind w:left="300"/>
      </w:pPr>
      <w:r>
        <w:rPr>
          <w:rFonts w:ascii="Courier New" w:cs="Courier New" w:eastAsia="Courier New" w:hAnsi="Courier New"/>
          <w:color w:val="1E293B"/>
          <w:sz w:val="18"/>
          <w:szCs w:val="18"/>
        </w:rPr>
        <w:t xml:space="preserve">  st.info() ou st.container() en haut de la zone de chat, avant le</w:t>
      </w:r>
    </w:p>
    <w:p>
      <w:pPr>
        <w:shd w:fill="F8F9FA" w:val="clear"/>
        <w:spacing w:after="0" w:before="0"/>
        <w:ind w:left="300"/>
      </w:pPr>
      <w:r>
        <w:rPr>
          <w:rFonts w:ascii="Courier New" w:cs="Courier New" w:eastAsia="Courier New" w:hAnsi="Courier New"/>
          <w:color w:val="1E293B"/>
          <w:sz w:val="18"/>
          <w:szCs w:val="18"/>
        </w:rPr>
        <w:t xml:space="preserve">  premier message</w:t>
      </w:r>
    </w:p>
    <w:p>
      <w:pPr>
        <w:shd w:fill="F8F9FA" w:val="clear"/>
        <w:spacing w:after="0" w:before="0"/>
        <w:ind w:left="300"/>
      </w:pPr>
      <w:r>
        <w:rPr>
          <w:rFonts w:ascii="Courier New" w:cs="Courier New" w:eastAsia="Courier New" w:hAnsi="Courier New"/>
          <w:color w:val="1E293B"/>
          <w:sz w:val="18"/>
          <w:szCs w:val="18"/>
        </w:rPr>
        <w:t xml:space="preserve"/>
      </w:r>
    </w:p>
    <w:p>
      <w:pPr>
        <w:shd w:fill="F8F9FA" w:val="clear"/>
        <w:spacing w:after="0" w:before="0"/>
        <w:ind w:left="300"/>
      </w:pPr>
      <w:r>
        <w:rPr>
          <w:rFonts w:ascii="Courier New" w:cs="Courier New" w:eastAsia="Courier New" w:hAnsi="Courier New"/>
          <w:color w:val="1E293B"/>
          <w:sz w:val="18"/>
          <w:szCs w:val="18"/>
        </w:rPr>
        <w:t xml:space="preserve">═══════════════════════════════════════════════════════════════════════</w:t>
      </w:r>
    </w:p>
    <w:p>
      <w:pPr>
        <w:shd w:fill="F8F9FA" w:val="clear"/>
        <w:spacing w:after="0" w:before="0"/>
        <w:ind w:left="300"/>
      </w:pPr>
      <w:r>
        <w:rPr>
          <w:rFonts w:ascii="Courier New" w:cs="Courier New" w:eastAsia="Courier New" w:hAnsi="Courier New"/>
          <w:color w:val="1E293B"/>
          <w:sz w:val="18"/>
          <w:szCs w:val="18"/>
        </w:rPr>
        <w:t xml:space="preserve">FONCTIONNALITÉ 2 — COMPARAISON DE DEUX RAPPORTS</w:t>
      </w:r>
    </w:p>
    <w:p>
      <w:pPr>
        <w:shd w:fill="F8F9FA" w:val="clear"/>
        <w:spacing w:after="0" w:before="0"/>
        <w:ind w:left="300"/>
      </w:pPr>
      <w:r>
        <w:rPr>
          <w:rFonts w:ascii="Courier New" w:cs="Courier New" w:eastAsia="Courier New" w:hAnsi="Courier New"/>
          <w:color w:val="1E293B"/>
          <w:sz w:val="18"/>
          <w:szCs w:val="18"/>
        </w:rPr>
        <w:t xml:space="preserve">═══════════════════════════════════════════════════════════════════════</w:t>
      </w:r>
    </w:p>
    <w:p>
      <w:pPr>
        <w:shd w:fill="F8F9FA" w:val="clear"/>
        <w:spacing w:after="0" w:before="0"/>
        <w:ind w:left="300"/>
      </w:pPr>
      <w:r>
        <w:rPr>
          <w:rFonts w:ascii="Courier New" w:cs="Courier New" w:eastAsia="Courier New" w:hAnsi="Courier New"/>
          <w:color w:val="1E293B"/>
          <w:sz w:val="18"/>
          <w:szCs w:val="18"/>
        </w:rPr>
        <w:t xml:space="preserve"/>
      </w:r>
    </w:p>
    <w:p>
      <w:pPr>
        <w:shd w:fill="F8F9FA" w:val="clear"/>
        <w:spacing w:after="0" w:before="0"/>
        <w:ind w:left="300"/>
      </w:pPr>
      <w:r>
        <w:rPr>
          <w:rFonts w:ascii="Courier New" w:cs="Courier New" w:eastAsia="Courier New" w:hAnsi="Courier New"/>
          <w:color w:val="1E293B"/>
          <w:sz w:val="18"/>
          <w:szCs w:val="18"/>
        </w:rPr>
        <w:t xml:space="preserve">Fichier à créer : app/rapport_comparateur.py</w:t>
      </w:r>
    </w:p>
    <w:p>
      <w:pPr>
        <w:shd w:fill="F8F9FA" w:val="clear"/>
        <w:spacing w:after="0" w:before="0"/>
        <w:ind w:left="300"/>
      </w:pPr>
      <w:r>
        <w:rPr>
          <w:rFonts w:ascii="Courier New" w:cs="Courier New" w:eastAsia="Courier New" w:hAnsi="Courier New"/>
          <w:color w:val="1E293B"/>
          <w:sz w:val="18"/>
          <w:szCs w:val="18"/>
        </w:rPr>
        <w:t xml:space="preserve"/>
      </w:r>
    </w:p>
    <w:p>
      <w:pPr>
        <w:shd w:fill="F8F9FA" w:val="clear"/>
        <w:spacing w:after="0" w:before="0"/>
        <w:ind w:left="300"/>
      </w:pPr>
      <w:r>
        <w:rPr>
          <w:rFonts w:ascii="Courier New" w:cs="Courier New" w:eastAsia="Courier New" w:hAnsi="Courier New"/>
          <w:color w:val="1E293B"/>
          <w:sz w:val="18"/>
          <w:szCs w:val="18"/>
        </w:rPr>
        <w:t xml:space="preserve">Fonction : comparer_rapports(session_id_a, session_id_b) -&gt; dict</w:t>
      </w:r>
    </w:p>
    <w:p>
      <w:pPr>
        <w:shd w:fill="F8F9FA" w:val="clear"/>
        <w:spacing w:after="0" w:before="0"/>
        <w:ind w:left="300"/>
      </w:pPr>
      <w:r>
        <w:rPr>
          <w:rFonts w:ascii="Courier New" w:cs="Courier New" w:eastAsia="Courier New" w:hAnsi="Courier New"/>
          <w:color w:val="1E293B"/>
          <w:sz w:val="18"/>
          <w:szCs w:val="18"/>
        </w:rPr>
        <w:t xml:space="preserve">- Récupère les indicateurs_esg des deux sessions</w:t>
      </w:r>
    </w:p>
    <w:p>
      <w:pPr>
        <w:shd w:fill="F8F9FA" w:val="clear"/>
        <w:spacing w:after="0" w:before="0"/>
        <w:ind w:left="300"/>
      </w:pPr>
      <w:r>
        <w:rPr>
          <w:rFonts w:ascii="Courier New" w:cs="Courier New" w:eastAsia="Courier New" w:hAnsi="Courier New"/>
          <w:color w:val="1E293B"/>
          <w:sz w:val="18"/>
          <w:szCs w:val="18"/>
        </w:rPr>
        <w:t xml:space="preserve">- Normalise les reference_gri (réutiliser la fonction de normalisation</w:t>
      </w:r>
    </w:p>
    <w:p>
      <w:pPr>
        <w:shd w:fill="F8F9FA" w:val="clear"/>
        <w:spacing w:after="0" w:before="0"/>
        <w:ind w:left="300"/>
      </w:pPr>
      <w:r>
        <w:rPr>
          <w:rFonts w:ascii="Courier New" w:cs="Courier New" w:eastAsia="Courier New" w:hAnsi="Courier New"/>
          <w:color w:val="1E293B"/>
          <w:sz w:val="18"/>
          <w:szCs w:val="18"/>
        </w:rPr>
        <w:t xml:space="preserve">  déjà présente dans compliance_checker.py)</w:t>
      </w:r>
    </w:p>
    <w:p>
      <w:pPr>
        <w:shd w:fill="F8F9FA" w:val="clear"/>
        <w:spacing w:after="0" w:before="0"/>
        <w:ind w:left="300"/>
      </w:pPr>
      <w:r>
        <w:rPr>
          <w:rFonts w:ascii="Courier New" w:cs="Courier New" w:eastAsia="Courier New" w:hAnsi="Courier New"/>
          <w:color w:val="1E293B"/>
          <w:sz w:val="18"/>
          <w:szCs w:val="18"/>
        </w:rPr>
        <w:t xml:space="preserve">- Construit un dictionnaire des indicateurs communs aux deux rapports :</w:t>
      </w:r>
    </w:p>
    <w:p>
      <w:pPr>
        <w:shd w:fill="F8F9FA" w:val="clear"/>
        <w:spacing w:after="0" w:before="0"/>
        <w:ind w:left="300"/>
      </w:pPr>
      <w:r>
        <w:rPr>
          <w:rFonts w:ascii="Courier New" w:cs="Courier New" w:eastAsia="Courier New" w:hAnsi="Courier New"/>
          <w:color w:val="1E293B"/>
          <w:sz w:val="18"/>
          <w:szCs w:val="18"/>
        </w:rPr>
        <w:t xml:space="preserve">  {reference_gri: {"rapport_a": valeur, "rapport_b": valeur, "unite": ...}}</w:t>
      </w:r>
    </w:p>
    <w:p>
      <w:pPr>
        <w:shd w:fill="F8F9FA" w:val="clear"/>
        <w:spacing w:after="0" w:before="0"/>
        <w:ind w:left="300"/>
      </w:pPr>
      <w:r>
        <w:rPr>
          <w:rFonts w:ascii="Courier New" w:cs="Courier New" w:eastAsia="Courier New" w:hAnsi="Courier New"/>
          <w:color w:val="1E293B"/>
          <w:sz w:val="18"/>
          <w:szCs w:val="18"/>
        </w:rPr>
        <w:t xml:space="preserve">- Calcule aussi le score de conformité GRI/ESRS de chaque rapport via</w:t>
      </w:r>
    </w:p>
    <w:p>
      <w:pPr>
        <w:shd w:fill="F8F9FA" w:val="clear"/>
        <w:spacing w:after="0" w:before="0"/>
        <w:ind w:left="300"/>
      </w:pPr>
      <w:r>
        <w:rPr>
          <w:rFonts w:ascii="Courier New" w:cs="Courier New" w:eastAsia="Courier New" w:hAnsi="Courier New"/>
          <w:color w:val="1E293B"/>
          <w:sz w:val="18"/>
          <w:szCs w:val="18"/>
        </w:rPr>
        <w:t xml:space="preserve">  compliance_checker existant</w:t>
      </w:r>
    </w:p>
    <w:p>
      <w:pPr>
        <w:shd w:fill="F8F9FA" w:val="clear"/>
        <w:spacing w:after="0" w:before="0"/>
        <w:ind w:left="300"/>
      </w:pPr>
      <w:r>
        <w:rPr>
          <w:rFonts w:ascii="Courier New" w:cs="Courier New" w:eastAsia="Courier New" w:hAnsi="Courier New"/>
          <w:color w:val="1E293B"/>
          <w:sz w:val="18"/>
          <w:szCs w:val="18"/>
        </w:rPr>
        <w:t xml:space="preserve">- Retourne :</w:t>
      </w:r>
    </w:p>
    <w:p>
      <w:pPr>
        <w:shd w:fill="F8F9FA" w:val="clear"/>
        <w:spacing w:after="0" w:before="0"/>
        <w:ind w:left="300"/>
      </w:pPr>
      <w:r>
        <w:rPr>
          <w:rFonts w:ascii="Courier New" w:cs="Courier New" w:eastAsia="Courier New" w:hAnsi="Courier New"/>
          <w:color w:val="1E293B"/>
          <w:sz w:val="18"/>
          <w:szCs w:val="18"/>
        </w:rPr>
        <w:t xml:space="preserve">```python</w:t>
      </w:r>
    </w:p>
    <w:p>
      <w:pPr>
        <w:shd w:fill="F8F9FA" w:val="clear"/>
        <w:spacing w:after="0" w:before="0"/>
        <w:ind w:left="300"/>
      </w:pPr>
      <w:r>
        <w:rPr>
          <w:rFonts w:ascii="Courier New" w:cs="Courier New" w:eastAsia="Courier New" w:hAnsi="Courier New"/>
          <w:color w:val="1E293B"/>
          <w:sz w:val="18"/>
          <w:szCs w:val="18"/>
        </w:rPr>
        <w:t xml:space="preserve">{</w:t>
      </w:r>
    </w:p>
    <w:p>
      <w:pPr>
        <w:shd w:fill="F8F9FA" w:val="clear"/>
        <w:spacing w:after="0" w:before="0"/>
        <w:ind w:left="300"/>
      </w:pPr>
      <w:r>
        <w:rPr>
          <w:rFonts w:ascii="Courier New" w:cs="Courier New" w:eastAsia="Courier New" w:hAnsi="Courier New"/>
          <w:color w:val="1E293B"/>
          <w:sz w:val="18"/>
          <w:szCs w:val="18"/>
        </w:rPr>
        <w:t xml:space="preserve">    "indicateurs_communs": {...},</w:t>
      </w:r>
    </w:p>
    <w:p>
      <w:pPr>
        <w:shd w:fill="F8F9FA" w:val="clear"/>
        <w:spacing w:after="0" w:before="0"/>
        <w:ind w:left="300"/>
      </w:pPr>
      <w:r>
        <w:rPr>
          <w:rFonts w:ascii="Courier New" w:cs="Courier New" w:eastAsia="Courier New" w:hAnsi="Courier New"/>
          <w:color w:val="1E293B"/>
          <w:sz w:val="18"/>
          <w:szCs w:val="18"/>
        </w:rPr>
        <w:t xml:space="preserve">    "score_a": {"gri": 92.0, "esrs": 75.0},</w:t>
      </w:r>
    </w:p>
    <w:p>
      <w:pPr>
        <w:shd w:fill="F8F9FA" w:val="clear"/>
        <w:spacing w:after="0" w:before="0"/>
        <w:ind w:left="300"/>
      </w:pPr>
      <w:r>
        <w:rPr>
          <w:rFonts w:ascii="Courier New" w:cs="Courier New" w:eastAsia="Courier New" w:hAnsi="Courier New"/>
          <w:color w:val="1E293B"/>
          <w:sz w:val="18"/>
          <w:szCs w:val="18"/>
        </w:rPr>
        <w:t xml:space="preserve">    "score_b": {"gri": 75.0, "esrs": 58.0},</w:t>
      </w:r>
    </w:p>
    <w:p>
      <w:pPr>
        <w:shd w:fill="F8F9FA" w:val="clear"/>
        <w:spacing w:after="0" w:before="0"/>
        <w:ind w:left="300"/>
      </w:pPr>
      <w:r>
        <w:rPr>
          <w:rFonts w:ascii="Courier New" w:cs="Courier New" w:eastAsia="Courier New" w:hAnsi="Courier New"/>
          <w:color w:val="1E293B"/>
          <w:sz w:val="18"/>
          <w:szCs w:val="18"/>
        </w:rPr>
        <w:t xml:space="preserve">    "nom_rapport_a": "...", "nom_rapport_b": "..."</w:t>
      </w:r>
    </w:p>
    <w:p>
      <w:pPr>
        <w:shd w:fill="F8F9FA" w:val="clear"/>
        <w:spacing w:after="0" w:before="0"/>
        <w:ind w:left="300"/>
      </w:pPr>
      <w:r>
        <w:rPr>
          <w:rFonts w:ascii="Courier New" w:cs="Courier New" w:eastAsia="Courier New" w:hAnsi="Courier New"/>
          <w:color w:val="1E293B"/>
          <w:sz w:val="18"/>
          <w:szCs w:val="18"/>
        </w:rPr>
        <w:t xml:space="preserve">}</w:t>
      </w:r>
    </w:p>
    <w:p>
      <w:pPr>
        <w:shd w:fill="F8F9FA" w:val="clear"/>
        <w:spacing w:after="0" w:before="0"/>
        <w:ind w:left="300"/>
      </w:pPr>
      <w:r>
        <w:rPr>
          <w:rFonts w:ascii="Courier New" w:cs="Courier New" w:eastAsia="Courier New" w:hAnsi="Courier New"/>
          <w:color w:val="1E293B"/>
          <w:sz w:val="18"/>
          <w:szCs w:val="18"/>
        </w:rPr>
        <w:t xml:space="preserve">```</w:t>
      </w:r>
    </w:p>
    <w:p>
      <w:pPr>
        <w:shd w:fill="F8F9FA" w:val="clear"/>
        <w:spacing w:after="0" w:before="0"/>
        <w:ind w:left="300"/>
      </w:pPr>
      <w:r>
        <w:rPr>
          <w:rFonts w:ascii="Courier New" w:cs="Courier New" w:eastAsia="Courier New" w:hAnsi="Courier New"/>
          <w:color w:val="1E293B"/>
          <w:sz w:val="18"/>
          <w:szCs w:val="18"/>
        </w:rPr>
        <w:t xml:space="preserve"/>
      </w:r>
    </w:p>
    <w:p>
      <w:pPr>
        <w:shd w:fill="F8F9FA" w:val="clear"/>
        <w:spacing w:after="0" w:before="0"/>
        <w:ind w:left="300"/>
      </w:pPr>
      <w:r>
        <w:rPr>
          <w:rFonts w:ascii="Courier New" w:cs="Courier New" w:eastAsia="Courier New" w:hAnsi="Courier New"/>
          <w:color w:val="1E293B"/>
          <w:sz w:val="18"/>
          <w:szCs w:val="18"/>
        </w:rPr>
        <w:t xml:space="preserve">Fonction : generer_synthese_comparaison(resultat_comparaison) -&gt; str</w:t>
      </w:r>
    </w:p>
    <w:p>
      <w:pPr>
        <w:shd w:fill="F8F9FA" w:val="clear"/>
        <w:spacing w:after="0" w:before="0"/>
        <w:ind w:left="300"/>
      </w:pPr>
      <w:r>
        <w:rPr>
          <w:rFonts w:ascii="Courier New" w:cs="Courier New" w:eastAsia="Courier New" w:hAnsi="Courier New"/>
          <w:color w:val="1E293B"/>
          <w:sz w:val="18"/>
          <w:szCs w:val="18"/>
        </w:rPr>
        <w:t xml:space="preserve">- Envoie le dictionnaire ci-dessus à Mistral avec un prompt demandant</w:t>
      </w:r>
    </w:p>
    <w:p>
      <w:pPr>
        <w:shd w:fill="F8F9FA" w:val="clear"/>
        <w:spacing w:after="0" w:before="0"/>
        <w:ind w:left="300"/>
      </w:pPr>
      <w:r>
        <w:rPr>
          <w:rFonts w:ascii="Courier New" w:cs="Courier New" w:eastAsia="Courier New" w:hAnsi="Courier New"/>
          <w:color w:val="1E293B"/>
          <w:sz w:val="18"/>
          <w:szCs w:val="18"/>
        </w:rPr>
        <w:t xml:space="preserve">  une synthèse de 5-6 lignes indiquant quel rapport est le plus</w:t>
      </w:r>
    </w:p>
    <w:p>
      <w:pPr>
        <w:shd w:fill="F8F9FA" w:val="clear"/>
        <w:spacing w:after="0" w:before="0"/>
        <w:ind w:left="300"/>
      </w:pPr>
      <w:r>
        <w:rPr>
          <w:rFonts w:ascii="Courier New" w:cs="Courier New" w:eastAsia="Courier New" w:hAnsi="Courier New"/>
          <w:color w:val="1E293B"/>
          <w:sz w:val="18"/>
          <w:szCs w:val="18"/>
        </w:rPr>
        <w:t xml:space="preserve">  performant par dimension, en français, factuel</w:t>
      </w:r>
    </w:p>
    <w:p>
      <w:pPr>
        <w:shd w:fill="F8F9FA" w:val="clear"/>
        <w:spacing w:after="0" w:before="0"/>
        <w:ind w:left="300"/>
      </w:pPr>
      <w:r>
        <w:rPr>
          <w:rFonts w:ascii="Courier New" w:cs="Courier New" w:eastAsia="Courier New" w:hAnsi="Courier New"/>
          <w:color w:val="1E293B"/>
          <w:sz w:val="18"/>
          <w:szCs w:val="18"/>
        </w:rPr>
        <w:t xml:space="preserve"/>
      </w:r>
    </w:p>
    <w:p>
      <w:pPr>
        <w:shd w:fill="F8F9FA" w:val="clear"/>
        <w:spacing w:after="0" w:before="0"/>
        <w:ind w:left="300"/>
      </w:pPr>
      <w:r>
        <w:rPr>
          <w:rFonts w:ascii="Courier New" w:cs="Courier New" w:eastAsia="Courier New" w:hAnsi="Courier New"/>
          <w:color w:val="1E293B"/>
          <w:sz w:val="18"/>
          <w:szCs w:val="18"/>
        </w:rPr>
        <w:t xml:space="preserve">Intégration dans app/main.py :</w:t>
      </w:r>
    </w:p>
    <w:p>
      <w:pPr>
        <w:shd w:fill="F8F9FA" w:val="clear"/>
        <w:spacing w:after="0" w:before="0"/>
        <w:ind w:left="300"/>
      </w:pPr>
      <w:r>
        <w:rPr>
          <w:rFonts w:ascii="Courier New" w:cs="Courier New" w:eastAsia="Courier New" w:hAnsi="Courier New"/>
          <w:color w:val="1E293B"/>
          <w:sz w:val="18"/>
          <w:szCs w:val="18"/>
        </w:rPr>
        <w:t xml:space="preserve">- Nouvel endpoint POST /rapport/comparer qui prend session_id_a et</w:t>
      </w:r>
    </w:p>
    <w:p>
      <w:pPr>
        <w:shd w:fill="F8F9FA" w:val="clear"/>
        <w:spacing w:after="0" w:before="0"/>
        <w:ind w:left="300"/>
      </w:pPr>
      <w:r>
        <w:rPr>
          <w:rFonts w:ascii="Courier New" w:cs="Courier New" w:eastAsia="Courier New" w:hAnsi="Courier New"/>
          <w:color w:val="1E293B"/>
          <w:sz w:val="18"/>
          <w:szCs w:val="18"/>
        </w:rPr>
        <w:t xml:space="preserve">  session_id_b, retourne le dictionnaire de comparaison + la synthèse</w:t>
      </w:r>
    </w:p>
    <w:p>
      <w:pPr>
        <w:shd w:fill="F8F9FA" w:val="clear"/>
        <w:spacing w:after="0" w:before="0"/>
        <w:ind w:left="300"/>
      </w:pPr>
      <w:r>
        <w:rPr>
          <w:rFonts w:ascii="Courier New" w:cs="Courier New" w:eastAsia="Courier New" w:hAnsi="Courier New"/>
          <w:color w:val="1E293B"/>
          <w:sz w:val="18"/>
          <w:szCs w:val="18"/>
        </w:rPr>
        <w:t xml:space="preserve"/>
      </w:r>
    </w:p>
    <w:p>
      <w:pPr>
        <w:shd w:fill="F8F9FA" w:val="clear"/>
        <w:spacing w:after="0" w:before="0"/>
        <w:ind w:left="300"/>
      </w:pPr>
      <w:r>
        <w:rPr>
          <w:rFonts w:ascii="Courier New" w:cs="Courier New" w:eastAsia="Courier New" w:hAnsi="Courier New"/>
          <w:color w:val="1E293B"/>
          <w:sz w:val="18"/>
          <w:szCs w:val="18"/>
        </w:rPr>
        <w:t xml:space="preserve">Intégration dans chatbot_app.py :</w:t>
      </w:r>
    </w:p>
    <w:p>
      <w:pPr>
        <w:shd w:fill="F8F9FA" w:val="clear"/>
        <w:spacing w:after="0" w:before="0"/>
        <w:ind w:left="300"/>
      </w:pPr>
      <w:r>
        <w:rPr>
          <w:rFonts w:ascii="Courier New" w:cs="Courier New" w:eastAsia="Courier New" w:hAnsi="Courier New"/>
          <w:color w:val="1E293B"/>
          <w:sz w:val="18"/>
          <w:szCs w:val="18"/>
        </w:rPr>
        <w:t xml:space="preserve">- Nouvelle page ou section (via st.tabs ou un mode "Comparaison"</w:t>
      </w:r>
    </w:p>
    <w:p>
      <w:pPr>
        <w:shd w:fill="F8F9FA" w:val="clear"/>
        <w:spacing w:after="0" w:before="0"/>
        <w:ind w:left="300"/>
      </w:pPr>
      <w:r>
        <w:rPr>
          <w:rFonts w:ascii="Courier New" w:cs="Courier New" w:eastAsia="Courier New" w:hAnsi="Courier New"/>
          <w:color w:val="1E293B"/>
          <w:sz w:val="18"/>
          <w:szCs w:val="18"/>
        </w:rPr>
        <w:t xml:space="preserve">  activable dans la sidebar) permettant de choisir deux sessions</w:t>
      </w:r>
    </w:p>
    <w:p>
      <w:pPr>
        <w:shd w:fill="F8F9FA" w:val="clear"/>
        <w:spacing w:after="0" w:before="0"/>
        <w:ind w:left="300"/>
      </w:pPr>
      <w:r>
        <w:rPr>
          <w:rFonts w:ascii="Courier New" w:cs="Courier New" w:eastAsia="Courier New" w:hAnsi="Courier New"/>
          <w:color w:val="1E293B"/>
          <w:sz w:val="18"/>
          <w:szCs w:val="18"/>
        </w:rPr>
        <w:t xml:space="preserve">  existantes (deux rapports déjà uploadés dans l'historique SQLite)</w:t>
      </w:r>
    </w:p>
    <w:p>
      <w:pPr>
        <w:shd w:fill="F8F9FA" w:val="clear"/>
        <w:spacing w:after="0" w:before="0"/>
        <w:ind w:left="300"/>
      </w:pPr>
      <w:r>
        <w:rPr>
          <w:rFonts w:ascii="Courier New" w:cs="Courier New" w:eastAsia="Courier New" w:hAnsi="Courier New"/>
          <w:color w:val="1E293B"/>
          <w:sz w:val="18"/>
          <w:szCs w:val="18"/>
        </w:rPr>
        <w:t xml:space="preserve">  et affichant :</w:t>
      </w:r>
    </w:p>
    <w:p>
      <w:pPr>
        <w:shd w:fill="F8F9FA" w:val="clear"/>
        <w:spacing w:after="0" w:before="0"/>
        <w:ind w:left="300"/>
      </w:pPr>
      <w:r>
        <w:rPr>
          <w:rFonts w:ascii="Courier New" w:cs="Courier New" w:eastAsia="Courier New" w:hAnsi="Courier New"/>
          <w:color w:val="1E293B"/>
          <w:sz w:val="18"/>
          <w:szCs w:val="18"/>
        </w:rPr>
        <w:t xml:space="preserve">    - Un st.dataframe ou tableau avec les indicateurs communs côte à</w:t>
      </w:r>
    </w:p>
    <w:p>
      <w:pPr>
        <w:shd w:fill="F8F9FA" w:val="clear"/>
        <w:spacing w:after="0" w:before="0"/>
        <w:ind w:left="300"/>
      </w:pPr>
      <w:r>
        <w:rPr>
          <w:rFonts w:ascii="Courier New" w:cs="Courier New" w:eastAsia="Courier New" w:hAnsi="Courier New"/>
          <w:color w:val="1E293B"/>
          <w:sz w:val="18"/>
          <w:szCs w:val="18"/>
        </w:rPr>
        <w:t xml:space="preserve">      côte</w:t>
      </w:r>
    </w:p>
    <w:p>
      <w:pPr>
        <w:shd w:fill="F8F9FA" w:val="clear"/>
        <w:spacing w:after="0" w:before="0"/>
        <w:ind w:left="300"/>
      </w:pPr>
      <w:r>
        <w:rPr>
          <w:rFonts w:ascii="Courier New" w:cs="Courier New" w:eastAsia="Courier New" w:hAnsi="Courier New"/>
          <w:color w:val="1E293B"/>
          <w:sz w:val="18"/>
          <w:szCs w:val="18"/>
        </w:rPr>
        <w:t xml:space="preserve">    - Les deux scores de conformité avec st.columns(2)</w:t>
      </w:r>
    </w:p>
    <w:p>
      <w:pPr>
        <w:shd w:fill="F8F9FA" w:val="clear"/>
        <w:spacing w:after="0" w:before="0"/>
        <w:ind w:left="300"/>
      </w:pPr>
      <w:r>
        <w:rPr>
          <w:rFonts w:ascii="Courier New" w:cs="Courier New" w:eastAsia="Courier New" w:hAnsi="Courier New"/>
          <w:color w:val="1E293B"/>
          <w:sz w:val="18"/>
          <w:szCs w:val="18"/>
        </w:rPr>
        <w:t xml:space="preserve">    - Le texte de synthèse généré par Mistral</w:t>
      </w:r>
    </w:p>
    <w:p>
      <w:pPr>
        <w:shd w:fill="F8F9FA" w:val="clear"/>
        <w:spacing w:after="0" w:before="0"/>
        <w:ind w:left="300"/>
      </w:pPr>
      <w:r>
        <w:rPr>
          <w:rFonts w:ascii="Courier New" w:cs="Courier New" w:eastAsia="Courier New" w:hAnsi="Courier New"/>
          <w:color w:val="1E293B"/>
          <w:sz w:val="18"/>
          <w:szCs w:val="18"/>
        </w:rPr>
        <w:t xml:space="preserve"/>
      </w:r>
    </w:p>
    <w:p>
      <w:pPr>
        <w:shd w:fill="F8F9FA" w:val="clear"/>
        <w:spacing w:after="0" w:before="0"/>
        <w:ind w:left="300"/>
      </w:pPr>
      <w:r>
        <w:rPr>
          <w:rFonts w:ascii="Courier New" w:cs="Courier New" w:eastAsia="Courier New" w:hAnsi="Courier New"/>
          <w:color w:val="1E293B"/>
          <w:sz w:val="18"/>
          <w:szCs w:val="18"/>
        </w:rPr>
        <w:t xml:space="preserve">═══════════════════════════════════════════════════════════════════════</w:t>
      </w:r>
    </w:p>
    <w:p>
      <w:pPr>
        <w:shd w:fill="F8F9FA" w:val="clear"/>
        <w:spacing w:after="0" w:before="0"/>
        <w:ind w:left="300"/>
      </w:pPr>
      <w:r>
        <w:rPr>
          <w:rFonts w:ascii="Courier New" w:cs="Courier New" w:eastAsia="Courier New" w:hAnsi="Courier New"/>
          <w:color w:val="1E293B"/>
          <w:sz w:val="18"/>
          <w:szCs w:val="18"/>
        </w:rPr>
        <w:t xml:space="preserve">FONCTIONNALITÉ 3 — DÉTECTION DE TENDANCES TEMPORELLES</w:t>
      </w:r>
    </w:p>
    <w:p>
      <w:pPr>
        <w:shd w:fill="F8F9FA" w:val="clear"/>
        <w:spacing w:after="0" w:before="0"/>
        <w:ind w:left="300"/>
      </w:pPr>
      <w:r>
        <w:rPr>
          <w:rFonts w:ascii="Courier New" w:cs="Courier New" w:eastAsia="Courier New" w:hAnsi="Courier New"/>
          <w:color w:val="1E293B"/>
          <w:sz w:val="18"/>
          <w:szCs w:val="18"/>
        </w:rPr>
        <w:t xml:space="preserve">═══════════════════════════════════════════════════════════════════════</w:t>
      </w:r>
    </w:p>
    <w:p>
      <w:pPr>
        <w:shd w:fill="F8F9FA" w:val="clear"/>
        <w:spacing w:after="0" w:before="0"/>
        <w:ind w:left="300"/>
      </w:pPr>
      <w:r>
        <w:rPr>
          <w:rFonts w:ascii="Courier New" w:cs="Courier New" w:eastAsia="Courier New" w:hAnsi="Courier New"/>
          <w:color w:val="1E293B"/>
          <w:sz w:val="18"/>
          <w:szCs w:val="18"/>
        </w:rPr>
        <w:t xml:space="preserve"/>
      </w:r>
    </w:p>
    <w:p>
      <w:pPr>
        <w:shd w:fill="F8F9FA" w:val="clear"/>
        <w:spacing w:after="0" w:before="0"/>
        <w:ind w:left="300"/>
      </w:pPr>
      <w:r>
        <w:rPr>
          <w:rFonts w:ascii="Courier New" w:cs="Courier New" w:eastAsia="Courier New" w:hAnsi="Courier New"/>
          <w:color w:val="1E293B"/>
          <w:sz w:val="18"/>
          <w:szCs w:val="18"/>
        </w:rPr>
        <w:t xml:space="preserve">Fichier à créer : app/tendances_detector.py</w:t>
      </w:r>
    </w:p>
    <w:p>
      <w:pPr>
        <w:shd w:fill="F8F9FA" w:val="clear"/>
        <w:spacing w:after="0" w:before="0"/>
        <w:ind w:left="300"/>
      </w:pPr>
      <w:r>
        <w:rPr>
          <w:rFonts w:ascii="Courier New" w:cs="Courier New" w:eastAsia="Courier New" w:hAnsi="Courier New"/>
          <w:color w:val="1E293B"/>
          <w:sz w:val="18"/>
          <w:szCs w:val="18"/>
        </w:rPr>
        <w:t xml:space="preserve"/>
      </w:r>
    </w:p>
    <w:p>
      <w:pPr>
        <w:shd w:fill="F8F9FA" w:val="clear"/>
        <w:spacing w:after="0" w:before="0"/>
        <w:ind w:left="300"/>
      </w:pPr>
      <w:r>
        <w:rPr>
          <w:rFonts w:ascii="Courier New" w:cs="Courier New" w:eastAsia="Courier New" w:hAnsi="Courier New"/>
          <w:color w:val="1E293B"/>
          <w:sz w:val="18"/>
          <w:szCs w:val="18"/>
        </w:rPr>
        <w:t xml:space="preserve">Fonction : detecter_tendances(session_id) -&gt; list[dict]</w:t>
      </w:r>
    </w:p>
    <w:p>
      <w:pPr>
        <w:shd w:fill="F8F9FA" w:val="clear"/>
        <w:spacing w:after="0" w:before="0"/>
        <w:ind w:left="300"/>
      </w:pPr>
      <w:r>
        <w:rPr>
          <w:rFonts w:ascii="Courier New" w:cs="Courier New" w:eastAsia="Courier New" w:hAnsi="Courier New"/>
          <w:color w:val="1E293B"/>
          <w:sz w:val="18"/>
          <w:szCs w:val="18"/>
        </w:rPr>
        <w:t xml:space="preserve">- Récupère les indicateurs_esg du session_id groupés par reference_gri</w:t>
      </w:r>
    </w:p>
    <w:p>
      <w:pPr>
        <w:shd w:fill="F8F9FA" w:val="clear"/>
        <w:spacing w:after="0" w:before="0"/>
        <w:ind w:left="300"/>
      </w:pPr>
      <w:r>
        <w:rPr>
          <w:rFonts w:ascii="Courier New" w:cs="Courier New" w:eastAsia="Courier New" w:hAnsi="Courier New"/>
          <w:color w:val="1E293B"/>
          <w:sz w:val="18"/>
          <w:szCs w:val="18"/>
        </w:rPr>
        <w:t xml:space="preserve">- Pour chaque reference_gri ayant plusieurs enregistrements avec des</w:t>
      </w:r>
    </w:p>
    <w:p>
      <w:pPr>
        <w:shd w:fill="F8F9FA" w:val="clear"/>
        <w:spacing w:after="0" w:before="0"/>
        <w:ind w:left="300"/>
      </w:pPr>
      <w:r>
        <w:rPr>
          <w:rFonts w:ascii="Courier New" w:cs="Courier New" w:eastAsia="Courier New" w:hAnsi="Courier New"/>
          <w:color w:val="1E293B"/>
          <w:sz w:val="18"/>
          <w:szCs w:val="18"/>
        </w:rPr>
        <w:t xml:space="preserve">  colonnes annee différentes :</w:t>
      </w:r>
    </w:p>
    <w:p>
      <w:pPr>
        <w:shd w:fill="F8F9FA" w:val="clear"/>
        <w:spacing w:after="0" w:before="0"/>
        <w:ind w:left="300"/>
      </w:pPr>
      <w:r>
        <w:rPr>
          <w:rFonts w:ascii="Courier New" w:cs="Courier New" w:eastAsia="Courier New" w:hAnsi="Courier New"/>
          <w:color w:val="1E293B"/>
          <w:sz w:val="18"/>
          <w:szCs w:val="18"/>
        </w:rPr>
        <w:t xml:space="preserve">    - Trie par année croissante</w:t>
      </w:r>
    </w:p>
    <w:p>
      <w:pPr>
        <w:shd w:fill="F8F9FA" w:val="clear"/>
        <w:spacing w:after="0" w:before="0"/>
        <w:ind w:left="300"/>
      </w:pPr>
      <w:r>
        <w:rPr>
          <w:rFonts w:ascii="Courier New" w:cs="Courier New" w:eastAsia="Courier New" w:hAnsi="Courier New"/>
          <w:color w:val="1E293B"/>
          <w:sz w:val="18"/>
          <w:szCs w:val="18"/>
        </w:rPr>
        <w:t xml:space="preserve">    - Calcule la variation en % entre la première et la dernière année :</w:t>
      </w:r>
    </w:p>
    <w:p>
      <w:pPr>
        <w:shd w:fill="F8F9FA" w:val="clear"/>
        <w:spacing w:after="0" w:before="0"/>
        <w:ind w:left="300"/>
      </w:pPr>
      <w:r>
        <w:rPr>
          <w:rFonts w:ascii="Courier New" w:cs="Courier New" w:eastAsia="Courier New" w:hAnsi="Courier New"/>
          <w:color w:val="1E293B"/>
          <w:sz w:val="18"/>
          <w:szCs w:val="18"/>
        </w:rPr>
        <w:t xml:space="preserve">      variation = (valeur_derniere - valeur_premiere) / valeur_premiere * 100</w:t>
      </w:r>
    </w:p>
    <w:p>
      <w:pPr>
        <w:shd w:fill="F8F9FA" w:val="clear"/>
        <w:spacing w:after="0" w:before="0"/>
        <w:ind w:left="300"/>
      </w:pPr>
      <w:r>
        <w:rPr>
          <w:rFonts w:ascii="Courier New" w:cs="Courier New" w:eastAsia="Courier New" w:hAnsi="Courier New"/>
          <w:color w:val="1E293B"/>
          <w:sz w:val="18"/>
          <w:szCs w:val="18"/>
        </w:rPr>
        <w:t xml:space="preserve">    - Détermine le sens : "hausse" si variation &gt; 3%, "baisse" si</w:t>
      </w:r>
    </w:p>
    <w:p>
      <w:pPr>
        <w:shd w:fill="F8F9FA" w:val="clear"/>
        <w:spacing w:after="0" w:before="0"/>
        <w:ind w:left="300"/>
      </w:pPr>
      <w:r>
        <w:rPr>
          <w:rFonts w:ascii="Courier New" w:cs="Courier New" w:eastAsia="Courier New" w:hAnsi="Courier New"/>
          <w:color w:val="1E293B"/>
          <w:sz w:val="18"/>
          <w:szCs w:val="18"/>
        </w:rPr>
        <w:t xml:space="preserve">      variation &lt; -3%, sinon "stable"</w:t>
      </w:r>
    </w:p>
    <w:p>
      <w:pPr>
        <w:shd w:fill="F8F9FA" w:val="clear"/>
        <w:spacing w:after="0" w:before="0"/>
        <w:ind w:left="300"/>
      </w:pPr>
      <w:r>
        <w:rPr>
          <w:rFonts w:ascii="Courier New" w:cs="Courier New" w:eastAsia="Courier New" w:hAnsi="Courier New"/>
          <w:color w:val="1E293B"/>
          <w:sz w:val="18"/>
          <w:szCs w:val="18"/>
        </w:rPr>
        <w:t xml:space="preserve">    - Pour les indicateurs environnementaux (dimension="Environnemental"),</w:t>
      </w:r>
    </w:p>
    <w:p>
      <w:pPr>
        <w:shd w:fill="F8F9FA" w:val="clear"/>
        <w:spacing w:after="0" w:before="0"/>
        <w:ind w:left="300"/>
      </w:pPr>
      <w:r>
        <w:rPr>
          <w:rFonts w:ascii="Courier New" w:cs="Courier New" w:eastAsia="Courier New" w:hAnsi="Courier New"/>
          <w:color w:val="1E293B"/>
          <w:sz w:val="18"/>
          <w:szCs w:val="18"/>
        </w:rPr>
        <w:t xml:space="preserve">      une "hausse" des émissions/déchets doit être signalée avec un</w:t>
      </w:r>
    </w:p>
    <w:p>
      <w:pPr>
        <w:shd w:fill="F8F9FA" w:val="clear"/>
        <w:spacing w:after="0" w:before="0"/>
        <w:ind w:left="300"/>
      </w:pPr>
      <w:r>
        <w:rPr>
          <w:rFonts w:ascii="Courier New" w:cs="Courier New" w:eastAsia="Courier New" w:hAnsi="Courier New"/>
          <w:color w:val="1E293B"/>
          <w:sz w:val="18"/>
          <w:szCs w:val="18"/>
        </w:rPr>
        <w:t xml:space="preserve">      indicateur d'alerte (car c'est négatif), alors qu'une hausse du</w:t>
      </w:r>
    </w:p>
    <w:p>
      <w:pPr>
        <w:shd w:fill="F8F9FA" w:val="clear"/>
        <w:spacing w:after="0" w:before="0"/>
        <w:ind w:left="300"/>
      </w:pPr>
      <w:r>
        <w:rPr>
          <w:rFonts w:ascii="Courier New" w:cs="Courier New" w:eastAsia="Courier New" w:hAnsi="Courier New"/>
          <w:color w:val="1E293B"/>
          <w:sz w:val="18"/>
          <w:szCs w:val="18"/>
        </w:rPr>
        <w:t xml:space="preserve">      recyclage est positive — gérer cette nuance via une liste de</w:t>
      </w:r>
    </w:p>
    <w:p>
      <w:pPr>
        <w:shd w:fill="F8F9FA" w:val="clear"/>
        <w:spacing w:after="0" w:before="0"/>
        <w:ind w:left="300"/>
      </w:pPr>
      <w:r>
        <w:rPr>
          <w:rFonts w:ascii="Courier New" w:cs="Courier New" w:eastAsia="Courier New" w:hAnsi="Courier New"/>
          <w:color w:val="1E293B"/>
          <w:sz w:val="18"/>
          <w:szCs w:val="18"/>
        </w:rPr>
        <w:t xml:space="preserve">      indicateurs "où hausse = négatif" (ex: GRI 305 émissions, GRI 306</w:t>
      </w:r>
    </w:p>
    <w:p>
      <w:pPr>
        <w:shd w:fill="F8F9FA" w:val="clear"/>
        <w:spacing w:after="0" w:before="0"/>
        <w:ind w:left="300"/>
      </w:pPr>
      <w:r>
        <w:rPr>
          <w:rFonts w:ascii="Courier New" w:cs="Courier New" w:eastAsia="Courier New" w:hAnsi="Courier New"/>
          <w:color w:val="1E293B"/>
          <w:sz w:val="18"/>
          <w:szCs w:val="18"/>
        </w:rPr>
        <w:t xml:space="preserve">      déchets non recyclés) versus "où hausse = positif"</w:t>
      </w:r>
    </w:p>
    <w:p>
      <w:pPr>
        <w:shd w:fill="F8F9FA" w:val="clear"/>
        <w:spacing w:after="0" w:before="0"/>
        <w:ind w:left="300"/>
      </w:pPr>
      <w:r>
        <w:rPr>
          <w:rFonts w:ascii="Courier New" w:cs="Courier New" w:eastAsia="Courier New" w:hAnsi="Courier New"/>
          <w:color w:val="1E293B"/>
          <w:sz w:val="18"/>
          <w:szCs w:val="18"/>
        </w:rPr>
        <w:t xml:space="preserve">- Retourne une liste de dictionnaires :</w:t>
      </w:r>
    </w:p>
    <w:p>
      <w:pPr>
        <w:shd w:fill="F8F9FA" w:val="clear"/>
        <w:spacing w:after="0" w:before="0"/>
        <w:ind w:left="300"/>
      </w:pPr>
      <w:r>
        <w:rPr>
          <w:rFonts w:ascii="Courier New" w:cs="Courier New" w:eastAsia="Courier New" w:hAnsi="Courier New"/>
          <w:color w:val="1E293B"/>
          <w:sz w:val="18"/>
          <w:szCs w:val="18"/>
        </w:rPr>
        <w:t xml:space="preserve">```python</w:t>
      </w:r>
    </w:p>
    <w:p>
      <w:pPr>
        <w:shd w:fill="F8F9FA" w:val="clear"/>
        <w:spacing w:after="0" w:before="0"/>
        <w:ind w:left="300"/>
      </w:pPr>
      <w:r>
        <w:rPr>
          <w:rFonts w:ascii="Courier New" w:cs="Courier New" w:eastAsia="Courier New" w:hAnsi="Courier New"/>
          <w:color w:val="1E293B"/>
          <w:sz w:val="18"/>
          <w:szCs w:val="18"/>
        </w:rPr>
        <w:t xml:space="preserve">[</w:t>
      </w:r>
    </w:p>
    <w:p>
      <w:pPr>
        <w:shd w:fill="F8F9FA" w:val="clear"/>
        <w:spacing w:after="0" w:before="0"/>
        <w:ind w:left="300"/>
      </w:pPr>
      <w:r>
        <w:rPr>
          <w:rFonts w:ascii="Courier New" w:cs="Courier New" w:eastAsia="Courier New" w:hAnsi="Courier New"/>
          <w:color w:val="1E293B"/>
          <w:sz w:val="18"/>
          <w:szCs w:val="18"/>
        </w:rPr>
        <w:t xml:space="preserve">    {</w:t>
      </w:r>
    </w:p>
    <w:p>
      <w:pPr>
        <w:shd w:fill="F8F9FA" w:val="clear"/>
        <w:spacing w:after="0" w:before="0"/>
        <w:ind w:left="300"/>
      </w:pPr>
      <w:r>
        <w:rPr>
          <w:rFonts w:ascii="Courier New" w:cs="Courier New" w:eastAsia="Courier New" w:hAnsi="Courier New"/>
          <w:color w:val="1E293B"/>
          <w:sz w:val="18"/>
          <w:szCs w:val="18"/>
        </w:rPr>
        <w:t xml:space="preserve">        "reference_gri": "GRI 305",</w:t>
      </w:r>
    </w:p>
    <w:p>
      <w:pPr>
        <w:shd w:fill="F8F9FA" w:val="clear"/>
        <w:spacing w:after="0" w:before="0"/>
        <w:ind w:left="300"/>
      </w:pPr>
      <w:r>
        <w:rPr>
          <w:rFonts w:ascii="Courier New" w:cs="Courier New" w:eastAsia="Courier New" w:hAnsi="Courier New"/>
          <w:color w:val="1E293B"/>
          <w:sz w:val="18"/>
          <w:szCs w:val="18"/>
        </w:rPr>
        <w:t xml:space="preserve">        "description": "Émissions de GES",</w:t>
      </w:r>
    </w:p>
    <w:p>
      <w:pPr>
        <w:shd w:fill="F8F9FA" w:val="clear"/>
        <w:spacing w:after="0" w:before="0"/>
        <w:ind w:left="300"/>
      </w:pPr>
      <w:r>
        <w:rPr>
          <w:rFonts w:ascii="Courier New" w:cs="Courier New" w:eastAsia="Courier New" w:hAnsi="Courier New"/>
          <w:color w:val="1E293B"/>
          <w:sz w:val="18"/>
          <w:szCs w:val="18"/>
        </w:rPr>
        <w:t xml:space="preserve">        "annees": [2021, 2022, 2023],</w:t>
      </w:r>
    </w:p>
    <w:p>
      <w:pPr>
        <w:shd w:fill="F8F9FA" w:val="clear"/>
        <w:spacing w:after="0" w:before="0"/>
        <w:ind w:left="300"/>
      </w:pPr>
      <w:r>
        <w:rPr>
          <w:rFonts w:ascii="Courier New" w:cs="Courier New" w:eastAsia="Courier New" w:hAnsi="Courier New"/>
          <w:color w:val="1E293B"/>
          <w:sz w:val="18"/>
          <w:szCs w:val="18"/>
        </w:rPr>
        <w:t xml:space="preserve">        "valeurs": [52000, 48000, 45200],</w:t>
      </w:r>
    </w:p>
    <w:p>
      <w:pPr>
        <w:shd w:fill="F8F9FA" w:val="clear"/>
        <w:spacing w:after="0" w:before="0"/>
        <w:ind w:left="300"/>
      </w:pPr>
      <w:r>
        <w:rPr>
          <w:rFonts w:ascii="Courier New" w:cs="Courier New" w:eastAsia="Courier New" w:hAnsi="Courier New"/>
          <w:color w:val="1E293B"/>
          <w:sz w:val="18"/>
          <w:szCs w:val="18"/>
        </w:rPr>
        <w:t xml:space="preserve">        "variation_pct": -13.1,</w:t>
      </w:r>
    </w:p>
    <w:p>
      <w:pPr>
        <w:shd w:fill="F8F9FA" w:val="clear"/>
        <w:spacing w:after="0" w:before="0"/>
        <w:ind w:left="300"/>
      </w:pPr>
      <w:r>
        <w:rPr>
          <w:rFonts w:ascii="Courier New" w:cs="Courier New" w:eastAsia="Courier New" w:hAnsi="Courier New"/>
          <w:color w:val="1E293B"/>
          <w:sz w:val="18"/>
          <w:szCs w:val="18"/>
        </w:rPr>
        <w:t xml:space="preserve">        "sens": "baisse",</w:t>
      </w:r>
    </w:p>
    <w:p>
      <w:pPr>
        <w:shd w:fill="F8F9FA" w:val="clear"/>
        <w:spacing w:after="0" w:before="0"/>
        <w:ind w:left="300"/>
      </w:pPr>
      <w:r>
        <w:rPr>
          <w:rFonts w:ascii="Courier New" w:cs="Courier New" w:eastAsia="Courier New" w:hAnsi="Courier New"/>
          <w:color w:val="1E293B"/>
          <w:sz w:val="18"/>
          <w:szCs w:val="18"/>
        </w:rPr>
        <w:t xml:space="preserve">        "alerte": False  # baisse d'émissions = positif</w:t>
      </w:r>
    </w:p>
    <w:p>
      <w:pPr>
        <w:shd w:fill="F8F9FA" w:val="clear"/>
        <w:spacing w:after="0" w:before="0"/>
        <w:ind w:left="300"/>
      </w:pPr>
      <w:r>
        <w:rPr>
          <w:rFonts w:ascii="Courier New" w:cs="Courier New" w:eastAsia="Courier New" w:hAnsi="Courier New"/>
          <w:color w:val="1E293B"/>
          <w:sz w:val="18"/>
          <w:szCs w:val="18"/>
        </w:rPr>
        <w:t xml:space="preserve">    },</w:t>
      </w:r>
    </w:p>
    <w:p>
      <w:pPr>
        <w:shd w:fill="F8F9FA" w:val="clear"/>
        <w:spacing w:after="0" w:before="0"/>
        <w:ind w:left="300"/>
      </w:pPr>
      <w:r>
        <w:rPr>
          <w:rFonts w:ascii="Courier New" w:cs="Courier New" w:eastAsia="Courier New" w:hAnsi="Courier New"/>
          <w:color w:val="1E293B"/>
          <w:sz w:val="18"/>
          <w:szCs w:val="18"/>
        </w:rPr>
        <w:t xml:space="preserve">    ...</w:t>
      </w:r>
    </w:p>
    <w:p>
      <w:pPr>
        <w:shd w:fill="F8F9FA" w:val="clear"/>
        <w:spacing w:after="0" w:before="0"/>
        <w:ind w:left="300"/>
      </w:pPr>
      <w:r>
        <w:rPr>
          <w:rFonts w:ascii="Courier New" w:cs="Courier New" w:eastAsia="Courier New" w:hAnsi="Courier New"/>
          <w:color w:val="1E293B"/>
          <w:sz w:val="18"/>
          <w:szCs w:val="18"/>
        </w:rPr>
        <w:t xml:space="preserve">]</w:t>
      </w:r>
    </w:p>
    <w:p>
      <w:pPr>
        <w:shd w:fill="F8F9FA" w:val="clear"/>
        <w:spacing w:after="0" w:before="0"/>
        <w:ind w:left="300"/>
      </w:pPr>
      <w:r>
        <w:rPr>
          <w:rFonts w:ascii="Courier New" w:cs="Courier New" w:eastAsia="Courier New" w:hAnsi="Courier New"/>
          <w:color w:val="1E293B"/>
          <w:sz w:val="18"/>
          <w:szCs w:val="18"/>
        </w:rPr>
        <w:t xml:space="preserve">```</w:t>
      </w:r>
    </w:p>
    <w:p>
      <w:pPr>
        <w:shd w:fill="F8F9FA" w:val="clear"/>
        <w:spacing w:after="0" w:before="0"/>
        <w:ind w:left="300"/>
      </w:pPr>
      <w:r>
        <w:rPr>
          <w:rFonts w:ascii="Courier New" w:cs="Courier New" w:eastAsia="Courier New" w:hAnsi="Courier New"/>
          <w:color w:val="1E293B"/>
          <w:sz w:val="18"/>
          <w:szCs w:val="18"/>
        </w:rPr>
        <w:t xml:space="preserve"/>
      </w:r>
    </w:p>
    <w:p>
      <w:pPr>
        <w:shd w:fill="F8F9FA" w:val="clear"/>
        <w:spacing w:after="0" w:before="0"/>
        <w:ind w:left="300"/>
      </w:pPr>
      <w:r>
        <w:rPr>
          <w:rFonts w:ascii="Courier New" w:cs="Courier New" w:eastAsia="Courier New" w:hAnsi="Courier New"/>
          <w:color w:val="1E293B"/>
          <w:sz w:val="18"/>
          <w:szCs w:val="18"/>
        </w:rPr>
        <w:t xml:space="preserve">Intégration dans app/main.py :</w:t>
      </w:r>
    </w:p>
    <w:p>
      <w:pPr>
        <w:shd w:fill="F8F9FA" w:val="clear"/>
        <w:spacing w:after="0" w:before="0"/>
        <w:ind w:left="300"/>
      </w:pPr>
      <w:r>
        <w:rPr>
          <w:rFonts w:ascii="Courier New" w:cs="Courier New" w:eastAsia="Courier New" w:hAnsi="Courier New"/>
          <w:color w:val="1E293B"/>
          <w:sz w:val="18"/>
          <w:szCs w:val="18"/>
        </w:rPr>
        <w:t xml:space="preserve">- Nouvel endpoint GET /rapport/tendances?session_id=X</w:t>
      </w:r>
    </w:p>
    <w:p>
      <w:pPr>
        <w:shd w:fill="F8F9FA" w:val="clear"/>
        <w:spacing w:after="0" w:before="0"/>
        <w:ind w:left="300"/>
      </w:pPr>
      <w:r>
        <w:rPr>
          <w:rFonts w:ascii="Courier New" w:cs="Courier New" w:eastAsia="Courier New" w:hAnsi="Courier New"/>
          <w:color w:val="1E293B"/>
          <w:sz w:val="18"/>
          <w:szCs w:val="18"/>
        </w:rPr>
        <w:t xml:space="preserve"/>
      </w:r>
    </w:p>
    <w:p>
      <w:pPr>
        <w:shd w:fill="F8F9FA" w:val="clear"/>
        <w:spacing w:after="0" w:before="0"/>
        <w:ind w:left="300"/>
      </w:pPr>
      <w:r>
        <w:rPr>
          <w:rFonts w:ascii="Courier New" w:cs="Courier New" w:eastAsia="Courier New" w:hAnsi="Courier New"/>
          <w:color w:val="1E293B"/>
          <w:sz w:val="18"/>
          <w:szCs w:val="18"/>
        </w:rPr>
        <w:t xml:space="preserve">Intégration dans chatbot_app.py :</w:t>
      </w:r>
    </w:p>
    <w:p>
      <w:pPr>
        <w:shd w:fill="F8F9FA" w:val="clear"/>
        <w:spacing w:after="0" w:before="0"/>
        <w:ind w:left="300"/>
      </w:pPr>
      <w:r>
        <w:rPr>
          <w:rFonts w:ascii="Courier New" w:cs="Courier New" w:eastAsia="Courier New" w:hAnsi="Courier New"/>
          <w:color w:val="1E293B"/>
          <w:sz w:val="18"/>
          <w:szCs w:val="18"/>
        </w:rPr>
        <w:t xml:space="preserve">- Nouvelle section dans la sidebar ou un onglet "📈 Tendances"</w:t>
      </w:r>
    </w:p>
    <w:p>
      <w:pPr>
        <w:shd w:fill="F8F9FA" w:val="clear"/>
        <w:spacing w:after="0" w:before="0"/>
        <w:ind w:left="300"/>
      </w:pPr>
      <w:r>
        <w:rPr>
          <w:rFonts w:ascii="Courier New" w:cs="Courier New" w:eastAsia="Courier New" w:hAnsi="Courier New"/>
          <w:color w:val="1E293B"/>
          <w:sz w:val="18"/>
          <w:szCs w:val="18"/>
        </w:rPr>
        <w:t xml:space="preserve">- Pour chaque tendance détectée, afficher :</w:t>
      </w:r>
    </w:p>
    <w:p>
      <w:pPr>
        <w:shd w:fill="F8F9FA" w:val="clear"/>
        <w:spacing w:after="0" w:before="0"/>
        <w:ind w:left="300"/>
      </w:pPr>
      <w:r>
        <w:rPr>
          <w:rFonts w:ascii="Courier New" w:cs="Courier New" w:eastAsia="Courier New" w:hAnsi="Courier New"/>
          <w:color w:val="1E293B"/>
          <w:sz w:val="18"/>
          <w:szCs w:val="18"/>
        </w:rPr>
        <w:t xml:space="preserve">    - Le nom de l'indicateur et la flèche (⬆️/⬇️/➡️) avec le pourcentage</w:t>
      </w:r>
    </w:p>
    <w:p>
      <w:pPr>
        <w:shd w:fill="F8F9FA" w:val="clear"/>
        <w:spacing w:after="0" w:before="0"/>
        <w:ind w:left="300"/>
      </w:pPr>
      <w:r>
        <w:rPr>
          <w:rFonts w:ascii="Courier New" w:cs="Courier New" w:eastAsia="Courier New" w:hAnsi="Courier New"/>
          <w:color w:val="1E293B"/>
          <w:sz w:val="18"/>
          <w:szCs w:val="18"/>
        </w:rPr>
        <w:t xml:space="preserve">    - Une couleur rouge si alerte=True, verte si évolution positive</w:t>
      </w:r>
    </w:p>
    <w:p>
      <w:pPr>
        <w:shd w:fill="F8F9FA" w:val="clear"/>
        <w:spacing w:after="0" w:before="0"/>
        <w:ind w:left="300"/>
      </w:pPr>
      <w:r>
        <w:rPr>
          <w:rFonts w:ascii="Courier New" w:cs="Courier New" w:eastAsia="Courier New" w:hAnsi="Courier New"/>
          <w:color w:val="1E293B"/>
          <w:sz w:val="18"/>
          <w:szCs w:val="18"/>
        </w:rPr>
        <w:t xml:space="preserve">    - Un petit graphique en ligne (via st.line_chart avec les données</w:t>
      </w:r>
    </w:p>
    <w:p>
      <w:pPr>
        <w:shd w:fill="F8F9FA" w:val="clear"/>
        <w:spacing w:after="0" w:before="0"/>
        <w:ind w:left="300"/>
      </w:pPr>
      <w:r>
        <w:rPr>
          <w:rFonts w:ascii="Courier New" w:cs="Courier New" w:eastAsia="Courier New" w:hAnsi="Courier New"/>
          <w:color w:val="1E293B"/>
          <w:sz w:val="18"/>
          <w:szCs w:val="18"/>
        </w:rPr>
        <w:t xml:space="preserve">      annees/valeurs) sous chaque indicateur ayant au moins 2 points</w:t>
      </w:r>
    </w:p>
    <w:p>
      <w:pPr>
        <w:shd w:fill="F8F9FA" w:val="clear"/>
        <w:spacing w:after="0" w:before="0"/>
        <w:ind w:left="300"/>
      </w:pPr>
      <w:r>
        <w:rPr>
          <w:rFonts w:ascii="Courier New" w:cs="Courier New" w:eastAsia="Courier New" w:hAnsi="Courier New"/>
          <w:color w:val="1E293B"/>
          <w:sz w:val="18"/>
          <w:szCs w:val="18"/>
        </w:rPr>
        <w:t xml:space="preserve"/>
      </w:r>
    </w:p>
    <w:p>
      <w:pPr>
        <w:shd w:fill="F8F9FA" w:val="clear"/>
        <w:spacing w:after="0" w:before="0"/>
        <w:ind w:left="300"/>
      </w:pPr>
      <w:r>
        <w:rPr>
          <w:rFonts w:ascii="Courier New" w:cs="Courier New" w:eastAsia="Courier New" w:hAnsi="Courier New"/>
          <w:color w:val="1E293B"/>
          <w:sz w:val="18"/>
          <w:szCs w:val="18"/>
        </w:rPr>
        <w:t xml:space="preserve">═══════════════════════════════════════════════════════════════════════</w:t>
      </w:r>
    </w:p>
    <w:p>
      <w:pPr>
        <w:shd w:fill="F8F9FA" w:val="clear"/>
        <w:spacing w:after="0" w:before="0"/>
        <w:ind w:left="300"/>
      </w:pPr>
      <w:r>
        <w:rPr>
          <w:rFonts w:ascii="Courier New" w:cs="Courier New" w:eastAsia="Courier New" w:hAnsi="Courier New"/>
          <w:color w:val="1E293B"/>
          <w:sz w:val="18"/>
          <w:szCs w:val="18"/>
        </w:rPr>
        <w:t xml:space="preserve">FONCTIONNALITÉ 4 — SCORE ESG GLOBAL SUR 100</w:t>
      </w:r>
    </w:p>
    <w:p>
      <w:pPr>
        <w:shd w:fill="F8F9FA" w:val="clear"/>
        <w:spacing w:after="0" w:before="0"/>
        <w:ind w:left="300"/>
      </w:pPr>
      <w:r>
        <w:rPr>
          <w:rFonts w:ascii="Courier New" w:cs="Courier New" w:eastAsia="Courier New" w:hAnsi="Courier New"/>
          <w:color w:val="1E293B"/>
          <w:sz w:val="18"/>
          <w:szCs w:val="18"/>
        </w:rPr>
        <w:t xml:space="preserve">═══════════════════════════════════════════════════════════════════════</w:t>
      </w:r>
    </w:p>
    <w:p>
      <w:pPr>
        <w:shd w:fill="F8F9FA" w:val="clear"/>
        <w:spacing w:after="0" w:before="0"/>
        <w:ind w:left="300"/>
      </w:pPr>
      <w:r>
        <w:rPr>
          <w:rFonts w:ascii="Courier New" w:cs="Courier New" w:eastAsia="Courier New" w:hAnsi="Courier New"/>
          <w:color w:val="1E293B"/>
          <w:sz w:val="18"/>
          <w:szCs w:val="18"/>
        </w:rPr>
        <w:t xml:space="preserve"/>
      </w:r>
    </w:p>
    <w:p>
      <w:pPr>
        <w:shd w:fill="F8F9FA" w:val="clear"/>
        <w:spacing w:after="0" w:before="0"/>
        <w:ind w:left="300"/>
      </w:pPr>
      <w:r>
        <w:rPr>
          <w:rFonts w:ascii="Courier New" w:cs="Courier New" w:eastAsia="Courier New" w:hAnsi="Courier New"/>
          <w:color w:val="1E293B"/>
          <w:sz w:val="18"/>
          <w:szCs w:val="18"/>
        </w:rPr>
        <w:t xml:space="preserve">Fichier à modifier : app/compliance_checker.py (ajouter une fonction)</w:t>
      </w:r>
    </w:p>
    <w:p>
      <w:pPr>
        <w:shd w:fill="F8F9FA" w:val="clear"/>
        <w:spacing w:after="0" w:before="0"/>
        <w:ind w:left="300"/>
      </w:pPr>
      <w:r>
        <w:rPr>
          <w:rFonts w:ascii="Courier New" w:cs="Courier New" w:eastAsia="Courier New" w:hAnsi="Courier New"/>
          <w:color w:val="1E293B"/>
          <w:sz w:val="18"/>
          <w:szCs w:val="18"/>
        </w:rPr>
        <w:t xml:space="preserve"/>
      </w:r>
    </w:p>
    <w:p>
      <w:pPr>
        <w:shd w:fill="F8F9FA" w:val="clear"/>
        <w:spacing w:after="0" w:before="0"/>
        <w:ind w:left="300"/>
      </w:pPr>
      <w:r>
        <w:rPr>
          <w:rFonts w:ascii="Courier New" w:cs="Courier New" w:eastAsia="Courier New" w:hAnsi="Courier New"/>
          <w:color w:val="1E293B"/>
          <w:sz w:val="18"/>
          <w:szCs w:val="18"/>
        </w:rPr>
        <w:t xml:space="preserve">Fonction : calculer_score_esg_global_100(rapport_conformite) -&gt; dict</w:t>
      </w:r>
    </w:p>
    <w:p>
      <w:pPr>
        <w:shd w:fill="F8F9FA" w:val="clear"/>
        <w:spacing w:after="0" w:before="0"/>
        <w:ind w:left="300"/>
      </w:pPr>
      <w:r>
        <w:rPr>
          <w:rFonts w:ascii="Courier New" w:cs="Courier New" w:eastAsia="Courier New" w:hAnsi="Courier New"/>
          <w:color w:val="1E293B"/>
          <w:sz w:val="18"/>
          <w:szCs w:val="18"/>
        </w:rPr>
        <w:t xml:space="preserve">- Prend en entrée le dictionnaire déjà retourné par</w:t>
      </w:r>
    </w:p>
    <w:p>
      <w:pPr>
        <w:shd w:fill="F8F9FA" w:val="clear"/>
        <w:spacing w:after="0" w:before="0"/>
        <w:ind w:left="300"/>
      </w:pPr>
      <w:r>
        <w:rPr>
          <w:rFonts w:ascii="Courier New" w:cs="Courier New" w:eastAsia="Courier New" w:hAnsi="Courier New"/>
          <w:color w:val="1E293B"/>
          <w:sz w:val="18"/>
          <w:szCs w:val="18"/>
        </w:rPr>
        <w:t xml:space="preserve">  calculer_score_conformite() (qui contient déjà les scores GRI par</w:t>
      </w:r>
    </w:p>
    <w:p>
      <w:pPr>
        <w:shd w:fill="F8F9FA" w:val="clear"/>
        <w:spacing w:after="0" w:before="0"/>
        <w:ind w:left="300"/>
      </w:pPr>
      <w:r>
        <w:rPr>
          <w:rFonts w:ascii="Courier New" w:cs="Courier New" w:eastAsia="Courier New" w:hAnsi="Courier New"/>
          <w:color w:val="1E293B"/>
          <w:sz w:val="18"/>
          <w:szCs w:val="18"/>
        </w:rPr>
        <w:t xml:space="preserve">  dimension dans rapport_conformite["dimensions"][dim]["gri"]["score"])</w:t>
      </w:r>
    </w:p>
    <w:p>
      <w:pPr>
        <w:shd w:fill="F8F9FA" w:val="clear"/>
        <w:spacing w:after="0" w:before="0"/>
        <w:ind w:left="300"/>
      </w:pPr>
      <w:r>
        <w:rPr>
          <w:rFonts w:ascii="Courier New" w:cs="Courier New" w:eastAsia="Courier New" w:hAnsi="Courier New"/>
          <w:color w:val="1E293B"/>
          <w:sz w:val="18"/>
          <w:szCs w:val="18"/>
        </w:rPr>
        <w:t xml:space="preserve">- Applique la pondération :</w:t>
      </w:r>
    </w:p>
    <w:p>
      <w:pPr>
        <w:shd w:fill="F8F9FA" w:val="clear"/>
        <w:spacing w:after="0" w:before="0"/>
        <w:ind w:left="300"/>
      </w:pPr>
      <w:r>
        <w:rPr>
          <w:rFonts w:ascii="Courier New" w:cs="Courier New" w:eastAsia="Courier New" w:hAnsi="Courier New"/>
          <w:color w:val="1E293B"/>
          <w:sz w:val="18"/>
          <w:szCs w:val="18"/>
        </w:rPr>
        <w:t xml:space="preserve">    - Environnemental : poids 40</w:t>
      </w:r>
    </w:p>
    <w:p>
      <w:pPr>
        <w:shd w:fill="F8F9FA" w:val="clear"/>
        <w:spacing w:after="0" w:before="0"/>
        <w:ind w:left="300"/>
      </w:pPr>
      <w:r>
        <w:rPr>
          <w:rFonts w:ascii="Courier New" w:cs="Courier New" w:eastAsia="Courier New" w:hAnsi="Courier New"/>
          <w:color w:val="1E293B"/>
          <w:sz w:val="18"/>
          <w:szCs w:val="18"/>
        </w:rPr>
        <w:t xml:space="preserve">    - Social : poids 35</w:t>
      </w:r>
    </w:p>
    <w:p>
      <w:pPr>
        <w:shd w:fill="F8F9FA" w:val="clear"/>
        <w:spacing w:after="0" w:before="0"/>
        <w:ind w:left="300"/>
      </w:pPr>
      <w:r>
        <w:rPr>
          <w:rFonts w:ascii="Courier New" w:cs="Courier New" w:eastAsia="Courier New" w:hAnsi="Courier New"/>
          <w:color w:val="1E293B"/>
          <w:sz w:val="18"/>
          <w:szCs w:val="18"/>
        </w:rPr>
        <w:t xml:space="preserve">    - Gouvernance : poids 25</w:t>
      </w:r>
    </w:p>
    <w:p>
      <w:pPr>
        <w:shd w:fill="F8F9FA" w:val="clear"/>
        <w:spacing w:after="0" w:before="0"/>
        <w:ind w:left="300"/>
      </w:pPr>
      <w:r>
        <w:rPr>
          <w:rFonts w:ascii="Courier New" w:cs="Courier New" w:eastAsia="Courier New" w:hAnsi="Courier New"/>
          <w:color w:val="1E293B"/>
          <w:sz w:val="18"/>
          <w:szCs w:val="18"/>
        </w:rPr>
        <w:t xml:space="preserve">- Si une dimension a un score de 0% ET aucun indicateur trouvé (à</w:t>
      </w:r>
    </w:p>
    <w:p>
      <w:pPr>
        <w:shd w:fill="F8F9FA" w:val="clear"/>
        <w:spacing w:after="0" w:before="0"/>
        <w:ind w:left="300"/>
      </w:pPr>
      <w:r>
        <w:rPr>
          <w:rFonts w:ascii="Courier New" w:cs="Courier New" w:eastAsia="Courier New" w:hAnsi="Courier New"/>
          <w:color w:val="1E293B"/>
          <w:sz w:val="18"/>
          <w:szCs w:val="18"/>
        </w:rPr>
        <w:t xml:space="preserve">  distinguer d'un score de 0% avec des indicateurs partiellement</w:t>
      </w:r>
    </w:p>
    <w:p>
      <w:pPr>
        <w:shd w:fill="F8F9FA" w:val="clear"/>
        <w:spacing w:after="0" w:before="0"/>
        <w:ind w:left="300"/>
      </w:pPr>
      <w:r>
        <w:rPr>
          <w:rFonts w:ascii="Courier New" w:cs="Courier New" w:eastAsia="Courier New" w:hAnsi="Courier New"/>
          <w:color w:val="1E293B"/>
          <w:sz w:val="18"/>
          <w:szCs w:val="18"/>
        </w:rPr>
        <w:t xml:space="preserve">  trouvés), retourner "Non calculé" pour cette dimension et exclure</w:t>
      </w:r>
    </w:p>
    <w:p>
      <w:pPr>
        <w:shd w:fill="F8F9FA" w:val="clear"/>
        <w:spacing w:after="0" w:before="0"/>
        <w:ind w:left="300"/>
      </w:pPr>
      <w:r>
        <w:rPr>
          <w:rFonts w:ascii="Courier New" w:cs="Courier New" w:eastAsia="Courier New" w:hAnsi="Courier New"/>
          <w:color w:val="1E293B"/>
          <w:sz w:val="18"/>
          <w:szCs w:val="18"/>
        </w:rPr>
        <w:t xml:space="preserve">  son poids du calcul total (recalculer les poids des dimensions</w:t>
      </w:r>
    </w:p>
    <w:p>
      <w:pPr>
        <w:shd w:fill="F8F9FA" w:val="clear"/>
        <w:spacing w:after="0" w:before="0"/>
        <w:ind w:left="300"/>
      </w:pPr>
      <w:r>
        <w:rPr>
          <w:rFonts w:ascii="Courier New" w:cs="Courier New" w:eastAsia="Courier New" w:hAnsi="Courier New"/>
          <w:color w:val="1E293B"/>
          <w:sz w:val="18"/>
          <w:szCs w:val="18"/>
        </w:rPr>
        <w:t xml:space="preserve">  restantes proportionnellement)</w:t>
      </w:r>
    </w:p>
    <w:p>
      <w:pPr>
        <w:shd w:fill="F8F9FA" w:val="clear"/>
        <w:spacing w:after="0" w:before="0"/>
        <w:ind w:left="300"/>
      </w:pPr>
      <w:r>
        <w:rPr>
          <w:rFonts w:ascii="Courier New" w:cs="Courier New" w:eastAsia="Courier New" w:hAnsi="Courier New"/>
          <w:color w:val="1E293B"/>
          <w:sz w:val="18"/>
          <w:szCs w:val="18"/>
        </w:rPr>
        <w:t xml:space="preserve">- Retourne :</w:t>
      </w:r>
    </w:p>
    <w:p>
      <w:pPr>
        <w:shd w:fill="F8F9FA" w:val="clear"/>
        <w:spacing w:after="0" w:before="0"/>
        <w:ind w:left="300"/>
      </w:pPr>
      <w:r>
        <w:rPr>
          <w:rFonts w:ascii="Courier New" w:cs="Courier New" w:eastAsia="Courier New" w:hAnsi="Courier New"/>
          <w:color w:val="1E293B"/>
          <w:sz w:val="18"/>
          <w:szCs w:val="18"/>
        </w:rPr>
        <w:t xml:space="preserve">```python</w:t>
      </w:r>
    </w:p>
    <w:p>
      <w:pPr>
        <w:shd w:fill="F8F9FA" w:val="clear"/>
        <w:spacing w:after="0" w:before="0"/>
        <w:ind w:left="300"/>
      </w:pPr>
      <w:r>
        <w:rPr>
          <w:rFonts w:ascii="Courier New" w:cs="Courier New" w:eastAsia="Courier New" w:hAnsi="Courier New"/>
          <w:color w:val="1E293B"/>
          <w:sz w:val="18"/>
          <w:szCs w:val="18"/>
        </w:rPr>
        <w:t xml:space="preserve">{</w:t>
      </w:r>
    </w:p>
    <w:p>
      <w:pPr>
        <w:shd w:fill="F8F9FA" w:val="clear"/>
        <w:spacing w:after="0" w:before="0"/>
        <w:ind w:left="300"/>
      </w:pPr>
      <w:r>
        <w:rPr>
          <w:rFonts w:ascii="Courier New" w:cs="Courier New" w:eastAsia="Courier New" w:hAnsi="Courier New"/>
          <w:color w:val="1E293B"/>
          <w:sz w:val="18"/>
          <w:szCs w:val="18"/>
        </w:rPr>
        <w:t xml:space="preserve">    "score_environnemental_100": 32.0,  # ou None si non calculé</w:t>
      </w:r>
    </w:p>
    <w:p>
      <w:pPr>
        <w:shd w:fill="F8F9FA" w:val="clear"/>
        <w:spacing w:after="0" w:before="0"/>
        <w:ind w:left="300"/>
      </w:pPr>
      <w:r>
        <w:rPr>
          <w:rFonts w:ascii="Courier New" w:cs="Courier New" w:eastAsia="Courier New" w:hAnsi="Courier New"/>
          <w:color w:val="1E293B"/>
          <w:sz w:val="18"/>
          <w:szCs w:val="18"/>
        </w:rPr>
        <w:t xml:space="preserve">    "score_social_100": 26.25,</w:t>
      </w:r>
    </w:p>
    <w:p>
      <w:pPr>
        <w:shd w:fill="F8F9FA" w:val="clear"/>
        <w:spacing w:after="0" w:before="0"/>
        <w:ind w:left="300"/>
      </w:pPr>
      <w:r>
        <w:rPr>
          <w:rFonts w:ascii="Courier New" w:cs="Courier New" w:eastAsia="Courier New" w:hAnsi="Courier New"/>
          <w:color w:val="1E293B"/>
          <w:sz w:val="18"/>
          <w:szCs w:val="18"/>
        </w:rPr>
        <w:t xml:space="preserve">    "score_gouvernance_100": 12.5,</w:t>
      </w:r>
    </w:p>
    <w:p>
      <w:pPr>
        <w:shd w:fill="F8F9FA" w:val="clear"/>
        <w:spacing w:after="0" w:before="0"/>
        <w:ind w:left="300"/>
      </w:pPr>
      <w:r>
        <w:rPr>
          <w:rFonts w:ascii="Courier New" w:cs="Courier New" w:eastAsia="Courier New" w:hAnsi="Courier New"/>
          <w:color w:val="1E293B"/>
          <w:sz w:val="18"/>
          <w:szCs w:val="18"/>
        </w:rPr>
        <w:t xml:space="preserve">    "score_global_100": 70.75,</w:t>
      </w:r>
    </w:p>
    <w:p>
      <w:pPr>
        <w:shd w:fill="F8F9FA" w:val="clear"/>
        <w:spacing w:after="0" w:before="0"/>
        <w:ind w:left="300"/>
      </w:pPr>
      <w:r>
        <w:rPr>
          <w:rFonts w:ascii="Courier New" w:cs="Courier New" w:eastAsia="Courier New" w:hAnsi="Courier New"/>
          <w:color w:val="1E293B"/>
          <w:sz w:val="18"/>
          <w:szCs w:val="18"/>
        </w:rPr>
        <w:t xml:space="preserve">    "poids_utilises": {"Environnemental": 40, "Social": 35, "Gouvernance": 25},</w:t>
      </w:r>
    </w:p>
    <w:p>
      <w:pPr>
        <w:shd w:fill="F8F9FA" w:val="clear"/>
        <w:spacing w:after="0" w:before="0"/>
        <w:ind w:left="300"/>
      </w:pPr>
      <w:r>
        <w:rPr>
          <w:rFonts w:ascii="Courier New" w:cs="Courier New" w:eastAsia="Courier New" w:hAnsi="Courier New"/>
          <w:color w:val="1E293B"/>
          <w:sz w:val="18"/>
          <w:szCs w:val="18"/>
        </w:rPr>
        <w:t xml:space="preserve">    "dimensions_non_calculees": []</w:t>
      </w:r>
    </w:p>
    <w:p>
      <w:pPr>
        <w:shd w:fill="F8F9FA" w:val="clear"/>
        <w:spacing w:after="0" w:before="0"/>
        <w:ind w:left="300"/>
      </w:pPr>
      <w:r>
        <w:rPr>
          <w:rFonts w:ascii="Courier New" w:cs="Courier New" w:eastAsia="Courier New" w:hAnsi="Courier New"/>
          <w:color w:val="1E293B"/>
          <w:sz w:val="18"/>
          <w:szCs w:val="18"/>
        </w:rPr>
        <w:t xml:space="preserve">}</w:t>
      </w:r>
    </w:p>
    <w:p>
      <w:pPr>
        <w:shd w:fill="F8F9FA" w:val="clear"/>
        <w:spacing w:after="0" w:before="0"/>
        <w:ind w:left="300"/>
      </w:pPr>
      <w:r>
        <w:rPr>
          <w:rFonts w:ascii="Courier New" w:cs="Courier New" w:eastAsia="Courier New" w:hAnsi="Courier New"/>
          <w:color w:val="1E293B"/>
          <w:sz w:val="18"/>
          <w:szCs w:val="18"/>
        </w:rPr>
        <w:t xml:space="preserve">```</w:t>
      </w:r>
    </w:p>
    <w:p>
      <w:pPr>
        <w:shd w:fill="F8F9FA" w:val="clear"/>
        <w:spacing w:after="0" w:before="0"/>
        <w:ind w:left="300"/>
      </w:pPr>
      <w:r>
        <w:rPr>
          <w:rFonts w:ascii="Courier New" w:cs="Courier New" w:eastAsia="Courier New" w:hAnsi="Courier New"/>
          <w:color w:val="1E293B"/>
          <w:sz w:val="18"/>
          <w:szCs w:val="18"/>
        </w:rPr>
        <w:t xml:space="preserve"/>
      </w:r>
    </w:p>
    <w:p>
      <w:pPr>
        <w:shd w:fill="F8F9FA" w:val="clear"/>
        <w:spacing w:after="0" w:before="0"/>
        <w:ind w:left="300"/>
      </w:pPr>
      <w:r>
        <w:rPr>
          <w:rFonts w:ascii="Courier New" w:cs="Courier New" w:eastAsia="Courier New" w:hAnsi="Courier New"/>
          <w:color w:val="1E293B"/>
          <w:sz w:val="18"/>
          <w:szCs w:val="18"/>
        </w:rPr>
        <w:t xml:space="preserve">Intégration dans app/main.py :</w:t>
      </w:r>
    </w:p>
    <w:p>
      <w:pPr>
        <w:shd w:fill="F8F9FA" w:val="clear"/>
        <w:spacing w:after="0" w:before="0"/>
        <w:ind w:left="300"/>
      </w:pPr>
      <w:r>
        <w:rPr>
          <w:rFonts w:ascii="Courier New" w:cs="Courier New" w:eastAsia="Courier New" w:hAnsi="Courier New"/>
          <w:color w:val="1E293B"/>
          <w:sz w:val="18"/>
          <w:szCs w:val="18"/>
        </w:rPr>
        <w:t xml:space="preserve">- Ajouter ce score dans la réponse de l'endpoint /conformity/check</w:t>
      </w:r>
    </w:p>
    <w:p>
      <w:pPr>
        <w:shd w:fill="F8F9FA" w:val="clear"/>
        <w:spacing w:after="0" w:before="0"/>
        <w:ind w:left="300"/>
      </w:pPr>
      <w:r>
        <w:rPr>
          <w:rFonts w:ascii="Courier New" w:cs="Courier New" w:eastAsia="Courier New" w:hAnsi="Courier New"/>
          <w:color w:val="1E293B"/>
          <w:sz w:val="18"/>
          <w:szCs w:val="18"/>
        </w:rPr>
        <w:t xml:space="preserve">  existant (champ supplémentaire "score_esg_100")</w:t>
      </w:r>
    </w:p>
    <w:p>
      <w:pPr>
        <w:shd w:fill="F8F9FA" w:val="clear"/>
        <w:spacing w:after="0" w:before="0"/>
        <w:ind w:left="300"/>
      </w:pPr>
      <w:r>
        <w:rPr>
          <w:rFonts w:ascii="Courier New" w:cs="Courier New" w:eastAsia="Courier New" w:hAnsi="Courier New"/>
          <w:color w:val="1E293B"/>
          <w:sz w:val="18"/>
          <w:szCs w:val="18"/>
        </w:rPr>
        <w:t xml:space="preserve"/>
      </w:r>
    </w:p>
    <w:p>
      <w:pPr>
        <w:shd w:fill="F8F9FA" w:val="clear"/>
        <w:spacing w:after="0" w:before="0"/>
        <w:ind w:left="300"/>
      </w:pPr>
      <w:r>
        <w:rPr>
          <w:rFonts w:ascii="Courier New" w:cs="Courier New" w:eastAsia="Courier New" w:hAnsi="Courier New"/>
          <w:color w:val="1E293B"/>
          <w:sz w:val="18"/>
          <w:szCs w:val="18"/>
        </w:rPr>
        <w:t xml:space="preserve">Intégration dans chatbot_app.py :</w:t>
      </w:r>
    </w:p>
    <w:p>
      <w:pPr>
        <w:shd w:fill="F8F9FA" w:val="clear"/>
        <w:spacing w:after="0" w:before="0"/>
        <w:ind w:left="300"/>
      </w:pPr>
      <w:r>
        <w:rPr>
          <w:rFonts w:ascii="Courier New" w:cs="Courier New" w:eastAsia="Courier New" w:hAnsi="Courier New"/>
          <w:color w:val="1E293B"/>
          <w:sz w:val="18"/>
          <w:szCs w:val="18"/>
        </w:rPr>
        <w:t xml:space="preserve">- Afficher ce score comme une grosse métrique visuelle en haut de la</w:t>
      </w:r>
    </w:p>
    <w:p>
      <w:pPr>
        <w:shd w:fill="F8F9FA" w:val="clear"/>
        <w:spacing w:after="0" w:before="0"/>
        <w:ind w:left="300"/>
      </w:pPr>
      <w:r>
        <w:rPr>
          <w:rFonts w:ascii="Courier New" w:cs="Courier New" w:eastAsia="Courier New" w:hAnsi="Courier New"/>
          <w:color w:val="1E293B"/>
          <w:sz w:val="18"/>
          <w:szCs w:val="18"/>
        </w:rPr>
        <w:t xml:space="preserve">  sidebar (st.metric avec une taille de police augmentée via CSS</w:t>
      </w:r>
    </w:p>
    <w:p>
      <w:pPr>
        <w:shd w:fill="F8F9FA" w:val="clear"/>
        <w:spacing w:after="0" w:before="0"/>
        <w:ind w:left="300"/>
      </w:pPr>
      <w:r>
        <w:rPr>
          <w:rFonts w:ascii="Courier New" w:cs="Courier New" w:eastAsia="Courier New" w:hAnsi="Courier New"/>
          <w:color w:val="1E293B"/>
          <w:sz w:val="18"/>
          <w:szCs w:val="18"/>
        </w:rPr>
        <w:t xml:space="preserve">  personnalisé existant), avec un code couleur : vert &gt;= 70,</w:t>
      </w:r>
    </w:p>
    <w:p>
      <w:pPr>
        <w:shd w:fill="F8F9FA" w:val="clear"/>
        <w:spacing w:after="0" w:before="0"/>
        <w:ind w:left="300"/>
      </w:pPr>
      <w:r>
        <w:rPr>
          <w:rFonts w:ascii="Courier New" w:cs="Courier New" w:eastAsia="Courier New" w:hAnsi="Courier New"/>
          <w:color w:val="1E293B"/>
          <w:sz w:val="18"/>
          <w:szCs w:val="18"/>
        </w:rPr>
        <w:t xml:space="preserve">  orange 40-69, rouge &lt; 40</w:t>
      </w:r>
    </w:p>
    <w:p>
      <w:pPr>
        <w:shd w:fill="F8F9FA" w:val="clear"/>
        <w:spacing w:after="0" w:before="0"/>
        <w:ind w:left="300"/>
      </w:pPr>
      <w:r>
        <w:rPr>
          <w:rFonts w:ascii="Courier New" w:cs="Courier New" w:eastAsia="Courier New" w:hAnsi="Courier New"/>
          <w:color w:val="1E293B"/>
          <w:sz w:val="18"/>
          <w:szCs w:val="18"/>
        </w:rPr>
        <w:t xml:space="preserve"/>
      </w:r>
    </w:p>
    <w:p>
      <w:pPr>
        <w:shd w:fill="F8F9FA" w:val="clear"/>
        <w:spacing w:after="0" w:before="0"/>
        <w:ind w:left="300"/>
      </w:pPr>
      <w:r>
        <w:rPr>
          <w:rFonts w:ascii="Courier New" w:cs="Courier New" w:eastAsia="Courier New" w:hAnsi="Courier New"/>
          <w:color w:val="1E293B"/>
          <w:sz w:val="18"/>
          <w:szCs w:val="18"/>
        </w:rPr>
        <w:t xml:space="preserve">═══════════════════════════════════════════════════════════════════════</w:t>
      </w:r>
    </w:p>
    <w:p>
      <w:pPr>
        <w:shd w:fill="F8F9FA" w:val="clear"/>
        <w:spacing w:after="0" w:before="0"/>
        <w:ind w:left="300"/>
      </w:pPr>
      <w:r>
        <w:rPr>
          <w:rFonts w:ascii="Courier New" w:cs="Courier New" w:eastAsia="Courier New" w:hAnsi="Courier New"/>
          <w:color w:val="1E293B"/>
          <w:sz w:val="18"/>
          <w:szCs w:val="18"/>
        </w:rPr>
        <w:t xml:space="preserve">FONCTIONNALITÉ 5 — RECOMMANDATIONS AUTOMATIQUES</w:t>
      </w:r>
    </w:p>
    <w:p>
      <w:pPr>
        <w:shd w:fill="F8F9FA" w:val="clear"/>
        <w:spacing w:after="0" w:before="0"/>
        <w:ind w:left="300"/>
      </w:pPr>
      <w:r>
        <w:rPr>
          <w:rFonts w:ascii="Courier New" w:cs="Courier New" w:eastAsia="Courier New" w:hAnsi="Courier New"/>
          <w:color w:val="1E293B"/>
          <w:sz w:val="18"/>
          <w:szCs w:val="18"/>
        </w:rPr>
        <w:t xml:space="preserve">═══════════════════════════════════════════════════════════════════════</w:t>
      </w:r>
    </w:p>
    <w:p>
      <w:pPr>
        <w:shd w:fill="F8F9FA" w:val="clear"/>
        <w:spacing w:after="0" w:before="0"/>
        <w:ind w:left="300"/>
      </w:pPr>
      <w:r>
        <w:rPr>
          <w:rFonts w:ascii="Courier New" w:cs="Courier New" w:eastAsia="Courier New" w:hAnsi="Courier New"/>
          <w:color w:val="1E293B"/>
          <w:sz w:val="18"/>
          <w:szCs w:val="18"/>
        </w:rPr>
        <w:t xml:space="preserve"/>
      </w:r>
    </w:p>
    <w:p>
      <w:pPr>
        <w:shd w:fill="F8F9FA" w:val="clear"/>
        <w:spacing w:after="0" w:before="0"/>
        <w:ind w:left="300"/>
      </w:pPr>
      <w:r>
        <w:rPr>
          <w:rFonts w:ascii="Courier New" w:cs="Courier New" w:eastAsia="Courier New" w:hAnsi="Courier New"/>
          <w:color w:val="1E293B"/>
          <w:sz w:val="18"/>
          <w:szCs w:val="18"/>
        </w:rPr>
        <w:t xml:space="preserve">Fichier à créer : app/recommandations_generator.py</w:t>
      </w:r>
    </w:p>
    <w:p>
      <w:pPr>
        <w:shd w:fill="F8F9FA" w:val="clear"/>
        <w:spacing w:after="0" w:before="0"/>
        <w:ind w:left="300"/>
      </w:pPr>
      <w:r>
        <w:rPr>
          <w:rFonts w:ascii="Courier New" w:cs="Courier New" w:eastAsia="Courier New" w:hAnsi="Courier New"/>
          <w:color w:val="1E293B"/>
          <w:sz w:val="18"/>
          <w:szCs w:val="18"/>
        </w:rPr>
        <w:t xml:space="preserve"/>
      </w:r>
    </w:p>
    <w:p>
      <w:pPr>
        <w:shd w:fill="F8F9FA" w:val="clear"/>
        <w:spacing w:after="0" w:before="0"/>
        <w:ind w:left="300"/>
      </w:pPr>
      <w:r>
        <w:rPr>
          <w:rFonts w:ascii="Courier New" w:cs="Courier New" w:eastAsia="Courier New" w:hAnsi="Courier New"/>
          <w:color w:val="1E293B"/>
          <w:sz w:val="18"/>
          <w:szCs w:val="18"/>
        </w:rPr>
        <w:t xml:space="preserve">Fonction : generer_recommandations(session_id) -&gt; list[str]</w:t>
      </w:r>
    </w:p>
    <w:p>
      <w:pPr>
        <w:shd w:fill="F8F9FA" w:val="clear"/>
        <w:spacing w:after="0" w:before="0"/>
        <w:ind w:left="300"/>
      </w:pPr>
      <w:r>
        <w:rPr>
          <w:rFonts w:ascii="Courier New" w:cs="Courier New" w:eastAsia="Courier New" w:hAnsi="Courier New"/>
          <w:color w:val="1E293B"/>
          <w:sz w:val="18"/>
          <w:szCs w:val="18"/>
        </w:rPr>
        <w:t xml:space="preserve">- Appelle compliance_checker.calculer_score_conformite() pour récupérer</w:t>
      </w:r>
    </w:p>
    <w:p>
      <w:pPr>
        <w:shd w:fill="F8F9FA" w:val="clear"/>
        <w:spacing w:after="0" w:before="0"/>
        <w:ind w:left="300"/>
      </w:pPr>
      <w:r>
        <w:rPr>
          <w:rFonts w:ascii="Courier New" w:cs="Courier New" w:eastAsia="Courier New" w:hAnsi="Courier New"/>
          <w:color w:val="1E293B"/>
          <w:sz w:val="18"/>
          <w:szCs w:val="18"/>
        </w:rPr>
        <w:t xml:space="preserve">  la liste des indicateurs manquants par dimension (champ "manquants"</w:t>
      </w:r>
    </w:p>
    <w:p>
      <w:pPr>
        <w:shd w:fill="F8F9FA" w:val="clear"/>
        <w:spacing w:after="0" w:before="0"/>
        <w:ind w:left="300"/>
      </w:pPr>
      <w:r>
        <w:rPr>
          <w:rFonts w:ascii="Courier New" w:cs="Courier New" w:eastAsia="Courier New" w:hAnsi="Courier New"/>
          <w:color w:val="1E293B"/>
          <w:sz w:val="18"/>
          <w:szCs w:val="18"/>
        </w:rPr>
        <w:t xml:space="preserve">  déjà présent dans la structure existante)</w:t>
      </w:r>
    </w:p>
    <w:p>
      <w:pPr>
        <w:shd w:fill="F8F9FA" w:val="clear"/>
        <w:spacing w:after="0" w:before="0"/>
        <w:ind w:left="300"/>
      </w:pPr>
      <w:r>
        <w:rPr>
          <w:rFonts w:ascii="Courier New" w:cs="Courier New" w:eastAsia="Courier New" w:hAnsi="Courier New"/>
          <w:color w:val="1E293B"/>
          <w:sz w:val="18"/>
          <w:szCs w:val="18"/>
        </w:rPr>
        <w:t xml:space="preserve">- Trie les dimensions par score croissant (la plus faible en premier)</w:t>
      </w:r>
    </w:p>
    <w:p>
      <w:pPr>
        <w:shd w:fill="F8F9FA" w:val="clear"/>
        <w:spacing w:after="0" w:before="0"/>
        <w:ind w:left="300"/>
      </w:pPr>
      <w:r>
        <w:rPr>
          <w:rFonts w:ascii="Courier New" w:cs="Courier New" w:eastAsia="Courier New" w:hAnsi="Courier New"/>
          <w:color w:val="1E293B"/>
          <w:sz w:val="18"/>
          <w:szCs w:val="18"/>
        </w:rPr>
        <w:t xml:space="preserve">- Sélectionne les 3 premiers indicateurs manquants au global (en</w:t>
      </w:r>
    </w:p>
    <w:p>
      <w:pPr>
        <w:shd w:fill="F8F9FA" w:val="clear"/>
        <w:spacing w:after="0" w:before="0"/>
        <w:ind w:left="300"/>
      </w:pPr>
      <w:r>
        <w:rPr>
          <w:rFonts w:ascii="Courier New" w:cs="Courier New" w:eastAsia="Courier New" w:hAnsi="Courier New"/>
          <w:color w:val="1E293B"/>
          <w:sz w:val="18"/>
          <w:szCs w:val="18"/>
        </w:rPr>
        <w:t xml:space="preserve">  parcourant les dimensions dans cet ordre)</w:t>
      </w:r>
    </w:p>
    <w:p>
      <w:pPr>
        <w:shd w:fill="F8F9FA" w:val="clear"/>
        <w:spacing w:after="0" w:before="0"/>
        <w:ind w:left="300"/>
      </w:pPr>
      <w:r>
        <w:rPr>
          <w:rFonts w:ascii="Courier New" w:cs="Courier New" w:eastAsia="Courier New" w:hAnsi="Courier New"/>
          <w:color w:val="1E293B"/>
          <w:sz w:val="18"/>
          <w:szCs w:val="18"/>
        </w:rPr>
        <w:t xml:space="preserve">- Pour chacun, construit un prompt Mistral demandant une recommandation</w:t>
      </w:r>
    </w:p>
    <w:p>
      <w:pPr>
        <w:shd w:fill="F8F9FA" w:val="clear"/>
        <w:spacing w:after="0" w:before="0"/>
        <w:ind w:left="300"/>
      </w:pPr>
      <w:r>
        <w:rPr>
          <w:rFonts w:ascii="Courier New" w:cs="Courier New" w:eastAsia="Courier New" w:hAnsi="Courier New"/>
          <w:color w:val="1E293B"/>
          <w:sz w:val="18"/>
          <w:szCs w:val="18"/>
        </w:rPr>
        <w:t xml:space="preserve">  actionnable en une phrase, en français, du type :</w:t>
      </w:r>
    </w:p>
    <w:p>
      <w:pPr>
        <w:shd w:fill="F8F9FA" w:val="clear"/>
        <w:spacing w:after="0" w:before="0"/>
        <w:ind w:left="300"/>
      </w:pPr>
      <w:r>
        <w:rPr>
          <w:rFonts w:ascii="Courier New" w:cs="Courier New" w:eastAsia="Courier New" w:hAnsi="Courier New"/>
          <w:color w:val="1E293B"/>
          <w:sz w:val="18"/>
          <w:szCs w:val="18"/>
        </w:rPr>
        <w:t xml:space="preserve">  "Pour combler l'indicateur {code} ({description}), il est recommandé</w:t>
      </w:r>
    </w:p>
    <w:p>
      <w:pPr>
        <w:shd w:fill="F8F9FA" w:val="clear"/>
        <w:spacing w:after="0" w:before="0"/>
        <w:ind w:left="300"/>
      </w:pPr>
      <w:r>
        <w:rPr>
          <w:rFonts w:ascii="Courier New" w:cs="Courier New" w:eastAsia="Courier New" w:hAnsi="Courier New"/>
          <w:color w:val="1E293B"/>
          <w:sz w:val="18"/>
          <w:szCs w:val="18"/>
        </w:rPr>
        <w:t xml:space="preserve">  de {action suggérée par le LLM}"</w:t>
      </w:r>
    </w:p>
    <w:p>
      <w:pPr>
        <w:shd w:fill="F8F9FA" w:val="clear"/>
        <w:spacing w:after="0" w:before="0"/>
        <w:ind w:left="300"/>
      </w:pPr>
      <w:r>
        <w:rPr>
          <w:rFonts w:ascii="Courier New" w:cs="Courier New" w:eastAsia="Courier New" w:hAnsi="Courier New"/>
          <w:color w:val="1E293B"/>
          <w:sz w:val="18"/>
          <w:szCs w:val="18"/>
        </w:rPr>
        <w:t xml:space="preserve">- Retourne la liste des 3 phrases de recommandation</w:t>
      </w:r>
    </w:p>
    <w:p>
      <w:pPr>
        <w:shd w:fill="F8F9FA" w:val="clear"/>
        <w:spacing w:after="0" w:before="0"/>
        <w:ind w:left="300"/>
      </w:pPr>
      <w:r>
        <w:rPr>
          <w:rFonts w:ascii="Courier New" w:cs="Courier New" w:eastAsia="Courier New" w:hAnsi="Courier New"/>
          <w:color w:val="1E293B"/>
          <w:sz w:val="18"/>
          <w:szCs w:val="18"/>
        </w:rPr>
        <w:t xml:space="preserve"/>
      </w:r>
    </w:p>
    <w:p>
      <w:pPr>
        <w:shd w:fill="F8F9FA" w:val="clear"/>
        <w:spacing w:after="0" w:before="0"/>
        <w:ind w:left="300"/>
      </w:pPr>
      <w:r>
        <w:rPr>
          <w:rFonts w:ascii="Courier New" w:cs="Courier New" w:eastAsia="Courier New" w:hAnsi="Courier New"/>
          <w:color w:val="1E293B"/>
          <w:sz w:val="18"/>
          <w:szCs w:val="18"/>
        </w:rPr>
        <w:t xml:space="preserve">Intégration dans app/main.py :</w:t>
      </w:r>
    </w:p>
    <w:p>
      <w:pPr>
        <w:shd w:fill="F8F9FA" w:val="clear"/>
        <w:spacing w:after="0" w:before="0"/>
        <w:ind w:left="300"/>
      </w:pPr>
      <w:r>
        <w:rPr>
          <w:rFonts w:ascii="Courier New" w:cs="Courier New" w:eastAsia="Courier New" w:hAnsi="Courier New"/>
          <w:color w:val="1E293B"/>
          <w:sz w:val="18"/>
          <w:szCs w:val="18"/>
        </w:rPr>
        <w:t xml:space="preserve">- Nouvel endpoint GET /rapport/recommandations?session_id=X</w:t>
      </w:r>
    </w:p>
    <w:p>
      <w:pPr>
        <w:shd w:fill="F8F9FA" w:val="clear"/>
        <w:spacing w:after="0" w:before="0"/>
        <w:ind w:left="300"/>
      </w:pPr>
      <w:r>
        <w:rPr>
          <w:rFonts w:ascii="Courier New" w:cs="Courier New" w:eastAsia="Courier New" w:hAnsi="Courier New"/>
          <w:color w:val="1E293B"/>
          <w:sz w:val="18"/>
          <w:szCs w:val="18"/>
        </w:rPr>
        <w:t xml:space="preserve"/>
      </w:r>
    </w:p>
    <w:p>
      <w:pPr>
        <w:shd w:fill="F8F9FA" w:val="clear"/>
        <w:spacing w:after="0" w:before="0"/>
        <w:ind w:left="300"/>
      </w:pPr>
      <w:r>
        <w:rPr>
          <w:rFonts w:ascii="Courier New" w:cs="Courier New" w:eastAsia="Courier New" w:hAnsi="Courier New"/>
          <w:color w:val="1E293B"/>
          <w:sz w:val="18"/>
          <w:szCs w:val="18"/>
        </w:rPr>
        <w:t xml:space="preserve">Intégration dans chatbot_app.py :</w:t>
      </w:r>
    </w:p>
    <w:p>
      <w:pPr>
        <w:shd w:fill="F8F9FA" w:val="clear"/>
        <w:spacing w:after="0" w:before="0"/>
        <w:ind w:left="300"/>
      </w:pPr>
      <w:r>
        <w:rPr>
          <w:rFonts w:ascii="Courier New" w:cs="Courier New" w:eastAsia="Courier New" w:hAnsi="Courier New"/>
          <w:color w:val="1E293B"/>
          <w:sz w:val="18"/>
          <w:szCs w:val="18"/>
        </w:rPr>
        <w:t xml:space="preserve">- Nouvelle section "💡 Recommandations prioritaires" dans la sidebar,</w:t>
      </w:r>
    </w:p>
    <w:p>
      <w:pPr>
        <w:shd w:fill="F8F9FA" w:val="clear"/>
        <w:spacing w:after="0" w:before="0"/>
        <w:ind w:left="300"/>
      </w:pPr>
      <w:r>
        <w:rPr>
          <w:rFonts w:ascii="Courier New" w:cs="Courier New" w:eastAsia="Courier New" w:hAnsi="Courier New"/>
          <w:color w:val="1E293B"/>
          <w:sz w:val="18"/>
          <w:szCs w:val="18"/>
        </w:rPr>
        <w:t xml:space="preserve">  affichée sous forme de 3 st.warning() ou st.container() numérotés,</w:t>
      </w:r>
    </w:p>
    <w:p>
      <w:pPr>
        <w:shd w:fill="F8F9FA" w:val="clear"/>
        <w:spacing w:after="0" w:before="0"/>
        <w:ind w:left="300"/>
      </w:pPr>
      <w:r>
        <w:rPr>
          <w:rFonts w:ascii="Courier New" w:cs="Courier New" w:eastAsia="Courier New" w:hAnsi="Courier New"/>
          <w:color w:val="1E293B"/>
          <w:sz w:val="18"/>
          <w:szCs w:val="18"/>
        </w:rPr>
        <w:t xml:space="preserve">  visible uniquement si le score de conformité global est &lt; 100%</w:t>
      </w:r>
    </w:p>
    <w:p>
      <w:pPr>
        <w:shd w:fill="F8F9FA" w:val="clear"/>
        <w:spacing w:after="0" w:before="0"/>
        <w:ind w:left="300"/>
      </w:pPr>
      <w:r>
        <w:rPr>
          <w:rFonts w:ascii="Courier New" w:cs="Courier New" w:eastAsia="Courier New" w:hAnsi="Courier New"/>
          <w:color w:val="1E293B"/>
          <w:sz w:val="18"/>
          <w:szCs w:val="18"/>
        </w:rPr>
        <w:t xml:space="preserve"/>
      </w:r>
    </w:p>
    <w:p>
      <w:pPr>
        <w:shd w:fill="F8F9FA" w:val="clear"/>
        <w:spacing w:after="0" w:before="0"/>
        <w:ind w:left="300"/>
      </w:pPr>
      <w:r>
        <w:rPr>
          <w:rFonts w:ascii="Courier New" w:cs="Courier New" w:eastAsia="Courier New" w:hAnsi="Courier New"/>
          <w:color w:val="1E293B"/>
          <w:sz w:val="18"/>
          <w:szCs w:val="18"/>
        </w:rPr>
        <w:t xml:space="preserve">Intégration dans export_pdf.py :</w:t>
      </w:r>
    </w:p>
    <w:p>
      <w:pPr>
        <w:shd w:fill="F8F9FA" w:val="clear"/>
        <w:spacing w:after="0" w:before="0"/>
        <w:ind w:left="300"/>
      </w:pPr>
      <w:r>
        <w:rPr>
          <w:rFonts w:ascii="Courier New" w:cs="Courier New" w:eastAsia="Courier New" w:hAnsi="Courier New"/>
          <w:color w:val="1E293B"/>
          <w:sz w:val="18"/>
          <w:szCs w:val="18"/>
        </w:rPr>
        <w:t xml:space="preserve">- Ajouter les 3 recommandations à la fin du rapport PDF exporté, après</w:t>
      </w:r>
    </w:p>
    <w:p>
      <w:pPr>
        <w:shd w:fill="F8F9FA" w:val="clear"/>
        <w:spacing w:after="0" w:before="0"/>
        <w:ind w:left="300"/>
      </w:pPr>
      <w:r>
        <w:rPr>
          <w:rFonts w:ascii="Courier New" w:cs="Courier New" w:eastAsia="Courier New" w:hAnsi="Courier New"/>
          <w:color w:val="1E293B"/>
          <w:sz w:val="18"/>
          <w:szCs w:val="18"/>
        </w:rPr>
        <w:t xml:space="preserve">  la page de synthèse de conformité déjà existante</w:t>
      </w:r>
    </w:p>
    <w:p>
      <w:pPr>
        <w:shd w:fill="F8F9FA" w:val="clear"/>
        <w:spacing w:after="0" w:before="0"/>
        <w:ind w:left="300"/>
      </w:pPr>
      <w:r>
        <w:rPr>
          <w:rFonts w:ascii="Courier New" w:cs="Courier New" w:eastAsia="Courier New" w:hAnsi="Courier New"/>
          <w:color w:val="1E293B"/>
          <w:sz w:val="18"/>
          <w:szCs w:val="18"/>
        </w:rPr>
        <w:t xml:space="preserve"/>
      </w:r>
    </w:p>
    <w:p>
      <w:pPr>
        <w:shd w:fill="F8F9FA" w:val="clear"/>
        <w:spacing w:after="0" w:before="0"/>
        <w:ind w:left="300"/>
      </w:pPr>
      <w:r>
        <w:rPr>
          <w:rFonts w:ascii="Courier New" w:cs="Courier New" w:eastAsia="Courier New" w:hAnsi="Courier New"/>
          <w:color w:val="1E293B"/>
          <w:sz w:val="18"/>
          <w:szCs w:val="18"/>
        </w:rPr>
        <w:t xml:space="preserve">═══════════════════════════════════════════════════════════════════════</w:t>
      </w:r>
    </w:p>
    <w:p>
      <w:pPr>
        <w:shd w:fill="F8F9FA" w:val="clear"/>
        <w:spacing w:after="0" w:before="0"/>
        <w:ind w:left="300"/>
      </w:pPr>
      <w:r>
        <w:rPr>
          <w:rFonts w:ascii="Courier New" w:cs="Courier New" w:eastAsia="Courier New" w:hAnsi="Courier New"/>
          <w:color w:val="1E293B"/>
          <w:sz w:val="18"/>
          <w:szCs w:val="18"/>
        </w:rPr>
        <w:t xml:space="preserve">EXIGENCES TRANSVERSALES</w:t>
      </w:r>
    </w:p>
    <w:p>
      <w:pPr>
        <w:shd w:fill="F8F9FA" w:val="clear"/>
        <w:spacing w:after="0" w:before="0"/>
        <w:ind w:left="300"/>
      </w:pPr>
      <w:r>
        <w:rPr>
          <w:rFonts w:ascii="Courier New" w:cs="Courier New" w:eastAsia="Courier New" w:hAnsi="Courier New"/>
          <w:color w:val="1E293B"/>
          <w:sz w:val="18"/>
          <w:szCs w:val="18"/>
        </w:rPr>
        <w:t xml:space="preserve">═══════════════════════════════════════════════════════════════════════</w:t>
      </w:r>
    </w:p>
    <w:p>
      <w:pPr>
        <w:shd w:fill="F8F9FA" w:val="clear"/>
        <w:spacing w:after="0" w:before="0"/>
        <w:ind w:left="300"/>
      </w:pPr>
      <w:r>
        <w:rPr>
          <w:rFonts w:ascii="Courier New" w:cs="Courier New" w:eastAsia="Courier New" w:hAnsi="Courier New"/>
          <w:color w:val="1E293B"/>
          <w:sz w:val="18"/>
          <w:szCs w:val="18"/>
        </w:rPr>
        <w:t xml:space="preserve"/>
      </w:r>
    </w:p>
    <w:p>
      <w:pPr>
        <w:shd w:fill="F8F9FA" w:val="clear"/>
        <w:spacing w:after="0" w:before="0"/>
        <w:ind w:left="300"/>
      </w:pPr>
      <w:r>
        <w:rPr>
          <w:rFonts w:ascii="Courier New" w:cs="Courier New" w:eastAsia="Courier New" w:hAnsi="Courier New"/>
          <w:color w:val="1E293B"/>
          <w:sz w:val="18"/>
          <w:szCs w:val="18"/>
        </w:rPr>
        <w:t xml:space="preserve">- Tout le code commenté en français avec docstrings, cohérent avec le</w:t>
      </w:r>
    </w:p>
    <w:p>
      <w:pPr>
        <w:shd w:fill="F8F9FA" w:val="clear"/>
        <w:spacing w:after="0" w:before="0"/>
        <w:ind w:left="300"/>
      </w:pPr>
      <w:r>
        <w:rPr>
          <w:rFonts w:ascii="Courier New" w:cs="Courier New" w:eastAsia="Courier New" w:hAnsi="Courier New"/>
          <w:color w:val="1E293B"/>
          <w:sz w:val="18"/>
          <w:szCs w:val="18"/>
        </w:rPr>
        <w:t xml:space="preserve">  style pédagogique déjà utilisé dans ml1_camembert.py, ner_camembert.py</w:t>
      </w:r>
    </w:p>
    <w:p>
      <w:pPr>
        <w:shd w:fill="F8F9FA" w:val="clear"/>
        <w:spacing w:after="0" w:before="0"/>
        <w:ind w:left="300"/>
      </w:pPr>
      <w:r>
        <w:rPr>
          <w:rFonts w:ascii="Courier New" w:cs="Courier New" w:eastAsia="Courier New" w:hAnsi="Courier New"/>
          <w:color w:val="1E293B"/>
          <w:sz w:val="18"/>
          <w:szCs w:val="18"/>
        </w:rPr>
        <w:t xml:space="preserve">  et compliance_checker.py</w:t>
      </w:r>
    </w:p>
    <w:p>
      <w:pPr>
        <w:shd w:fill="F8F9FA" w:val="clear"/>
        <w:spacing w:after="0" w:before="0"/>
        <w:ind w:left="300"/>
      </w:pPr>
      <w:r>
        <w:rPr>
          <w:rFonts w:ascii="Courier New" w:cs="Courier New" w:eastAsia="Courier New" w:hAnsi="Courier New"/>
          <w:color w:val="1E293B"/>
          <w:sz w:val="18"/>
          <w:szCs w:val="18"/>
        </w:rPr>
        <w:t xml:space="preserve">- Aucune de ces 5 fonctionnalités ne doit modifier le comportement</w:t>
      </w:r>
    </w:p>
    <w:p>
      <w:pPr>
        <w:shd w:fill="F8F9FA" w:val="clear"/>
        <w:spacing w:after="0" w:before="0"/>
        <w:ind w:left="300"/>
      </w:pPr>
      <w:r>
        <w:rPr>
          <w:rFonts w:ascii="Courier New" w:cs="Courier New" w:eastAsia="Courier New" w:hAnsi="Courier New"/>
          <w:color w:val="1E293B"/>
          <w:sz w:val="18"/>
          <w:szCs w:val="18"/>
        </w:rPr>
        <w:t xml:space="preserve">  existant du chatbot pour les questions RAG classiques déjà en place</w:t>
      </w:r>
    </w:p>
    <w:p>
      <w:pPr>
        <w:shd w:fill="F8F9FA" w:val="clear"/>
        <w:spacing w:after="0" w:before="0"/>
        <w:ind w:left="300"/>
      </w:pPr>
      <w:r>
        <w:rPr>
          <w:rFonts w:ascii="Courier New" w:cs="Courier New" w:eastAsia="Courier New" w:hAnsi="Courier New"/>
          <w:color w:val="1E293B"/>
          <w:sz w:val="18"/>
          <w:szCs w:val="18"/>
        </w:rPr>
        <w:t xml:space="preserve">- Gérer les cas limites sans lever d'exception : session inexistante,</w:t>
      </w:r>
    </w:p>
    <w:p>
      <w:pPr>
        <w:shd w:fill="F8F9FA" w:val="clear"/>
        <w:spacing w:after="0" w:before="0"/>
        <w:ind w:left="300"/>
      </w:pPr>
      <w:r>
        <w:rPr>
          <w:rFonts w:ascii="Courier New" w:cs="Courier New" w:eastAsia="Courier New" w:hAnsi="Courier New"/>
          <w:color w:val="1E293B"/>
          <w:sz w:val="18"/>
          <w:szCs w:val="18"/>
        </w:rPr>
        <w:t xml:space="preserve">  aucun indicateur trouvé, un seul rapport disponible pour la</w:t>
      </w:r>
    </w:p>
    <w:p>
      <w:pPr>
        <w:shd w:fill="F8F9FA" w:val="clear"/>
        <w:spacing w:after="0" w:before="0"/>
        <w:ind w:left="300"/>
      </w:pPr>
      <w:r>
        <w:rPr>
          <w:rFonts w:ascii="Courier New" w:cs="Courier New" w:eastAsia="Courier New" w:hAnsi="Courier New"/>
          <w:color w:val="1E293B"/>
          <w:sz w:val="18"/>
          <w:szCs w:val="18"/>
        </w:rPr>
        <w:t xml:space="preserve">  comparaison (afficher un message clair à l'utilisateur dans ce cas)</w:t>
      </w:r>
    </w:p>
    <w:p>
      <w:pPr>
        <w:shd w:fill="F8F9FA" w:val="clear"/>
        <w:spacing w:after="0" w:before="0"/>
        <w:ind w:left="300"/>
      </w:pPr>
      <w:r>
        <w:rPr>
          <w:rFonts w:ascii="Courier New" w:cs="Courier New" w:eastAsia="Courier New" w:hAnsi="Courier New"/>
          <w:color w:val="1E293B"/>
          <w:sz w:val="18"/>
          <w:szCs w:val="18"/>
        </w:rPr>
        <w:t xml:space="preserve">- Réutiliser au maximum les fonctions déjà existantes dans</w:t>
      </w:r>
    </w:p>
    <w:p>
      <w:pPr>
        <w:shd w:fill="F8F9FA" w:val="clear"/>
        <w:spacing w:after="0" w:before="0"/>
        <w:ind w:left="300"/>
      </w:pPr>
      <w:r>
        <w:rPr>
          <w:rFonts w:ascii="Courier New" w:cs="Courier New" w:eastAsia="Courier New" w:hAnsi="Courier New"/>
          <w:color w:val="1E293B"/>
          <w:sz w:val="18"/>
          <w:szCs w:val="18"/>
        </w:rPr>
        <w:t xml:space="preserve">  compliance_checker.py plutôt que de dupliquer la logique de</w:t>
      </w:r>
    </w:p>
    <w:p>
      <w:pPr>
        <w:shd w:fill="F8F9FA" w:val="clear"/>
        <w:spacing w:after="0" w:before="0"/>
        <w:ind w:left="300"/>
      </w:pPr>
      <w:r>
        <w:rPr>
          <w:rFonts w:ascii="Courier New" w:cs="Courier New" w:eastAsia="Courier New" w:hAnsi="Courier New"/>
          <w:color w:val="1E293B"/>
          <w:sz w:val="18"/>
          <w:szCs w:val="18"/>
        </w:rPr>
        <w:t xml:space="preserve">  normalisation des références GRI</w:t>
      </w:r>
    </w:p>
    <w:p>
      <w:pPr>
        <w:shd w:fill="F8F9FA" w:val="clear"/>
        <w:spacing w:after="0" w:before="0"/>
        <w:ind w:left="300"/>
      </w:pPr>
      <w:r>
        <w:rPr>
          <w:rFonts w:ascii="Courier New" w:cs="Courier New" w:eastAsia="Courier New" w:hAnsi="Courier New"/>
          <w:color w:val="1E293B"/>
          <w:sz w:val="18"/>
          <w:szCs w:val="18"/>
        </w:rPr>
        <w:t xml:space="preserve">- Ajouter des tests unitaires simples dans scratch/ pour les fonctions</w:t>
      </w:r>
    </w:p>
    <w:p>
      <w:pPr>
        <w:shd w:fill="F8F9FA" w:val="clear"/>
        <w:spacing w:after="0" w:before="0"/>
        <w:ind w:left="300"/>
      </w:pPr>
      <w:r>
        <w:rPr>
          <w:rFonts w:ascii="Courier New" w:cs="Courier New" w:eastAsia="Courier New" w:hAnsi="Courier New"/>
          <w:color w:val="1E293B"/>
          <w:sz w:val="18"/>
          <w:szCs w:val="18"/>
        </w:rPr>
        <w:t xml:space="preserve">  de calcul (tendances, score sur 100), sur le modèle de</w:t>
      </w:r>
    </w:p>
    <w:p>
      <w:pPr>
        <w:shd w:fill="F8F9FA" w:val="clear"/>
        <w:spacing w:after="0" w:before="0"/>
        <w:ind w:left="300"/>
      </w:pPr>
      <w:r>
        <w:rPr>
          <w:rFonts w:ascii="Courier New" w:cs="Courier New" w:eastAsia="Courier New" w:hAnsi="Courier New"/>
          <w:color w:val="1E293B"/>
          <w:sz w:val="18"/>
          <w:szCs w:val="18"/>
        </w:rPr>
        <w:t xml:space="preserve">  scratch/test_compliance.py déjà existant</w:t>
      </w:r>
    </w:p>
    <w:p>
      <w:pPr>
        <w:shd w:fill="F8F9FA" w:val="clear"/>
        <w:spacing w:after="0" w:before="0"/>
        <w:ind w:left="300"/>
      </w:pPr>
      <w:r>
        <w:rPr>
          <w:rFonts w:ascii="Courier New" w:cs="Courier New" w:eastAsia="Courier New" w:hAnsi="Courier New"/>
          <w:color w:val="1E293B"/>
          <w:sz w:val="18"/>
          <w:szCs w:val="18"/>
        </w:rPr>
        <w:t xml:space="preserve"/>
      </w:r>
    </w:p>
    <w:p>
      <w:pPr>
        <w:shd w:fill="F8F9FA" w:val="clear"/>
        <w:spacing w:after="0" w:before="0"/>
        <w:ind w:left="300"/>
      </w:pPr>
      <w:r>
        <w:rPr>
          <w:rFonts w:ascii="Courier New" w:cs="Courier New" w:eastAsia="Courier New" w:hAnsi="Courier New"/>
          <w:color w:val="1E293B"/>
          <w:sz w:val="18"/>
          <w:szCs w:val="18"/>
        </w:rPr>
        <w:t xml:space="preserve">═══════════════════════════════════════════════════════════════════════</w:t>
      </w:r>
    </w:p>
    <w:p>
      <w:pPr>
        <w:shd w:fill="F8F9FA" w:val="clear"/>
        <w:spacing w:after="0" w:before="0"/>
        <w:ind w:left="300"/>
      </w:pPr>
      <w:r>
        <w:rPr>
          <w:rFonts w:ascii="Courier New" w:cs="Courier New" w:eastAsia="Courier New" w:hAnsi="Courier New"/>
          <w:color w:val="1E293B"/>
          <w:sz w:val="18"/>
          <w:szCs w:val="18"/>
        </w:rPr>
        <w:t xml:space="preserve">LIVRABLES ATTENDUS</w:t>
      </w:r>
    </w:p>
    <w:p>
      <w:pPr>
        <w:shd w:fill="F8F9FA" w:val="clear"/>
        <w:spacing w:after="0" w:before="0"/>
        <w:ind w:left="300"/>
      </w:pPr>
      <w:r>
        <w:rPr>
          <w:rFonts w:ascii="Courier New" w:cs="Courier New" w:eastAsia="Courier New" w:hAnsi="Courier New"/>
          <w:color w:val="1E293B"/>
          <w:sz w:val="18"/>
          <w:szCs w:val="18"/>
        </w:rPr>
        <w:t xml:space="preserve">═══════════════════════════════════════════════════════════════════════</w:t>
      </w:r>
    </w:p>
    <w:p>
      <w:pPr>
        <w:shd w:fill="F8F9FA" w:val="clear"/>
        <w:spacing w:after="0" w:before="0"/>
        <w:ind w:left="300"/>
      </w:pPr>
      <w:r>
        <w:rPr>
          <w:rFonts w:ascii="Courier New" w:cs="Courier New" w:eastAsia="Courier New" w:hAnsi="Courier New"/>
          <w:color w:val="1E293B"/>
          <w:sz w:val="18"/>
          <w:szCs w:val="18"/>
        </w:rPr>
        <w:t xml:space="preserve"/>
      </w:r>
    </w:p>
    <w:p>
      <w:pPr>
        <w:shd w:fill="F8F9FA" w:val="clear"/>
        <w:spacing w:after="0" w:before="0"/>
        <w:ind w:left="300"/>
      </w:pPr>
      <w:r>
        <w:rPr>
          <w:rFonts w:ascii="Courier New" w:cs="Courier New" w:eastAsia="Courier New" w:hAnsi="Courier New"/>
          <w:color w:val="1E293B"/>
          <w:sz w:val="18"/>
          <w:szCs w:val="18"/>
        </w:rPr>
        <w:t xml:space="preserve">1. app/rapport_summary.py (nouveau)</w:t>
      </w:r>
    </w:p>
    <w:p>
      <w:pPr>
        <w:shd w:fill="F8F9FA" w:val="clear"/>
        <w:spacing w:after="0" w:before="0"/>
        <w:ind w:left="300"/>
      </w:pPr>
      <w:r>
        <w:rPr>
          <w:rFonts w:ascii="Courier New" w:cs="Courier New" w:eastAsia="Courier New" w:hAnsi="Courier New"/>
          <w:color w:val="1E293B"/>
          <w:sz w:val="18"/>
          <w:szCs w:val="18"/>
        </w:rPr>
        <w:t xml:space="preserve">2. app/rapport_comparateur.py (nouveau)</w:t>
      </w:r>
    </w:p>
    <w:p>
      <w:pPr>
        <w:shd w:fill="F8F9FA" w:val="clear"/>
        <w:spacing w:after="0" w:before="0"/>
        <w:ind w:left="300"/>
      </w:pPr>
      <w:r>
        <w:rPr>
          <w:rFonts w:ascii="Courier New" w:cs="Courier New" w:eastAsia="Courier New" w:hAnsi="Courier New"/>
          <w:color w:val="1E293B"/>
          <w:sz w:val="18"/>
          <w:szCs w:val="18"/>
        </w:rPr>
        <w:t xml:space="preserve">3. app/tendances_detector.py (nouveau)</w:t>
      </w:r>
    </w:p>
    <w:p>
      <w:pPr>
        <w:shd w:fill="F8F9FA" w:val="clear"/>
        <w:spacing w:after="0" w:before="0"/>
        <w:ind w:left="300"/>
      </w:pPr>
      <w:r>
        <w:rPr>
          <w:rFonts w:ascii="Courier New" w:cs="Courier New" w:eastAsia="Courier New" w:hAnsi="Courier New"/>
          <w:color w:val="1E293B"/>
          <w:sz w:val="18"/>
          <w:szCs w:val="18"/>
        </w:rPr>
        <w:t xml:space="preserve">4. app/compliance_checker.py (modifié — ajout calculer_score_esg_global_100)</w:t>
      </w:r>
    </w:p>
    <w:p>
      <w:pPr>
        <w:shd w:fill="F8F9FA" w:val="clear"/>
        <w:spacing w:after="0" w:before="0"/>
        <w:ind w:left="300"/>
      </w:pPr>
      <w:r>
        <w:rPr>
          <w:rFonts w:ascii="Courier New" w:cs="Courier New" w:eastAsia="Courier New" w:hAnsi="Courier New"/>
          <w:color w:val="1E293B"/>
          <w:sz w:val="18"/>
          <w:szCs w:val="18"/>
        </w:rPr>
        <w:t xml:space="preserve">5. app/recommandations_generator.py (nouveau)</w:t>
      </w:r>
    </w:p>
    <w:p>
      <w:pPr>
        <w:shd w:fill="F8F9FA" w:val="clear"/>
        <w:spacing w:after="0" w:before="0"/>
        <w:ind w:left="300"/>
      </w:pPr>
      <w:r>
        <w:rPr>
          <w:rFonts w:ascii="Courier New" w:cs="Courier New" w:eastAsia="Courier New" w:hAnsi="Courier New"/>
          <w:color w:val="1E293B"/>
          <w:sz w:val="18"/>
          <w:szCs w:val="18"/>
        </w:rPr>
        <w:t xml:space="preserve">6. app/main.py (modifié — 4 nouveaux endpoints)</w:t>
      </w:r>
    </w:p>
    <w:p>
      <w:pPr>
        <w:shd w:fill="F8F9FA" w:val="clear"/>
        <w:spacing w:after="0" w:before="0"/>
        <w:ind w:left="300"/>
      </w:pPr>
      <w:r>
        <w:rPr>
          <w:rFonts w:ascii="Courier New" w:cs="Courier New" w:eastAsia="Courier New" w:hAnsi="Courier New"/>
          <w:color w:val="1E293B"/>
          <w:sz w:val="18"/>
          <w:szCs w:val="18"/>
        </w:rPr>
        <w:t xml:space="preserve">7. modules/module4_chatbot/chatbot_app.py (modifié — affichage des 5 features)</w:t>
      </w:r>
    </w:p>
    <w:p>
      <w:pPr>
        <w:shd w:fill="F8F9FA" w:val="clear"/>
        <w:spacing w:after="0" w:before="0"/>
        <w:ind w:left="300"/>
      </w:pPr>
      <w:r>
        <w:rPr>
          <w:rFonts w:ascii="Courier New" w:cs="Courier New" w:eastAsia="Courier New" w:hAnsi="Courier New"/>
          <w:color w:val="1E293B"/>
          <w:sz w:val="18"/>
          <w:szCs w:val="18"/>
        </w:rPr>
        <w:t xml:space="preserve">8. modules/module4_chatbot/export_pdf.py (modifié — ajout recommandations)</w:t>
      </w:r>
    </w:p>
    <w:p>
      <w:pPr>
        <w:shd w:fill="F8F9FA" w:val="clear"/>
        <w:spacing w:after="0" w:before="0"/>
        <w:ind w:left="300"/>
      </w:pPr>
      <w:r>
        <w:rPr>
          <w:rFonts w:ascii="Courier New" w:cs="Courier New" w:eastAsia="Courier New" w:hAnsi="Courier New"/>
          <w:color w:val="1E293B"/>
          <w:sz w:val="18"/>
          <w:szCs w:val="18"/>
        </w:rPr>
        <w:t xml:space="preserve">9. scratch/test_nouvelles_fonctionnalites.py (nouveau — tests unitaires)</w:t>
      </w:r>
    </w:p>
    <w:p>
      <w:pPr>
        <w:shd w:fill="F8F9FA" w:val="clear"/>
        <w:spacing w:after="0" w:before="0"/>
        <w:ind w:left="300"/>
      </w:pPr>
      <w:r>
        <w:rPr>
          <w:rFonts w:ascii="Courier New" w:cs="Courier New" w:eastAsia="Courier New" w:hAnsi="Courier New"/>
          <w:color w:val="1E293B"/>
          <w:sz w:val="18"/>
          <w:szCs w:val="18"/>
        </w:rPr>
        <w:t xml:space="preserve"/>
      </w:r>
    </w:p>
    <w:p>
      <w:pPr>
        <w:shd w:fill="F8F9FA" w:val="clear"/>
        <w:spacing w:after="0" w:before="0"/>
        <w:ind w:left="300"/>
      </w:pPr>
      <w:r>
        <w:rPr>
          <w:rFonts w:ascii="Courier New" w:cs="Courier New" w:eastAsia="Courier New" w:hAnsi="Courier New"/>
          <w:color w:val="1E293B"/>
          <w:sz w:val="18"/>
          <w:szCs w:val="18"/>
        </w:rPr>
        <w:t xml:space="preserve">═══════════════════════════════════════════════════════════════════════</w:t>
      </w:r>
    </w:p>
    <w:p>
      <w:pPr>
        <w:shd w:fill="F8F9FA" w:val="clear"/>
        <w:spacing w:after="0" w:before="0"/>
        <w:ind w:left="300"/>
      </w:pPr>
      <w:r>
        <w:rPr>
          <w:rFonts w:ascii="Courier New" w:cs="Courier New" w:eastAsia="Courier New" w:hAnsi="Courier New"/>
          <w:color w:val="1E293B"/>
          <w:sz w:val="18"/>
          <w:szCs w:val="18"/>
        </w:rPr>
        <w:t xml:space="preserve">FIN DU PROMPT</w:t>
      </w:r>
    </w:p>
    <w:p>
      <w:pPr>
        <w:shd w:fill="F8F9FA" w:val="clear"/>
        <w:spacing w:after="0" w:before="0"/>
        <w:ind w:left="300"/>
      </w:pPr>
      <w:r>
        <w:rPr>
          <w:rFonts w:ascii="Courier New" w:cs="Courier New" w:eastAsia="Courier New" w:hAnsi="Courier New"/>
          <w:color w:val="1E293B"/>
          <w:sz w:val="18"/>
          <w:szCs w:val="18"/>
        </w:rPr>
        <w:t xml:space="preserve">═══════════════════════════════════════════════════════════════════════</w:t>
      </w:r>
    </w:p>
    <w:p>
      <w:pPr>
        <w:shd w:fill="F8F9FA" w:val="clear"/>
        <w:spacing w:after="0" w:before="0"/>
        <w:ind w:left="300"/>
      </w:pPr>
      <w:r>
        <w:rPr>
          <w:rFonts w:ascii="Courier New" w:cs="Courier New" w:eastAsia="Courier New" w:hAnsi="Courier New"/>
          <w:color w:val="1E293B"/>
          <w:sz w:val="18"/>
          <w:szCs w:val="18"/>
        </w:rP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4"/>
      </w:pBdr>
      <w:spacing w:before="100"/>
      <w:jc w:val="center"/>
    </w:pPr>
    <w:r>
      <w:rPr>
        <w:rFonts w:ascii="Calibri" w:cs="Calibri" w:eastAsia="Calibri" w:hAnsi="Calibri"/>
        <w:color w:val="9CA3AF"/>
        <w:sz w:val="18"/>
        <w:szCs w:val="18"/>
      </w:rPr>
      <w:t xml:space="preserve">Page </w:t>
    </w:r>
    <w:r>
      <w:rPr>
        <w:rFonts w:ascii="Calibri" w:cs="Calibri" w:eastAsia="Calibri" w:hAnsi="Calibri"/>
        <w:color w:val="9CA3AF"/>
        <w:sz w:val="18"/>
        <w:szCs w:val="18"/>
      </w:rPr>
      <w:fldChar w:fldCharType="begin"/>
      <w:instrText xml:space="preserve">PAGE</w:instrText>
      <w:fldChar w:fldCharType="separate"/>
      <w:fldChar w:fldCharType="end"/>
    </w:r>
    <w:r>
      <w:rPr>
        <w:rFonts w:ascii="Calibri" w:cs="Calibri" w:eastAsia="Calibri" w:hAnsi="Calibri"/>
        <w:color w:val="9CA3AF"/>
        <w:sz w:val="18"/>
        <w:szCs w:val="18"/>
      </w:rPr>
      <w:t xml:space="preserve"> sur </w:t>
    </w:r>
    <w:r>
      <w:rPr>
        <w:rFonts w:ascii="Calibri" w:cs="Calibri" w:eastAsia="Calibri" w:hAnsi="Calibri"/>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tabs>
        <w:tab w:val="right" w:pos="9026"/>
      </w:tabs>
      <w:spacing w:after="100"/>
    </w:pPr>
    <w:r>
      <w:rPr>
        <w:rFonts w:ascii="Calibri" w:cs="Calibri" w:eastAsia="Calibri" w:hAnsi="Calibri"/>
        <w:color w:val="9CA3AF"/>
        <w:sz w:val="18"/>
        <w:szCs w:val="18"/>
      </w:rPr>
      <w:t xml:space="preserve">5 Nouvelles Fonctionnalités — Chatbot ESG</w:t>
    </w:r>
    <w:r>
      <w:rPr>
        <w:rFonts w:ascii="Calibri" w:cs="Calibri" w:eastAsia="Calibri" w:hAnsi="Calibri"/>
        <w:color w:val="9CA3AF"/>
        <w:sz w:val="18"/>
        <w:szCs w:val="18"/>
      </w:rPr>
      <w:t xml:space="preserve">	Azer Ben Rejeb · PFE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B3A6B"/>
      <w:sz w:val="34"/>
      <w:szCs w:val="34"/>
    </w:rPr>
  </w:style>
  <w:style w:type="paragraph" w:styleId="Heading2">
    <w:name w:val="Heading 2"/>
    <w:basedOn w:val="Normal"/>
    <w:next w:val="Normal"/>
    <w:qFormat/>
    <w:pPr>
      <w:spacing w:after="140" w:before="280"/>
      <w:outlineLvl w:val="1"/>
    </w:pPr>
    <w:rPr>
      <w:rFonts w:ascii="Calibri" w:cs="Calibri" w:eastAsia="Calibri" w:hAnsi="Calibri"/>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2026-07-11T23:51:44.885Z</dcterms:created>
  <dcterms:modified xsi:type="dcterms:W3CDTF">2026-07-11T23:51:44.898Z</dcterms:modified>
</cp:coreProperties>
</file>

<file path=docProps/custom.xml><?xml version="1.0" encoding="utf-8"?>
<Properties xmlns="http://schemas.openxmlformats.org/officeDocument/2006/custom-properties" xmlns:vt="http://schemas.openxmlformats.org/officeDocument/2006/docPropsVTypes"/>
</file>