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4A261D" w:rsidP="6C6BFA77" w:rsidRDefault="002434BB" w14:paraId="3B32633A" w14:textId="1F59F755">
      <w:pPr>
        <w:pStyle w:val="Normal"/>
        <w:jc w:val="right"/>
      </w:pPr>
      <w:r w:rsidR="64DF2FF3">
        <w:rPr/>
        <w:t>20 juin 2025</w:t>
      </w:r>
    </w:p>
    <w:p w:rsidR="004A261D" w:rsidP="6C6BFA77" w:rsidRDefault="002434BB" w14:paraId="30BDE54F" w14:textId="7918CEBA">
      <w:pPr/>
      <w:r w:rsidR="0E66A1BF">
        <w:drawing>
          <wp:inline wp14:editId="4AA67614" wp14:anchorId="5D61D2C7">
            <wp:extent cx="1252539" cy="1252539"/>
            <wp:effectExtent l="0" t="0" r="0" b="0"/>
            <wp:docPr id="484825736" name="" title=""/>
            <wp:cNvGraphicFramePr>
              <a:graphicFrameLocks noChangeAspect="1"/>
            </wp:cNvGraphicFramePr>
            <a:graphic>
              <a:graphicData uri="http://schemas.openxmlformats.org/drawingml/2006/picture">
                <pic:pic>
                  <pic:nvPicPr>
                    <pic:cNvPr id="0" name=""/>
                    <pic:cNvPicPr/>
                  </pic:nvPicPr>
                  <pic:blipFill>
                    <a:blip r:embed="R475946747e3e4b90">
                      <a:extLst>
                        <a:ext xmlns:a="http://schemas.openxmlformats.org/drawingml/2006/main" uri="{28A0092B-C50C-407E-A947-70E740481C1C}">
                          <a14:useLocalDpi val="0"/>
                        </a:ext>
                      </a:extLst>
                    </a:blip>
                    <a:stretch>
                      <a:fillRect/>
                    </a:stretch>
                  </pic:blipFill>
                  <pic:spPr>
                    <a:xfrm>
                      <a:off x="0" y="0"/>
                      <a:ext cx="1252539" cy="1252539"/>
                    </a:xfrm>
                    <a:prstGeom prst="rect">
                      <a:avLst/>
                    </a:prstGeom>
                  </pic:spPr>
                </pic:pic>
              </a:graphicData>
            </a:graphic>
          </wp:inline>
        </w:drawing>
      </w:r>
    </w:p>
    <w:p w:rsidR="004A261D" w:rsidP="002434BB" w:rsidRDefault="002434BB" w14:paraId="48D0257A" w14:textId="4A3A28E7">
      <w:pPr>
        <w:pStyle w:val="Titre1"/>
      </w:pPr>
    </w:p>
    <w:p w:rsidR="004A261D" w:rsidP="002434BB" w:rsidRDefault="002434BB" w14:paraId="63A0177C" w14:textId="2D208BBE">
      <w:pPr>
        <w:pStyle w:val="Titre1"/>
      </w:pPr>
    </w:p>
    <w:p w:rsidR="004A261D" w:rsidP="002434BB" w:rsidRDefault="002434BB" w14:paraId="400322E4" w14:textId="28600EF3">
      <w:pPr>
        <w:pStyle w:val="Titre1"/>
      </w:pPr>
    </w:p>
    <w:p w:rsidR="004A261D" w:rsidP="6C6BFA77" w:rsidRDefault="002434BB" w14:paraId="2043EF75" w14:textId="3FA55B10">
      <w:pPr>
        <w:pStyle w:val="Titre"/>
        <w:jc w:val="center"/>
        <w:rPr>
          <w:sz w:val="44"/>
          <w:szCs w:val="44"/>
        </w:rPr>
      </w:pPr>
      <w:r w:rsidRPr="6C6BFA77" w:rsidR="657463B5">
        <w:rPr>
          <w:sz w:val="48"/>
          <w:szCs w:val="48"/>
        </w:rPr>
        <w:t>Rapport de veille technologique</w:t>
      </w:r>
    </w:p>
    <w:p w:rsidR="004A261D" w:rsidP="6C6BFA77" w:rsidRDefault="002434BB" w14:paraId="12E3BD50" w14:textId="32DF8FBD">
      <w:pPr>
        <w:pStyle w:val="Titre"/>
        <w:jc w:val="center"/>
      </w:pPr>
      <w:r w:rsidR="6C2D5107">
        <w:rPr/>
        <w:t xml:space="preserve">Comment l’Internet of </w:t>
      </w:r>
      <w:r w:rsidR="6C2D5107">
        <w:rPr/>
        <w:t>Things</w:t>
      </w:r>
      <w:r w:rsidR="6C2D5107">
        <w:rPr/>
        <w:t xml:space="preserve"> (IoT) peut-il améliorer l’efficacité én</w:t>
      </w:r>
      <w:r w:rsidR="766C51EA">
        <w:rPr/>
        <w:t>ergétique des bâtiments intelligents ?</w:t>
      </w:r>
    </w:p>
    <w:p w:rsidR="004A261D" w:rsidP="6C6BFA77" w:rsidRDefault="002434BB" w14:paraId="20E56F50" w14:textId="458ADD4B">
      <w:pPr>
        <w:pStyle w:val="Normal"/>
        <w:jc w:val="center"/>
      </w:pPr>
    </w:p>
    <w:p w:rsidR="004A261D" w:rsidP="6C6BFA77" w:rsidRDefault="002434BB" w14:paraId="07805922" w14:textId="578DB656">
      <w:pPr>
        <w:pStyle w:val="Normal"/>
        <w:jc w:val="center"/>
      </w:pPr>
    </w:p>
    <w:p w:rsidR="004A261D" w:rsidP="6C6BFA77" w:rsidRDefault="002434BB" w14:paraId="24046578" w14:textId="2AB369D9">
      <w:pPr>
        <w:pStyle w:val="Normal"/>
        <w:jc w:val="center"/>
      </w:pPr>
    </w:p>
    <w:p w:rsidR="004A261D" w:rsidP="6C6BFA77" w:rsidRDefault="002434BB" w14:paraId="7B99E84E" w14:textId="5137DAE8">
      <w:pPr>
        <w:pStyle w:val="Normal"/>
        <w:jc w:val="center"/>
      </w:pPr>
    </w:p>
    <w:p w:rsidR="004A261D" w:rsidP="6C6BFA77" w:rsidRDefault="002434BB" w14:paraId="22D4BE5C" w14:textId="0671B540">
      <w:pPr>
        <w:pStyle w:val="Normal"/>
        <w:jc w:val="center"/>
      </w:pPr>
    </w:p>
    <w:p w:rsidR="004A261D" w:rsidP="6C6BFA77" w:rsidRDefault="002434BB" w14:paraId="487B7979" w14:textId="339BE4A6">
      <w:pPr>
        <w:pStyle w:val="Normal"/>
        <w:jc w:val="center"/>
      </w:pPr>
    </w:p>
    <w:p w:rsidR="004A261D" w:rsidP="6C6BFA77" w:rsidRDefault="002434BB" w14:paraId="31753B11" w14:textId="4A809840">
      <w:pPr>
        <w:pStyle w:val="Normal"/>
        <w:jc w:val="center"/>
      </w:pPr>
    </w:p>
    <w:p w:rsidR="004A261D" w:rsidP="6C6BFA77" w:rsidRDefault="002434BB" w14:paraId="5DA2B1FE" w14:textId="2C15588D">
      <w:pPr>
        <w:pStyle w:val="Normal"/>
        <w:jc w:val="center"/>
      </w:pPr>
    </w:p>
    <w:p w:rsidR="004A261D" w:rsidP="6C6BFA77" w:rsidRDefault="002434BB" w14:paraId="65EDE6B1" w14:textId="237FD830">
      <w:pPr>
        <w:pStyle w:val="Normal"/>
        <w:jc w:val="center"/>
      </w:pPr>
    </w:p>
    <w:p w:rsidR="004A261D" w:rsidP="6C6BFA77" w:rsidRDefault="002434BB" w14:paraId="1813E1B6" w14:textId="085B25F0">
      <w:pPr>
        <w:pStyle w:val="Normal"/>
        <w:jc w:val="center"/>
      </w:pPr>
    </w:p>
    <w:p w:rsidR="004A261D" w:rsidP="6C6BFA77" w:rsidRDefault="002434BB" w14:paraId="485FB3FB" w14:textId="53330EF6">
      <w:pPr>
        <w:pStyle w:val="Normal"/>
        <w:jc w:val="right"/>
      </w:pPr>
      <w:r w:rsidR="62351CF6">
        <w:rPr/>
        <w:t>Manon ROUSSELIERE</w:t>
      </w:r>
    </w:p>
    <w:p w:rsidR="004A261D" w:rsidP="6C6BFA77" w:rsidRDefault="002434BB" w14:paraId="0355DFCB" w14:textId="555B82A8">
      <w:pPr>
        <w:pStyle w:val="Normal"/>
        <w:jc w:val="right"/>
      </w:pPr>
      <w:r w:rsidR="62351CF6">
        <w:rPr/>
        <w:t>Camélia DJENID</w:t>
      </w:r>
    </w:p>
    <w:p w:rsidR="004A261D" w:rsidP="6C6BFA77" w:rsidRDefault="002434BB" w14:paraId="241CCC5C" w14:textId="5508FC44">
      <w:pPr>
        <w:pStyle w:val="Normal"/>
        <w:jc w:val="right"/>
      </w:pPr>
      <w:r w:rsidR="554367AD">
        <w:rPr/>
        <w:t>B1 – 2024/2025</w:t>
      </w:r>
    </w:p>
    <w:sdt>
      <w:sdtPr>
        <w:id w:val="1056384741"/>
        <w:docPartObj>
          <w:docPartGallery w:val="Table of Contents"/>
          <w:docPartUnique/>
        </w:docPartObj>
      </w:sdtPr>
      <w:sdtContent>
        <w:p w:rsidR="004A261D" w:rsidP="6C6BFA77" w:rsidRDefault="002434BB" w14:paraId="3E80C5E3" w14:textId="7857D791">
          <w:pPr>
            <w:pStyle w:val="TOC1"/>
            <w:tabs>
              <w:tab w:val="right" w:leader="dot" w:pos="9630"/>
            </w:tabs>
            <w:bidi w:val="0"/>
            <w:rPr>
              <w:rStyle w:val="Hyperlink"/>
            </w:rPr>
          </w:pPr>
          <w:r>
            <w:fldChar w:fldCharType="begin"/>
          </w:r>
          <w:r>
            <w:instrText xml:space="preserve">TOC \o "1-9" \z \u \h</w:instrText>
          </w:r>
          <w:r>
            <w:fldChar w:fldCharType="separate"/>
          </w:r>
          <w:hyperlink w:anchor="_Toc2095415395">
            <w:r w:rsidRPr="03240F92" w:rsidR="03240F92">
              <w:rPr>
                <w:rStyle w:val="Hyperlink"/>
              </w:rPr>
              <w:t>Avant-propos</w:t>
            </w:r>
            <w:r>
              <w:tab/>
            </w:r>
            <w:r>
              <w:fldChar w:fldCharType="begin"/>
            </w:r>
            <w:r>
              <w:instrText xml:space="preserve">PAGEREF _Toc2095415395 \h</w:instrText>
            </w:r>
            <w:r>
              <w:fldChar w:fldCharType="separate"/>
            </w:r>
            <w:r w:rsidRPr="03240F92" w:rsidR="03240F92">
              <w:rPr>
                <w:rStyle w:val="Hyperlink"/>
              </w:rPr>
              <w:t>2</w:t>
            </w:r>
            <w:r>
              <w:fldChar w:fldCharType="end"/>
            </w:r>
          </w:hyperlink>
        </w:p>
        <w:p w:rsidR="004A261D" w:rsidP="6C6BFA77" w:rsidRDefault="002434BB" w14:paraId="001669DA" w14:textId="4FC1F387">
          <w:pPr>
            <w:pStyle w:val="TOC1"/>
            <w:tabs>
              <w:tab w:val="right" w:leader="dot" w:pos="9630"/>
            </w:tabs>
            <w:bidi w:val="0"/>
            <w:rPr>
              <w:rStyle w:val="Hyperlink"/>
            </w:rPr>
          </w:pPr>
          <w:hyperlink w:anchor="_Toc157694989">
            <w:r w:rsidRPr="03240F92" w:rsidR="03240F92">
              <w:rPr>
                <w:rStyle w:val="Hyperlink"/>
              </w:rPr>
              <w:t>I – Introduction</w:t>
            </w:r>
            <w:r>
              <w:tab/>
            </w:r>
            <w:r>
              <w:fldChar w:fldCharType="begin"/>
            </w:r>
            <w:r>
              <w:instrText xml:space="preserve">PAGEREF _Toc157694989 \h</w:instrText>
            </w:r>
            <w:r>
              <w:fldChar w:fldCharType="separate"/>
            </w:r>
            <w:r w:rsidRPr="03240F92" w:rsidR="03240F92">
              <w:rPr>
                <w:rStyle w:val="Hyperlink"/>
              </w:rPr>
              <w:t>3</w:t>
            </w:r>
            <w:r>
              <w:fldChar w:fldCharType="end"/>
            </w:r>
          </w:hyperlink>
        </w:p>
        <w:p w:rsidR="004A261D" w:rsidP="6C6BFA77" w:rsidRDefault="002434BB" w14:paraId="35507932" w14:textId="6FDE67DB">
          <w:pPr>
            <w:pStyle w:val="TOC2"/>
            <w:tabs>
              <w:tab w:val="right" w:leader="dot" w:pos="9630"/>
            </w:tabs>
            <w:bidi w:val="0"/>
            <w:rPr>
              <w:rStyle w:val="Hyperlink"/>
            </w:rPr>
          </w:pPr>
          <w:hyperlink w:anchor="_Toc1644957635">
            <w:r w:rsidRPr="03240F92" w:rsidR="03240F92">
              <w:rPr>
                <w:rStyle w:val="Hyperlink"/>
              </w:rPr>
              <w:t>Objectifs</w:t>
            </w:r>
            <w:r>
              <w:tab/>
            </w:r>
            <w:r>
              <w:fldChar w:fldCharType="begin"/>
            </w:r>
            <w:r>
              <w:instrText xml:space="preserve">PAGEREF _Toc1644957635 \h</w:instrText>
            </w:r>
            <w:r>
              <w:fldChar w:fldCharType="separate"/>
            </w:r>
            <w:r w:rsidRPr="03240F92" w:rsidR="03240F92">
              <w:rPr>
                <w:rStyle w:val="Hyperlink"/>
              </w:rPr>
              <w:t>3</w:t>
            </w:r>
            <w:r>
              <w:fldChar w:fldCharType="end"/>
            </w:r>
          </w:hyperlink>
        </w:p>
        <w:p w:rsidR="004A261D" w:rsidP="6C6BFA77" w:rsidRDefault="002434BB" w14:paraId="4BEAA664" w14:textId="3ACF2E17">
          <w:pPr>
            <w:pStyle w:val="TOC1"/>
            <w:tabs>
              <w:tab w:val="right" w:leader="dot" w:pos="9630"/>
            </w:tabs>
            <w:bidi w:val="0"/>
            <w:rPr>
              <w:rStyle w:val="Hyperlink"/>
            </w:rPr>
          </w:pPr>
          <w:hyperlink w:anchor="_Toc1996543644">
            <w:r w:rsidRPr="03240F92" w:rsidR="03240F92">
              <w:rPr>
                <w:rStyle w:val="Hyperlink"/>
              </w:rPr>
              <w:t>II - Contexte et définitions</w:t>
            </w:r>
            <w:r>
              <w:tab/>
            </w:r>
            <w:r>
              <w:fldChar w:fldCharType="begin"/>
            </w:r>
            <w:r>
              <w:instrText xml:space="preserve">PAGEREF _Toc1996543644 \h</w:instrText>
            </w:r>
            <w:r>
              <w:fldChar w:fldCharType="separate"/>
            </w:r>
            <w:r w:rsidRPr="03240F92" w:rsidR="03240F92">
              <w:rPr>
                <w:rStyle w:val="Hyperlink"/>
              </w:rPr>
              <w:t>4</w:t>
            </w:r>
            <w:r>
              <w:fldChar w:fldCharType="end"/>
            </w:r>
          </w:hyperlink>
        </w:p>
        <w:p w:rsidR="004A261D" w:rsidP="6C6BFA77" w:rsidRDefault="002434BB" w14:paraId="720DE9FE" w14:textId="17140D5E">
          <w:pPr>
            <w:pStyle w:val="TOC2"/>
            <w:tabs>
              <w:tab w:val="right" w:leader="dot" w:pos="9630"/>
            </w:tabs>
            <w:bidi w:val="0"/>
            <w:rPr>
              <w:rStyle w:val="Hyperlink"/>
            </w:rPr>
          </w:pPr>
          <w:hyperlink w:anchor="_Toc1507223851">
            <w:r w:rsidRPr="03240F92" w:rsidR="03240F92">
              <w:rPr>
                <w:rStyle w:val="Hyperlink"/>
              </w:rPr>
              <w:t>Termes et concepts clés</w:t>
            </w:r>
            <w:r>
              <w:tab/>
            </w:r>
            <w:r>
              <w:fldChar w:fldCharType="begin"/>
            </w:r>
            <w:r>
              <w:instrText xml:space="preserve">PAGEREF _Toc1507223851 \h</w:instrText>
            </w:r>
            <w:r>
              <w:fldChar w:fldCharType="separate"/>
            </w:r>
            <w:r w:rsidRPr="03240F92" w:rsidR="03240F92">
              <w:rPr>
                <w:rStyle w:val="Hyperlink"/>
              </w:rPr>
              <w:t>4</w:t>
            </w:r>
            <w:r>
              <w:fldChar w:fldCharType="end"/>
            </w:r>
          </w:hyperlink>
        </w:p>
        <w:p w:rsidR="004A261D" w:rsidP="6C6BFA77" w:rsidRDefault="002434BB" w14:paraId="0903BF66" w14:textId="1FB07D39">
          <w:pPr>
            <w:pStyle w:val="TOC2"/>
            <w:tabs>
              <w:tab w:val="right" w:leader="dot" w:pos="9630"/>
            </w:tabs>
            <w:bidi w:val="0"/>
            <w:rPr>
              <w:rStyle w:val="Hyperlink"/>
            </w:rPr>
          </w:pPr>
          <w:hyperlink w:anchor="_Toc602997140">
            <w:r w:rsidRPr="03240F92" w:rsidR="03240F92">
              <w:rPr>
                <w:rStyle w:val="Hyperlink"/>
              </w:rPr>
              <w:t>Contexte historique et technologique</w:t>
            </w:r>
            <w:r>
              <w:tab/>
            </w:r>
            <w:r>
              <w:fldChar w:fldCharType="begin"/>
            </w:r>
            <w:r>
              <w:instrText xml:space="preserve">PAGEREF _Toc602997140 \h</w:instrText>
            </w:r>
            <w:r>
              <w:fldChar w:fldCharType="separate"/>
            </w:r>
            <w:r w:rsidRPr="03240F92" w:rsidR="03240F92">
              <w:rPr>
                <w:rStyle w:val="Hyperlink"/>
              </w:rPr>
              <w:t>4</w:t>
            </w:r>
            <w:r>
              <w:fldChar w:fldCharType="end"/>
            </w:r>
          </w:hyperlink>
        </w:p>
        <w:p w:rsidR="004A261D" w:rsidP="6C6BFA77" w:rsidRDefault="002434BB" w14:paraId="1FEDA4D4" w14:textId="2109BAC4">
          <w:pPr>
            <w:pStyle w:val="TOC1"/>
            <w:tabs>
              <w:tab w:val="right" w:leader="dot" w:pos="9630"/>
            </w:tabs>
            <w:bidi w:val="0"/>
            <w:rPr>
              <w:rStyle w:val="Hyperlink"/>
            </w:rPr>
          </w:pPr>
          <w:hyperlink w:anchor="_Toc1632673632">
            <w:r w:rsidRPr="03240F92" w:rsidR="03240F92">
              <w:rPr>
                <w:rStyle w:val="Hyperlink"/>
              </w:rPr>
              <w:t>III – Etat de l’Art</w:t>
            </w:r>
            <w:r>
              <w:tab/>
            </w:r>
            <w:r>
              <w:fldChar w:fldCharType="begin"/>
            </w:r>
            <w:r>
              <w:instrText xml:space="preserve">PAGEREF _Toc1632673632 \h</w:instrText>
            </w:r>
            <w:r>
              <w:fldChar w:fldCharType="separate"/>
            </w:r>
            <w:r w:rsidRPr="03240F92" w:rsidR="03240F92">
              <w:rPr>
                <w:rStyle w:val="Hyperlink"/>
              </w:rPr>
              <w:t>5</w:t>
            </w:r>
            <w:r>
              <w:fldChar w:fldCharType="end"/>
            </w:r>
          </w:hyperlink>
        </w:p>
        <w:p w:rsidR="004A261D" w:rsidP="6C6BFA77" w:rsidRDefault="002434BB" w14:paraId="7B0097C5" w14:textId="0101F00C">
          <w:pPr>
            <w:pStyle w:val="TOC2"/>
            <w:tabs>
              <w:tab w:val="right" w:leader="dot" w:pos="9630"/>
            </w:tabs>
            <w:bidi w:val="0"/>
            <w:rPr>
              <w:rStyle w:val="Hyperlink"/>
            </w:rPr>
          </w:pPr>
          <w:hyperlink w:anchor="_Toc848801459">
            <w:r w:rsidRPr="03240F92" w:rsidR="03240F92">
              <w:rPr>
                <w:rStyle w:val="Hyperlink"/>
              </w:rPr>
              <w:t>1 - Echelle d’une ville</w:t>
            </w:r>
            <w:r>
              <w:tab/>
            </w:r>
            <w:r>
              <w:fldChar w:fldCharType="begin"/>
            </w:r>
            <w:r>
              <w:instrText xml:space="preserve">PAGEREF _Toc848801459 \h</w:instrText>
            </w:r>
            <w:r>
              <w:fldChar w:fldCharType="separate"/>
            </w:r>
            <w:r w:rsidRPr="03240F92" w:rsidR="03240F92">
              <w:rPr>
                <w:rStyle w:val="Hyperlink"/>
              </w:rPr>
              <w:t>5</w:t>
            </w:r>
            <w:r>
              <w:fldChar w:fldCharType="end"/>
            </w:r>
          </w:hyperlink>
        </w:p>
        <w:p w:rsidR="004A261D" w:rsidP="6C6BFA77" w:rsidRDefault="002434BB" w14:paraId="3BC563F9" w14:textId="5C2A8C3D">
          <w:pPr>
            <w:pStyle w:val="TOC2"/>
            <w:tabs>
              <w:tab w:val="right" w:leader="dot" w:pos="9630"/>
            </w:tabs>
            <w:bidi w:val="0"/>
            <w:rPr>
              <w:rStyle w:val="Hyperlink"/>
            </w:rPr>
          </w:pPr>
          <w:hyperlink w:anchor="_Toc1978313318">
            <w:r w:rsidRPr="03240F92" w:rsidR="03240F92">
              <w:rPr>
                <w:rStyle w:val="Hyperlink"/>
              </w:rPr>
              <w:t>2 - Echelle d’un bâtiment</w:t>
            </w:r>
            <w:r>
              <w:tab/>
            </w:r>
            <w:r>
              <w:fldChar w:fldCharType="begin"/>
            </w:r>
            <w:r>
              <w:instrText xml:space="preserve">PAGEREF _Toc1978313318 \h</w:instrText>
            </w:r>
            <w:r>
              <w:fldChar w:fldCharType="separate"/>
            </w:r>
            <w:r w:rsidRPr="03240F92" w:rsidR="03240F92">
              <w:rPr>
                <w:rStyle w:val="Hyperlink"/>
              </w:rPr>
              <w:t>6</w:t>
            </w:r>
            <w:r>
              <w:fldChar w:fldCharType="end"/>
            </w:r>
          </w:hyperlink>
        </w:p>
        <w:p w:rsidR="004A261D" w:rsidP="6C6BFA77" w:rsidRDefault="002434BB" w14:paraId="0F3D5CE3" w14:textId="45B8DF9A">
          <w:pPr>
            <w:pStyle w:val="TOC2"/>
            <w:tabs>
              <w:tab w:val="right" w:leader="dot" w:pos="9630"/>
            </w:tabs>
            <w:bidi w:val="0"/>
            <w:rPr>
              <w:rStyle w:val="Hyperlink"/>
            </w:rPr>
          </w:pPr>
          <w:hyperlink w:anchor="_Toc1159379362">
            <w:r w:rsidRPr="03240F92" w:rsidR="03240F92">
              <w:rPr>
                <w:rStyle w:val="Hyperlink"/>
              </w:rPr>
              <w:t>3 - Echelle d’un particulier</w:t>
            </w:r>
            <w:r>
              <w:tab/>
            </w:r>
            <w:r>
              <w:fldChar w:fldCharType="begin"/>
            </w:r>
            <w:r>
              <w:instrText xml:space="preserve">PAGEREF _Toc1159379362 \h</w:instrText>
            </w:r>
            <w:r>
              <w:fldChar w:fldCharType="separate"/>
            </w:r>
            <w:r w:rsidRPr="03240F92" w:rsidR="03240F92">
              <w:rPr>
                <w:rStyle w:val="Hyperlink"/>
              </w:rPr>
              <w:t>6</w:t>
            </w:r>
            <w:r>
              <w:fldChar w:fldCharType="end"/>
            </w:r>
          </w:hyperlink>
        </w:p>
        <w:p w:rsidR="004A261D" w:rsidP="6C6BFA77" w:rsidRDefault="002434BB" w14:paraId="53BE1912" w14:textId="61FE9543">
          <w:pPr>
            <w:pStyle w:val="TOC1"/>
            <w:tabs>
              <w:tab w:val="right" w:leader="dot" w:pos="9630"/>
            </w:tabs>
            <w:bidi w:val="0"/>
            <w:rPr>
              <w:rStyle w:val="Hyperlink"/>
            </w:rPr>
          </w:pPr>
          <w:hyperlink w:anchor="_Toc937435956">
            <w:r w:rsidRPr="03240F92" w:rsidR="03240F92">
              <w:rPr>
                <w:rStyle w:val="Hyperlink"/>
              </w:rPr>
              <w:t>IV - Méthodologie</w:t>
            </w:r>
            <w:r>
              <w:tab/>
            </w:r>
            <w:r>
              <w:fldChar w:fldCharType="begin"/>
            </w:r>
            <w:r>
              <w:instrText xml:space="preserve">PAGEREF _Toc937435956 \h</w:instrText>
            </w:r>
            <w:r>
              <w:fldChar w:fldCharType="separate"/>
            </w:r>
            <w:r w:rsidRPr="03240F92" w:rsidR="03240F92">
              <w:rPr>
                <w:rStyle w:val="Hyperlink"/>
              </w:rPr>
              <w:t>7</w:t>
            </w:r>
            <w:r>
              <w:fldChar w:fldCharType="end"/>
            </w:r>
          </w:hyperlink>
        </w:p>
        <w:p w:rsidR="004A261D" w:rsidP="6C6BFA77" w:rsidRDefault="002434BB" w14:paraId="23DCB8EF" w14:textId="12500F00">
          <w:pPr>
            <w:pStyle w:val="TOC2"/>
            <w:tabs>
              <w:tab w:val="right" w:leader="dot" w:pos="9630"/>
            </w:tabs>
            <w:bidi w:val="0"/>
            <w:rPr>
              <w:rStyle w:val="Hyperlink"/>
            </w:rPr>
          </w:pPr>
          <w:hyperlink w:anchor="_Toc1910923015">
            <w:r w:rsidRPr="03240F92" w:rsidR="03240F92">
              <w:rPr>
                <w:rStyle w:val="Hyperlink"/>
              </w:rPr>
              <w:t>Critères de sélection des sources</w:t>
            </w:r>
            <w:r>
              <w:tab/>
            </w:r>
            <w:r>
              <w:fldChar w:fldCharType="begin"/>
            </w:r>
            <w:r>
              <w:instrText xml:space="preserve">PAGEREF _Toc1910923015 \h</w:instrText>
            </w:r>
            <w:r>
              <w:fldChar w:fldCharType="separate"/>
            </w:r>
            <w:r w:rsidRPr="03240F92" w:rsidR="03240F92">
              <w:rPr>
                <w:rStyle w:val="Hyperlink"/>
              </w:rPr>
              <w:t>7</w:t>
            </w:r>
            <w:r>
              <w:fldChar w:fldCharType="end"/>
            </w:r>
          </w:hyperlink>
        </w:p>
        <w:p w:rsidR="004A261D" w:rsidP="6C6BFA77" w:rsidRDefault="002434BB" w14:paraId="76532566" w14:textId="1AD7AEE7">
          <w:pPr>
            <w:pStyle w:val="TOC2"/>
            <w:tabs>
              <w:tab w:val="right" w:leader="dot" w:pos="9630"/>
            </w:tabs>
            <w:bidi w:val="0"/>
            <w:rPr>
              <w:rStyle w:val="Hyperlink"/>
            </w:rPr>
          </w:pPr>
          <w:hyperlink w:anchor="_Toc344271062">
            <w:r w:rsidRPr="03240F92" w:rsidR="03240F92">
              <w:rPr>
                <w:rStyle w:val="Hyperlink"/>
              </w:rPr>
              <w:t>Cadrage</w:t>
            </w:r>
            <w:r>
              <w:tab/>
            </w:r>
            <w:r>
              <w:fldChar w:fldCharType="begin"/>
            </w:r>
            <w:r>
              <w:instrText xml:space="preserve">PAGEREF _Toc344271062 \h</w:instrText>
            </w:r>
            <w:r>
              <w:fldChar w:fldCharType="separate"/>
            </w:r>
            <w:r w:rsidRPr="03240F92" w:rsidR="03240F92">
              <w:rPr>
                <w:rStyle w:val="Hyperlink"/>
              </w:rPr>
              <w:t>7</w:t>
            </w:r>
            <w:r>
              <w:fldChar w:fldCharType="end"/>
            </w:r>
          </w:hyperlink>
        </w:p>
        <w:p w:rsidR="004A261D" w:rsidP="5EAC1901" w:rsidRDefault="002434BB" w14:paraId="71ADA6E9" w14:textId="280AC25F">
          <w:pPr>
            <w:pStyle w:val="TOC2"/>
            <w:tabs>
              <w:tab w:val="right" w:leader="dot" w:pos="9630"/>
            </w:tabs>
            <w:bidi w:val="0"/>
            <w:rPr>
              <w:rStyle w:val="Hyperlink"/>
            </w:rPr>
          </w:pPr>
          <w:hyperlink w:anchor="_Toc1547621088">
            <w:r w:rsidRPr="03240F92" w:rsidR="03240F92">
              <w:rPr>
                <w:rStyle w:val="Hyperlink"/>
              </w:rPr>
              <w:t>Exploitation des acquis théoriques</w:t>
            </w:r>
            <w:r>
              <w:tab/>
            </w:r>
            <w:r>
              <w:fldChar w:fldCharType="begin"/>
            </w:r>
            <w:r>
              <w:instrText xml:space="preserve">PAGEREF _Toc1547621088 \h</w:instrText>
            </w:r>
            <w:r>
              <w:fldChar w:fldCharType="separate"/>
            </w:r>
            <w:r w:rsidRPr="03240F92" w:rsidR="03240F92">
              <w:rPr>
                <w:rStyle w:val="Hyperlink"/>
              </w:rPr>
              <w:t>7</w:t>
            </w:r>
            <w:r>
              <w:fldChar w:fldCharType="end"/>
            </w:r>
          </w:hyperlink>
        </w:p>
        <w:p w:rsidR="004A261D" w:rsidP="5EAC1901" w:rsidRDefault="002434BB" w14:paraId="52B990A1" w14:textId="7629FC3D">
          <w:pPr>
            <w:pStyle w:val="TOC1"/>
            <w:tabs>
              <w:tab w:val="right" w:leader="dot" w:pos="9630"/>
            </w:tabs>
            <w:bidi w:val="0"/>
            <w:rPr>
              <w:rStyle w:val="Hyperlink"/>
            </w:rPr>
          </w:pPr>
          <w:hyperlink w:anchor="_Toc1461700334">
            <w:r w:rsidRPr="03240F92" w:rsidR="03240F92">
              <w:rPr>
                <w:rStyle w:val="Hyperlink"/>
              </w:rPr>
              <w:t>V - Résultats et discussion</w:t>
            </w:r>
            <w:r>
              <w:tab/>
            </w:r>
            <w:r>
              <w:fldChar w:fldCharType="begin"/>
            </w:r>
            <w:r>
              <w:instrText xml:space="preserve">PAGEREF _Toc1461700334 \h</w:instrText>
            </w:r>
            <w:r>
              <w:fldChar w:fldCharType="separate"/>
            </w:r>
            <w:r w:rsidRPr="03240F92" w:rsidR="03240F92">
              <w:rPr>
                <w:rStyle w:val="Hyperlink"/>
              </w:rPr>
              <w:t>8</w:t>
            </w:r>
            <w:r>
              <w:fldChar w:fldCharType="end"/>
            </w:r>
          </w:hyperlink>
        </w:p>
        <w:p w:rsidR="004A261D" w:rsidP="5EAC1901" w:rsidRDefault="002434BB" w14:paraId="2B1E9ADB" w14:textId="6CFB3F71">
          <w:pPr>
            <w:pStyle w:val="TOC2"/>
            <w:tabs>
              <w:tab w:val="right" w:leader="dot" w:pos="9630"/>
            </w:tabs>
            <w:bidi w:val="0"/>
            <w:rPr>
              <w:rStyle w:val="Hyperlink"/>
            </w:rPr>
          </w:pPr>
          <w:hyperlink w:anchor="_Toc1677182846">
            <w:r w:rsidRPr="03240F92" w:rsidR="03240F92">
              <w:rPr>
                <w:rStyle w:val="Hyperlink"/>
              </w:rPr>
              <w:t>1 - Présentation des résultats obtenus</w:t>
            </w:r>
            <w:r>
              <w:tab/>
            </w:r>
            <w:r>
              <w:fldChar w:fldCharType="begin"/>
            </w:r>
            <w:r>
              <w:instrText xml:space="preserve">PAGEREF _Toc1677182846 \h</w:instrText>
            </w:r>
            <w:r>
              <w:fldChar w:fldCharType="separate"/>
            </w:r>
            <w:r w:rsidRPr="03240F92" w:rsidR="03240F92">
              <w:rPr>
                <w:rStyle w:val="Hyperlink"/>
              </w:rPr>
              <w:t>8</w:t>
            </w:r>
            <w:r>
              <w:fldChar w:fldCharType="end"/>
            </w:r>
          </w:hyperlink>
        </w:p>
        <w:p w:rsidR="004A261D" w:rsidP="6C6BFA77" w:rsidRDefault="002434BB" w14:paraId="69C553C1" w14:textId="2ED247AF">
          <w:pPr>
            <w:pStyle w:val="TOC3"/>
            <w:tabs>
              <w:tab w:val="right" w:leader="dot" w:pos="9630"/>
            </w:tabs>
            <w:bidi w:val="0"/>
            <w:rPr>
              <w:rStyle w:val="Hyperlink"/>
            </w:rPr>
          </w:pPr>
          <w:hyperlink w:anchor="_Toc407055750">
            <w:r w:rsidRPr="03240F92" w:rsidR="03240F92">
              <w:rPr>
                <w:rStyle w:val="Hyperlink"/>
              </w:rPr>
              <w:t>1.1 - Enjeux énergétiques liés aux bâtiments</w:t>
            </w:r>
            <w:r>
              <w:tab/>
            </w:r>
            <w:r>
              <w:fldChar w:fldCharType="begin"/>
            </w:r>
            <w:r>
              <w:instrText xml:space="preserve">PAGEREF _Toc407055750 \h</w:instrText>
            </w:r>
            <w:r>
              <w:fldChar w:fldCharType="separate"/>
            </w:r>
            <w:r w:rsidRPr="03240F92" w:rsidR="03240F92">
              <w:rPr>
                <w:rStyle w:val="Hyperlink"/>
              </w:rPr>
              <w:t>8</w:t>
            </w:r>
            <w:r>
              <w:fldChar w:fldCharType="end"/>
            </w:r>
          </w:hyperlink>
        </w:p>
        <w:p w:rsidR="004A261D" w:rsidP="6C6BFA77" w:rsidRDefault="002434BB" w14:paraId="304BC27C" w14:textId="34D54FDB">
          <w:pPr>
            <w:pStyle w:val="TOC3"/>
            <w:tabs>
              <w:tab w:val="right" w:leader="dot" w:pos="9630"/>
            </w:tabs>
            <w:bidi w:val="0"/>
            <w:rPr>
              <w:rStyle w:val="Hyperlink"/>
            </w:rPr>
          </w:pPr>
          <w:hyperlink w:anchor="_Toc1304113911">
            <w:r w:rsidRPr="03240F92" w:rsidR="03240F92">
              <w:rPr>
                <w:rStyle w:val="Hyperlink"/>
              </w:rPr>
              <w:t>1.2 - Lien entre IoT et efficacité énergétique</w:t>
            </w:r>
            <w:r>
              <w:tab/>
            </w:r>
            <w:r>
              <w:fldChar w:fldCharType="begin"/>
            </w:r>
            <w:r>
              <w:instrText xml:space="preserve">PAGEREF _Toc1304113911 \h</w:instrText>
            </w:r>
            <w:r>
              <w:fldChar w:fldCharType="separate"/>
            </w:r>
            <w:r w:rsidRPr="03240F92" w:rsidR="03240F92">
              <w:rPr>
                <w:rStyle w:val="Hyperlink"/>
              </w:rPr>
              <w:t>8</w:t>
            </w:r>
            <w:r>
              <w:fldChar w:fldCharType="end"/>
            </w:r>
          </w:hyperlink>
        </w:p>
        <w:p w:rsidR="004A261D" w:rsidP="5EAC1901" w:rsidRDefault="002434BB" w14:paraId="6B564801" w14:textId="1FC96407">
          <w:pPr>
            <w:pStyle w:val="TOC3"/>
            <w:tabs>
              <w:tab w:val="right" w:leader="dot" w:pos="9630"/>
            </w:tabs>
            <w:bidi w:val="0"/>
            <w:rPr>
              <w:rStyle w:val="Hyperlink"/>
            </w:rPr>
          </w:pPr>
          <w:hyperlink w:anchor="_Toc1287575361">
            <w:r w:rsidRPr="03240F92" w:rsidR="03240F92">
              <w:rPr>
                <w:rStyle w:val="Hyperlink"/>
              </w:rPr>
              <w:t>1.3 - Données chiffrées mondiales</w:t>
            </w:r>
            <w:r>
              <w:tab/>
            </w:r>
            <w:r>
              <w:fldChar w:fldCharType="begin"/>
            </w:r>
            <w:r>
              <w:instrText xml:space="preserve">PAGEREF _Toc1287575361 \h</w:instrText>
            </w:r>
            <w:r>
              <w:fldChar w:fldCharType="separate"/>
            </w:r>
            <w:r w:rsidRPr="03240F92" w:rsidR="03240F92">
              <w:rPr>
                <w:rStyle w:val="Hyperlink"/>
              </w:rPr>
              <w:t>8</w:t>
            </w:r>
            <w:r>
              <w:fldChar w:fldCharType="end"/>
            </w:r>
          </w:hyperlink>
        </w:p>
        <w:p w:rsidR="004A261D" w:rsidP="6C6BFA77" w:rsidRDefault="002434BB" w14:paraId="22F05DB3" w14:textId="30653B62">
          <w:pPr>
            <w:pStyle w:val="TOC3"/>
            <w:tabs>
              <w:tab w:val="right" w:leader="dot" w:pos="9630"/>
            </w:tabs>
            <w:bidi w:val="0"/>
            <w:rPr>
              <w:rStyle w:val="Hyperlink"/>
            </w:rPr>
          </w:pPr>
          <w:hyperlink w:anchor="_Toc1155486447">
            <w:r w:rsidRPr="03240F92" w:rsidR="03240F92">
              <w:rPr>
                <w:rStyle w:val="Hyperlink"/>
              </w:rPr>
              <w:t>1.4 - Innovations clés</w:t>
            </w:r>
            <w:r>
              <w:tab/>
            </w:r>
            <w:r>
              <w:fldChar w:fldCharType="begin"/>
            </w:r>
            <w:r>
              <w:instrText xml:space="preserve">PAGEREF _Toc1155486447 \h</w:instrText>
            </w:r>
            <w:r>
              <w:fldChar w:fldCharType="separate"/>
            </w:r>
            <w:r w:rsidRPr="03240F92" w:rsidR="03240F92">
              <w:rPr>
                <w:rStyle w:val="Hyperlink"/>
              </w:rPr>
              <w:t>9</w:t>
            </w:r>
            <w:r>
              <w:fldChar w:fldCharType="end"/>
            </w:r>
          </w:hyperlink>
        </w:p>
        <w:p w:rsidR="004A261D" w:rsidP="5EAC1901" w:rsidRDefault="002434BB" w14:paraId="033F29A6" w14:textId="28B8ED09">
          <w:pPr>
            <w:pStyle w:val="TOC4"/>
            <w:tabs>
              <w:tab w:val="right" w:leader="dot" w:pos="9630"/>
            </w:tabs>
            <w:bidi w:val="0"/>
            <w:rPr>
              <w:rStyle w:val="Hyperlink"/>
            </w:rPr>
          </w:pPr>
          <w:hyperlink w:anchor="_Toc1453850794">
            <w:r w:rsidRPr="03240F92" w:rsidR="03240F92">
              <w:rPr>
                <w:rStyle w:val="Hyperlink"/>
              </w:rPr>
              <w:t>Capteurs et actionneurs</w:t>
            </w:r>
            <w:r>
              <w:tab/>
            </w:r>
            <w:r>
              <w:fldChar w:fldCharType="begin"/>
            </w:r>
            <w:r>
              <w:instrText xml:space="preserve">PAGEREF _Toc1453850794 \h</w:instrText>
            </w:r>
            <w:r>
              <w:fldChar w:fldCharType="separate"/>
            </w:r>
            <w:r w:rsidRPr="03240F92" w:rsidR="03240F92">
              <w:rPr>
                <w:rStyle w:val="Hyperlink"/>
              </w:rPr>
              <w:t>9</w:t>
            </w:r>
            <w:r>
              <w:fldChar w:fldCharType="end"/>
            </w:r>
          </w:hyperlink>
        </w:p>
        <w:p w:rsidR="004A261D" w:rsidP="5EAC1901" w:rsidRDefault="002434BB" w14:paraId="54927924" w14:textId="7EDE87A4">
          <w:pPr>
            <w:pStyle w:val="TOC4"/>
            <w:tabs>
              <w:tab w:val="right" w:leader="dot" w:pos="9630"/>
            </w:tabs>
            <w:bidi w:val="0"/>
            <w:rPr>
              <w:rStyle w:val="Hyperlink"/>
            </w:rPr>
          </w:pPr>
          <w:hyperlink w:anchor="_Toc1379426561">
            <w:r w:rsidRPr="03240F92" w:rsidR="03240F92">
              <w:rPr>
                <w:rStyle w:val="Hyperlink"/>
              </w:rPr>
              <w:t>Connectivité</w:t>
            </w:r>
            <w:r>
              <w:tab/>
            </w:r>
            <w:r>
              <w:fldChar w:fldCharType="begin"/>
            </w:r>
            <w:r>
              <w:instrText xml:space="preserve">PAGEREF _Toc1379426561 \h</w:instrText>
            </w:r>
            <w:r>
              <w:fldChar w:fldCharType="separate"/>
            </w:r>
            <w:r w:rsidRPr="03240F92" w:rsidR="03240F92">
              <w:rPr>
                <w:rStyle w:val="Hyperlink"/>
              </w:rPr>
              <w:t>9</w:t>
            </w:r>
            <w:r>
              <w:fldChar w:fldCharType="end"/>
            </w:r>
          </w:hyperlink>
        </w:p>
        <w:p w:rsidR="004A261D" w:rsidP="5EAC1901" w:rsidRDefault="002434BB" w14:paraId="1EC82F7A" w14:textId="352E369B">
          <w:pPr>
            <w:pStyle w:val="TOC4"/>
            <w:tabs>
              <w:tab w:val="right" w:leader="dot" w:pos="9630"/>
            </w:tabs>
            <w:bidi w:val="0"/>
            <w:rPr>
              <w:rStyle w:val="Hyperlink"/>
            </w:rPr>
          </w:pPr>
          <w:hyperlink w:anchor="_Toc1469743709">
            <w:r w:rsidRPr="03240F92" w:rsidR="03240F92">
              <w:rPr>
                <w:rStyle w:val="Hyperlink"/>
              </w:rPr>
              <w:t>Traitement et analyse des données</w:t>
            </w:r>
            <w:r>
              <w:tab/>
            </w:r>
            <w:r>
              <w:fldChar w:fldCharType="begin"/>
            </w:r>
            <w:r>
              <w:instrText xml:space="preserve">PAGEREF _Toc1469743709 \h</w:instrText>
            </w:r>
            <w:r>
              <w:fldChar w:fldCharType="separate"/>
            </w:r>
            <w:r w:rsidRPr="03240F92" w:rsidR="03240F92">
              <w:rPr>
                <w:rStyle w:val="Hyperlink"/>
              </w:rPr>
              <w:t>9</w:t>
            </w:r>
            <w:r>
              <w:fldChar w:fldCharType="end"/>
            </w:r>
          </w:hyperlink>
        </w:p>
        <w:p w:rsidR="004A261D" w:rsidP="5EAC1901" w:rsidRDefault="002434BB" w14:paraId="1B77C735" w14:textId="704BF09F">
          <w:pPr>
            <w:pStyle w:val="TOC4"/>
            <w:tabs>
              <w:tab w:val="right" w:leader="dot" w:pos="9630"/>
            </w:tabs>
            <w:bidi w:val="0"/>
            <w:rPr>
              <w:rStyle w:val="Hyperlink"/>
            </w:rPr>
          </w:pPr>
          <w:hyperlink w:anchor="_Toc1380575047">
            <w:r w:rsidRPr="03240F92" w:rsidR="03240F92">
              <w:rPr>
                <w:rStyle w:val="Hyperlink"/>
              </w:rPr>
              <w:t>Sécurité et confidentialité</w:t>
            </w:r>
            <w:r>
              <w:tab/>
            </w:r>
            <w:r>
              <w:fldChar w:fldCharType="begin"/>
            </w:r>
            <w:r>
              <w:instrText xml:space="preserve">PAGEREF _Toc1380575047 \h</w:instrText>
            </w:r>
            <w:r>
              <w:fldChar w:fldCharType="separate"/>
            </w:r>
            <w:r w:rsidRPr="03240F92" w:rsidR="03240F92">
              <w:rPr>
                <w:rStyle w:val="Hyperlink"/>
              </w:rPr>
              <w:t>9</w:t>
            </w:r>
            <w:r>
              <w:fldChar w:fldCharType="end"/>
            </w:r>
          </w:hyperlink>
        </w:p>
        <w:p w:rsidR="004A261D" w:rsidP="5EAC1901" w:rsidRDefault="002434BB" w14:paraId="48EC890C" w14:textId="111FE04B">
          <w:pPr>
            <w:pStyle w:val="TOC2"/>
            <w:tabs>
              <w:tab w:val="right" w:leader="dot" w:pos="9630"/>
            </w:tabs>
            <w:bidi w:val="0"/>
            <w:rPr>
              <w:rStyle w:val="Hyperlink"/>
            </w:rPr>
          </w:pPr>
          <w:hyperlink w:anchor="_Toc300139259">
            <w:r w:rsidRPr="03240F92" w:rsidR="03240F92">
              <w:rPr>
                <w:rStyle w:val="Hyperlink"/>
              </w:rPr>
              <w:t>2- Analyse critique des résultats</w:t>
            </w:r>
            <w:r>
              <w:tab/>
            </w:r>
            <w:r>
              <w:fldChar w:fldCharType="begin"/>
            </w:r>
            <w:r>
              <w:instrText xml:space="preserve">PAGEREF _Toc300139259 \h</w:instrText>
            </w:r>
            <w:r>
              <w:fldChar w:fldCharType="separate"/>
            </w:r>
            <w:r w:rsidRPr="03240F92" w:rsidR="03240F92">
              <w:rPr>
                <w:rStyle w:val="Hyperlink"/>
              </w:rPr>
              <w:t>10</w:t>
            </w:r>
            <w:r>
              <w:fldChar w:fldCharType="end"/>
            </w:r>
          </w:hyperlink>
        </w:p>
        <w:p w:rsidR="004A261D" w:rsidP="5EAC1901" w:rsidRDefault="002434BB" w14:paraId="0C4DBC26" w14:textId="34A4A524">
          <w:pPr>
            <w:pStyle w:val="TOC3"/>
            <w:tabs>
              <w:tab w:val="right" w:leader="dot" w:pos="9630"/>
            </w:tabs>
            <w:bidi w:val="0"/>
            <w:rPr>
              <w:rStyle w:val="Hyperlink"/>
            </w:rPr>
          </w:pPr>
          <w:hyperlink w:anchor="_Toc1380553643">
            <w:r w:rsidRPr="03240F92" w:rsidR="03240F92">
              <w:rPr>
                <w:rStyle w:val="Hyperlink"/>
              </w:rPr>
              <w:t>2.1 - Tendances principales</w:t>
            </w:r>
            <w:r>
              <w:tab/>
            </w:r>
            <w:r>
              <w:fldChar w:fldCharType="begin"/>
            </w:r>
            <w:r>
              <w:instrText xml:space="preserve">PAGEREF _Toc1380553643 \h</w:instrText>
            </w:r>
            <w:r>
              <w:fldChar w:fldCharType="separate"/>
            </w:r>
            <w:r w:rsidRPr="03240F92" w:rsidR="03240F92">
              <w:rPr>
                <w:rStyle w:val="Hyperlink"/>
              </w:rPr>
              <w:t>10</w:t>
            </w:r>
            <w:r>
              <w:fldChar w:fldCharType="end"/>
            </w:r>
          </w:hyperlink>
        </w:p>
        <w:p w:rsidR="004A261D" w:rsidP="265900EC" w:rsidRDefault="002434BB" w14:paraId="4AF8A179" w14:textId="16354DD4">
          <w:pPr>
            <w:pStyle w:val="TOC4"/>
            <w:tabs>
              <w:tab w:val="right" w:leader="dot" w:pos="9630"/>
            </w:tabs>
            <w:bidi w:val="0"/>
            <w:rPr>
              <w:rStyle w:val="Hyperlink"/>
            </w:rPr>
          </w:pPr>
          <w:hyperlink w:anchor="_Toc100683321">
            <w:r w:rsidRPr="03240F92" w:rsidR="03240F92">
              <w:rPr>
                <w:rStyle w:val="Hyperlink"/>
              </w:rPr>
              <w:t>Intégration de l’Intelligence Artificielle</w:t>
            </w:r>
            <w:r>
              <w:tab/>
            </w:r>
            <w:r>
              <w:fldChar w:fldCharType="begin"/>
            </w:r>
            <w:r>
              <w:instrText xml:space="preserve">PAGEREF _Toc100683321 \h</w:instrText>
            </w:r>
            <w:r>
              <w:fldChar w:fldCharType="separate"/>
            </w:r>
            <w:r w:rsidRPr="03240F92" w:rsidR="03240F92">
              <w:rPr>
                <w:rStyle w:val="Hyperlink"/>
              </w:rPr>
              <w:t>10</w:t>
            </w:r>
            <w:r>
              <w:fldChar w:fldCharType="end"/>
            </w:r>
          </w:hyperlink>
        </w:p>
        <w:p w:rsidR="004A261D" w:rsidP="265900EC" w:rsidRDefault="002434BB" w14:paraId="793C2A1C" w14:textId="7B8783EA">
          <w:pPr>
            <w:pStyle w:val="TOC4"/>
            <w:tabs>
              <w:tab w:val="right" w:leader="dot" w:pos="9630"/>
            </w:tabs>
            <w:bidi w:val="0"/>
            <w:rPr>
              <w:rStyle w:val="Hyperlink"/>
            </w:rPr>
          </w:pPr>
          <w:hyperlink w:anchor="_Toc233923698">
            <w:r w:rsidRPr="03240F92" w:rsidR="03240F92">
              <w:rPr>
                <w:rStyle w:val="Hyperlink"/>
              </w:rPr>
              <w:t>Intégration du cloud et de l’edge computing</w:t>
            </w:r>
            <w:r>
              <w:tab/>
            </w:r>
            <w:r>
              <w:fldChar w:fldCharType="begin"/>
            </w:r>
            <w:r>
              <w:instrText xml:space="preserve">PAGEREF _Toc233923698 \h</w:instrText>
            </w:r>
            <w:r>
              <w:fldChar w:fldCharType="separate"/>
            </w:r>
            <w:r w:rsidRPr="03240F92" w:rsidR="03240F92">
              <w:rPr>
                <w:rStyle w:val="Hyperlink"/>
              </w:rPr>
              <w:t>10</w:t>
            </w:r>
            <w:r>
              <w:fldChar w:fldCharType="end"/>
            </w:r>
          </w:hyperlink>
        </w:p>
        <w:p w:rsidR="004A261D" w:rsidP="6C6BFA77" w:rsidRDefault="002434BB" w14:paraId="2DACF0D0" w14:textId="413A6EA6">
          <w:pPr>
            <w:pStyle w:val="TOC4"/>
            <w:tabs>
              <w:tab w:val="right" w:leader="dot" w:pos="9630"/>
            </w:tabs>
            <w:bidi w:val="0"/>
            <w:rPr>
              <w:rStyle w:val="Hyperlink"/>
            </w:rPr>
          </w:pPr>
          <w:hyperlink w:anchor="_Toc1647772233">
            <w:r w:rsidRPr="03240F92" w:rsidR="03240F92">
              <w:rPr>
                <w:rStyle w:val="Hyperlink"/>
              </w:rPr>
              <w:t>L’apparition des Digital Twins</w:t>
            </w:r>
            <w:r>
              <w:tab/>
            </w:r>
            <w:r>
              <w:fldChar w:fldCharType="begin"/>
            </w:r>
            <w:r>
              <w:instrText xml:space="preserve">PAGEREF _Toc1647772233 \h</w:instrText>
            </w:r>
            <w:r>
              <w:fldChar w:fldCharType="separate"/>
            </w:r>
            <w:r w:rsidRPr="03240F92" w:rsidR="03240F92">
              <w:rPr>
                <w:rStyle w:val="Hyperlink"/>
              </w:rPr>
              <w:t>10</w:t>
            </w:r>
            <w:r>
              <w:fldChar w:fldCharType="end"/>
            </w:r>
          </w:hyperlink>
        </w:p>
        <w:p w:rsidR="004A261D" w:rsidP="265900EC" w:rsidRDefault="002434BB" w14:paraId="1CC97F72" w14:textId="6ABD5AA8">
          <w:pPr>
            <w:pStyle w:val="TOC3"/>
            <w:tabs>
              <w:tab w:val="right" w:leader="dot" w:pos="9630"/>
            </w:tabs>
            <w:bidi w:val="0"/>
            <w:rPr>
              <w:rStyle w:val="Hyperlink"/>
            </w:rPr>
          </w:pPr>
          <w:hyperlink w:anchor="_Toc2120135940">
            <w:r w:rsidRPr="03240F92" w:rsidR="03240F92">
              <w:rPr>
                <w:rStyle w:val="Hyperlink"/>
              </w:rPr>
              <w:t>2.2 - Normes vertes et certifications (LEED, BREEAM, etc.)</w:t>
            </w:r>
            <w:r>
              <w:tab/>
            </w:r>
            <w:r>
              <w:fldChar w:fldCharType="begin"/>
            </w:r>
            <w:r>
              <w:instrText xml:space="preserve">PAGEREF _Toc2120135940 \h</w:instrText>
            </w:r>
            <w:r>
              <w:fldChar w:fldCharType="separate"/>
            </w:r>
            <w:r w:rsidRPr="03240F92" w:rsidR="03240F92">
              <w:rPr>
                <w:rStyle w:val="Hyperlink"/>
              </w:rPr>
              <w:t>11</w:t>
            </w:r>
            <w:r>
              <w:fldChar w:fldCharType="end"/>
            </w:r>
          </w:hyperlink>
        </w:p>
        <w:p w:rsidR="004A261D" w:rsidP="265900EC" w:rsidRDefault="002434BB" w14:paraId="405CB452" w14:textId="678851CF">
          <w:pPr>
            <w:pStyle w:val="TOC3"/>
            <w:tabs>
              <w:tab w:val="right" w:leader="dot" w:pos="9630"/>
            </w:tabs>
            <w:bidi w:val="0"/>
            <w:rPr>
              <w:rStyle w:val="Hyperlink"/>
            </w:rPr>
          </w:pPr>
          <w:hyperlink w:anchor="_Toc380440192">
            <w:r w:rsidRPr="03240F92" w:rsidR="03240F92">
              <w:rPr>
                <w:rStyle w:val="Hyperlink"/>
              </w:rPr>
              <w:t>2.3 - Analyse concurrentielle</w:t>
            </w:r>
            <w:r>
              <w:tab/>
            </w:r>
            <w:r>
              <w:fldChar w:fldCharType="begin"/>
            </w:r>
            <w:r>
              <w:instrText xml:space="preserve">PAGEREF _Toc380440192 \h</w:instrText>
            </w:r>
            <w:r>
              <w:fldChar w:fldCharType="separate"/>
            </w:r>
            <w:r w:rsidRPr="03240F92" w:rsidR="03240F92">
              <w:rPr>
                <w:rStyle w:val="Hyperlink"/>
              </w:rPr>
              <w:t>11</w:t>
            </w:r>
            <w:r>
              <w:fldChar w:fldCharType="end"/>
            </w:r>
          </w:hyperlink>
        </w:p>
        <w:p w:rsidR="004A261D" w:rsidP="265900EC" w:rsidRDefault="002434BB" w14:paraId="16729BB0" w14:textId="17BD8F9D">
          <w:pPr>
            <w:pStyle w:val="TOC4"/>
            <w:tabs>
              <w:tab w:val="right" w:leader="dot" w:pos="9630"/>
            </w:tabs>
            <w:bidi w:val="0"/>
            <w:rPr>
              <w:rStyle w:val="Hyperlink"/>
            </w:rPr>
          </w:pPr>
          <w:hyperlink w:anchor="_Toc174940676">
            <w:r w:rsidRPr="03240F92" w:rsidR="03240F92">
              <w:rPr>
                <w:rStyle w:val="Hyperlink"/>
              </w:rPr>
              <w:t>Le marché de l'IoT</w:t>
            </w:r>
            <w:r>
              <w:tab/>
            </w:r>
            <w:r>
              <w:fldChar w:fldCharType="begin"/>
            </w:r>
            <w:r>
              <w:instrText xml:space="preserve">PAGEREF _Toc174940676 \h</w:instrText>
            </w:r>
            <w:r>
              <w:fldChar w:fldCharType="separate"/>
            </w:r>
            <w:r w:rsidRPr="03240F92" w:rsidR="03240F92">
              <w:rPr>
                <w:rStyle w:val="Hyperlink"/>
              </w:rPr>
              <w:t>11</w:t>
            </w:r>
            <w:r>
              <w:fldChar w:fldCharType="end"/>
            </w:r>
          </w:hyperlink>
        </w:p>
        <w:p w:rsidR="004A261D" w:rsidP="265900EC" w:rsidRDefault="002434BB" w14:paraId="35226E6C" w14:textId="02303AB3">
          <w:pPr>
            <w:pStyle w:val="TOC4"/>
            <w:tabs>
              <w:tab w:val="right" w:leader="dot" w:pos="9630"/>
            </w:tabs>
            <w:bidi w:val="0"/>
            <w:rPr>
              <w:rStyle w:val="Hyperlink"/>
            </w:rPr>
          </w:pPr>
          <w:hyperlink w:anchor="_Toc1116215372">
            <w:r w:rsidRPr="03240F92" w:rsidR="03240F92">
              <w:rPr>
                <w:rStyle w:val="Hyperlink"/>
              </w:rPr>
              <w:t>Acteurs majeurs</w:t>
            </w:r>
            <w:r>
              <w:tab/>
            </w:r>
            <w:r>
              <w:fldChar w:fldCharType="begin"/>
            </w:r>
            <w:r>
              <w:instrText xml:space="preserve">PAGEREF _Toc1116215372 \h</w:instrText>
            </w:r>
            <w:r>
              <w:fldChar w:fldCharType="separate"/>
            </w:r>
            <w:r w:rsidRPr="03240F92" w:rsidR="03240F92">
              <w:rPr>
                <w:rStyle w:val="Hyperlink"/>
              </w:rPr>
              <w:t>12</w:t>
            </w:r>
            <w:r>
              <w:fldChar w:fldCharType="end"/>
            </w:r>
          </w:hyperlink>
        </w:p>
        <w:p w:rsidR="004A261D" w:rsidP="265900EC" w:rsidRDefault="002434BB" w14:paraId="361E0648" w14:textId="7736A41D">
          <w:pPr>
            <w:pStyle w:val="TOC4"/>
            <w:tabs>
              <w:tab w:val="right" w:leader="dot" w:pos="9630"/>
            </w:tabs>
            <w:bidi w:val="0"/>
            <w:rPr>
              <w:rStyle w:val="Hyperlink"/>
            </w:rPr>
          </w:pPr>
          <w:hyperlink w:anchor="_Toc1031874858">
            <w:r w:rsidRPr="03240F92" w:rsidR="03240F92">
              <w:rPr>
                <w:rStyle w:val="Hyperlink"/>
              </w:rPr>
              <w:t>Startups innovantes</w:t>
            </w:r>
            <w:r>
              <w:tab/>
            </w:r>
            <w:r>
              <w:fldChar w:fldCharType="begin"/>
            </w:r>
            <w:r>
              <w:instrText xml:space="preserve">PAGEREF _Toc1031874858 \h</w:instrText>
            </w:r>
            <w:r>
              <w:fldChar w:fldCharType="separate"/>
            </w:r>
            <w:r w:rsidRPr="03240F92" w:rsidR="03240F92">
              <w:rPr>
                <w:rStyle w:val="Hyperlink"/>
              </w:rPr>
              <w:t>13</w:t>
            </w:r>
            <w:r>
              <w:fldChar w:fldCharType="end"/>
            </w:r>
          </w:hyperlink>
        </w:p>
        <w:p w:rsidR="004A261D" w:rsidP="5EAC1901" w:rsidRDefault="002434BB" w14:paraId="163C1607" w14:textId="08C22D7C">
          <w:pPr>
            <w:pStyle w:val="TOC3"/>
            <w:tabs>
              <w:tab w:val="right" w:leader="dot" w:pos="9630"/>
            </w:tabs>
            <w:bidi w:val="0"/>
            <w:rPr>
              <w:rStyle w:val="Hyperlink"/>
            </w:rPr>
          </w:pPr>
          <w:hyperlink w:anchor="_Toc550042010">
            <w:r w:rsidRPr="03240F92" w:rsidR="03240F92">
              <w:rPr>
                <w:rStyle w:val="Hyperlink"/>
              </w:rPr>
              <w:t>2.4 - Forces/Faiblesses des solutions actuelles</w:t>
            </w:r>
            <w:r>
              <w:tab/>
            </w:r>
            <w:r>
              <w:fldChar w:fldCharType="begin"/>
            </w:r>
            <w:r>
              <w:instrText xml:space="preserve">PAGEREF _Toc550042010 \h</w:instrText>
            </w:r>
            <w:r>
              <w:fldChar w:fldCharType="separate"/>
            </w:r>
            <w:r w:rsidRPr="03240F92" w:rsidR="03240F92">
              <w:rPr>
                <w:rStyle w:val="Hyperlink"/>
              </w:rPr>
              <w:t>13</w:t>
            </w:r>
            <w:r>
              <w:fldChar w:fldCharType="end"/>
            </w:r>
          </w:hyperlink>
        </w:p>
        <w:p w:rsidR="004A261D" w:rsidP="265900EC" w:rsidRDefault="002434BB" w14:paraId="09857E25" w14:textId="588D356E">
          <w:pPr>
            <w:pStyle w:val="TOC2"/>
            <w:tabs>
              <w:tab w:val="right" w:leader="dot" w:pos="9630"/>
            </w:tabs>
            <w:bidi w:val="0"/>
            <w:rPr>
              <w:rStyle w:val="Hyperlink"/>
            </w:rPr>
          </w:pPr>
          <w:hyperlink w:anchor="_Toc1211465976">
            <w:r w:rsidRPr="03240F92" w:rsidR="03240F92">
              <w:rPr>
                <w:rStyle w:val="Hyperlink"/>
              </w:rPr>
              <w:t>3 - Interprétation des données</w:t>
            </w:r>
            <w:r>
              <w:tab/>
            </w:r>
            <w:r>
              <w:fldChar w:fldCharType="begin"/>
            </w:r>
            <w:r>
              <w:instrText xml:space="preserve">PAGEREF _Toc1211465976 \h</w:instrText>
            </w:r>
            <w:r>
              <w:fldChar w:fldCharType="separate"/>
            </w:r>
            <w:r w:rsidRPr="03240F92" w:rsidR="03240F92">
              <w:rPr>
                <w:rStyle w:val="Hyperlink"/>
              </w:rPr>
              <w:t>13</w:t>
            </w:r>
            <w:r>
              <w:fldChar w:fldCharType="end"/>
            </w:r>
          </w:hyperlink>
        </w:p>
        <w:p w:rsidR="004A261D" w:rsidP="265900EC" w:rsidRDefault="002434BB" w14:paraId="420CFAF4" w14:textId="4B3BEF33">
          <w:pPr>
            <w:pStyle w:val="TOC3"/>
            <w:tabs>
              <w:tab w:val="right" w:leader="dot" w:pos="9630"/>
            </w:tabs>
            <w:bidi w:val="0"/>
            <w:rPr>
              <w:rStyle w:val="Hyperlink"/>
            </w:rPr>
          </w:pPr>
          <w:hyperlink w:anchor="_Toc946064480">
            <w:r w:rsidRPr="03240F92" w:rsidR="03240F92">
              <w:rPr>
                <w:rStyle w:val="Hyperlink"/>
              </w:rPr>
              <w:t>3.1 - Limites actuelles</w:t>
            </w:r>
            <w:r>
              <w:tab/>
            </w:r>
            <w:r>
              <w:fldChar w:fldCharType="begin"/>
            </w:r>
            <w:r>
              <w:instrText xml:space="preserve">PAGEREF _Toc946064480 \h</w:instrText>
            </w:r>
            <w:r>
              <w:fldChar w:fldCharType="separate"/>
            </w:r>
            <w:r w:rsidRPr="03240F92" w:rsidR="03240F92">
              <w:rPr>
                <w:rStyle w:val="Hyperlink"/>
              </w:rPr>
              <w:t>14</w:t>
            </w:r>
            <w:r>
              <w:fldChar w:fldCharType="end"/>
            </w:r>
          </w:hyperlink>
        </w:p>
        <w:p w:rsidR="004A261D" w:rsidP="265900EC" w:rsidRDefault="002434BB" w14:paraId="4262BDA7" w14:textId="333C5C6A">
          <w:pPr>
            <w:pStyle w:val="TOC3"/>
            <w:tabs>
              <w:tab w:val="right" w:leader="dot" w:pos="9630"/>
            </w:tabs>
            <w:bidi w:val="0"/>
            <w:rPr>
              <w:rStyle w:val="Hyperlink"/>
            </w:rPr>
          </w:pPr>
          <w:hyperlink w:anchor="_Toc1322083119">
            <w:r w:rsidRPr="03240F92" w:rsidR="03240F92">
              <w:rPr>
                <w:rStyle w:val="Hyperlink"/>
              </w:rPr>
              <w:t>3.2 - Interopérabilité</w:t>
            </w:r>
            <w:r>
              <w:tab/>
            </w:r>
            <w:r>
              <w:fldChar w:fldCharType="begin"/>
            </w:r>
            <w:r>
              <w:instrText xml:space="preserve">PAGEREF _Toc1322083119 \h</w:instrText>
            </w:r>
            <w:r>
              <w:fldChar w:fldCharType="separate"/>
            </w:r>
            <w:r w:rsidRPr="03240F92" w:rsidR="03240F92">
              <w:rPr>
                <w:rStyle w:val="Hyperlink"/>
              </w:rPr>
              <w:t>14</w:t>
            </w:r>
            <w:r>
              <w:fldChar w:fldCharType="end"/>
            </w:r>
          </w:hyperlink>
        </w:p>
        <w:p w:rsidR="004A261D" w:rsidP="265900EC" w:rsidRDefault="002434BB" w14:paraId="79E6C48F" w14:textId="43527FE6">
          <w:pPr>
            <w:pStyle w:val="TOC3"/>
            <w:tabs>
              <w:tab w:val="right" w:leader="dot" w:pos="9630"/>
            </w:tabs>
            <w:bidi w:val="0"/>
            <w:rPr>
              <w:rStyle w:val="Hyperlink"/>
            </w:rPr>
          </w:pPr>
          <w:hyperlink w:anchor="_Toc779104707">
            <w:r w:rsidRPr="03240F92" w:rsidR="03240F92">
              <w:rPr>
                <w:rStyle w:val="Hyperlink"/>
              </w:rPr>
              <w:t>3.3 - Données personnelles</w:t>
            </w:r>
            <w:r>
              <w:tab/>
            </w:r>
            <w:r>
              <w:fldChar w:fldCharType="begin"/>
            </w:r>
            <w:r>
              <w:instrText xml:space="preserve">PAGEREF _Toc779104707 \h</w:instrText>
            </w:r>
            <w:r>
              <w:fldChar w:fldCharType="separate"/>
            </w:r>
            <w:r w:rsidRPr="03240F92" w:rsidR="03240F92">
              <w:rPr>
                <w:rStyle w:val="Hyperlink"/>
              </w:rPr>
              <w:t>14</w:t>
            </w:r>
            <w:r>
              <w:fldChar w:fldCharType="end"/>
            </w:r>
          </w:hyperlink>
        </w:p>
        <w:p w:rsidR="004A261D" w:rsidP="265900EC" w:rsidRDefault="002434BB" w14:paraId="46089C40" w14:textId="27A539B3">
          <w:pPr>
            <w:pStyle w:val="TOC1"/>
            <w:tabs>
              <w:tab w:val="right" w:leader="dot" w:pos="9630"/>
            </w:tabs>
            <w:bidi w:val="0"/>
            <w:rPr>
              <w:rStyle w:val="Hyperlink"/>
            </w:rPr>
          </w:pPr>
          <w:hyperlink w:anchor="_Toc369222872">
            <w:r w:rsidRPr="03240F92" w:rsidR="03240F92">
              <w:rPr>
                <w:rStyle w:val="Hyperlink"/>
              </w:rPr>
              <w:t>VI - Propositions et recommandations</w:t>
            </w:r>
            <w:r>
              <w:tab/>
            </w:r>
            <w:r>
              <w:fldChar w:fldCharType="begin"/>
            </w:r>
            <w:r>
              <w:instrText xml:space="preserve">PAGEREF _Toc369222872 \h</w:instrText>
            </w:r>
            <w:r>
              <w:fldChar w:fldCharType="separate"/>
            </w:r>
            <w:r w:rsidRPr="03240F92" w:rsidR="03240F92">
              <w:rPr>
                <w:rStyle w:val="Hyperlink"/>
              </w:rPr>
              <w:t>15</w:t>
            </w:r>
            <w:r>
              <w:fldChar w:fldCharType="end"/>
            </w:r>
          </w:hyperlink>
        </w:p>
        <w:p w:rsidR="004A261D" w:rsidP="265900EC" w:rsidRDefault="002434BB" w14:paraId="2A0E0BAB" w14:textId="04E66C7B">
          <w:pPr>
            <w:pStyle w:val="TOC2"/>
            <w:tabs>
              <w:tab w:val="right" w:leader="dot" w:pos="9630"/>
            </w:tabs>
            <w:bidi w:val="0"/>
            <w:rPr>
              <w:rStyle w:val="Hyperlink"/>
            </w:rPr>
          </w:pPr>
          <w:hyperlink w:anchor="_Toc1345362472">
            <w:r w:rsidRPr="03240F92" w:rsidR="03240F92">
              <w:rPr>
                <w:rStyle w:val="Hyperlink"/>
              </w:rPr>
              <w:t>Solutions envisagées</w:t>
            </w:r>
            <w:r>
              <w:tab/>
            </w:r>
            <w:r>
              <w:fldChar w:fldCharType="begin"/>
            </w:r>
            <w:r>
              <w:instrText xml:space="preserve">PAGEREF _Toc1345362472 \h</w:instrText>
            </w:r>
            <w:r>
              <w:fldChar w:fldCharType="separate"/>
            </w:r>
            <w:r w:rsidRPr="03240F92" w:rsidR="03240F92">
              <w:rPr>
                <w:rStyle w:val="Hyperlink"/>
              </w:rPr>
              <w:t>15</w:t>
            </w:r>
            <w:r>
              <w:fldChar w:fldCharType="end"/>
            </w:r>
          </w:hyperlink>
        </w:p>
        <w:p w:rsidR="004A261D" w:rsidP="6C6BFA77" w:rsidRDefault="002434BB" w14:paraId="7E1368A7" w14:textId="2DF050BE">
          <w:pPr>
            <w:pStyle w:val="TOC2"/>
            <w:tabs>
              <w:tab w:val="right" w:leader="dot" w:pos="9630"/>
            </w:tabs>
            <w:bidi w:val="0"/>
            <w:rPr>
              <w:rStyle w:val="Hyperlink"/>
            </w:rPr>
          </w:pPr>
          <w:hyperlink w:anchor="_Toc921952357">
            <w:r w:rsidRPr="03240F92" w:rsidR="03240F92">
              <w:rPr>
                <w:rStyle w:val="Hyperlink"/>
              </w:rPr>
              <w:t>Perspectives</w:t>
            </w:r>
            <w:r>
              <w:tab/>
            </w:r>
            <w:r>
              <w:fldChar w:fldCharType="begin"/>
            </w:r>
            <w:r>
              <w:instrText xml:space="preserve">PAGEREF _Toc921952357 \h</w:instrText>
            </w:r>
            <w:r>
              <w:fldChar w:fldCharType="separate"/>
            </w:r>
            <w:r w:rsidRPr="03240F92" w:rsidR="03240F92">
              <w:rPr>
                <w:rStyle w:val="Hyperlink"/>
              </w:rPr>
              <w:t>15</w:t>
            </w:r>
            <w:r>
              <w:fldChar w:fldCharType="end"/>
            </w:r>
          </w:hyperlink>
        </w:p>
        <w:p w:rsidR="004A261D" w:rsidP="5EAC1901" w:rsidRDefault="002434BB" w14:paraId="4B963A02" w14:textId="2E9E7045">
          <w:pPr>
            <w:pStyle w:val="TOC2"/>
            <w:tabs>
              <w:tab w:val="right" w:leader="dot" w:pos="9630"/>
            </w:tabs>
            <w:bidi w:val="0"/>
            <w:rPr>
              <w:rStyle w:val="Hyperlink"/>
            </w:rPr>
          </w:pPr>
          <w:hyperlink w:anchor="_Toc1255877450">
            <w:r w:rsidRPr="03240F92" w:rsidR="03240F92">
              <w:rPr>
                <w:rStyle w:val="Hyperlink"/>
              </w:rPr>
              <w:t>Impact potentiel</w:t>
            </w:r>
            <w:r>
              <w:tab/>
            </w:r>
            <w:r>
              <w:fldChar w:fldCharType="begin"/>
            </w:r>
            <w:r>
              <w:instrText xml:space="preserve">PAGEREF _Toc1255877450 \h</w:instrText>
            </w:r>
            <w:r>
              <w:fldChar w:fldCharType="separate"/>
            </w:r>
            <w:r w:rsidRPr="03240F92" w:rsidR="03240F92">
              <w:rPr>
                <w:rStyle w:val="Hyperlink"/>
              </w:rPr>
              <w:t>16</w:t>
            </w:r>
            <w:r>
              <w:fldChar w:fldCharType="end"/>
            </w:r>
          </w:hyperlink>
        </w:p>
        <w:p w:rsidR="004A261D" w:rsidP="5EAC1901" w:rsidRDefault="002434BB" w14:paraId="59C876F5" w14:textId="6B0FB406">
          <w:pPr>
            <w:pStyle w:val="TOC1"/>
            <w:tabs>
              <w:tab w:val="right" w:leader="dot" w:pos="9630"/>
            </w:tabs>
            <w:bidi w:val="0"/>
            <w:rPr>
              <w:rStyle w:val="Hyperlink"/>
            </w:rPr>
          </w:pPr>
          <w:hyperlink w:anchor="_Toc1558859512">
            <w:r w:rsidRPr="03240F92" w:rsidR="03240F92">
              <w:rPr>
                <w:rStyle w:val="Hyperlink"/>
              </w:rPr>
              <w:t>VII - Conclusion</w:t>
            </w:r>
            <w:r>
              <w:tab/>
            </w:r>
            <w:r>
              <w:fldChar w:fldCharType="begin"/>
            </w:r>
            <w:r>
              <w:instrText xml:space="preserve">PAGEREF _Toc1558859512 \h</w:instrText>
            </w:r>
            <w:r>
              <w:fldChar w:fldCharType="separate"/>
            </w:r>
            <w:r w:rsidRPr="03240F92" w:rsidR="03240F92">
              <w:rPr>
                <w:rStyle w:val="Hyperlink"/>
              </w:rPr>
              <w:t>16</w:t>
            </w:r>
            <w:r>
              <w:fldChar w:fldCharType="end"/>
            </w:r>
          </w:hyperlink>
        </w:p>
        <w:p w:rsidR="004A261D" w:rsidP="265900EC" w:rsidRDefault="002434BB" w14:paraId="13E19A82" w14:textId="54E9E72D">
          <w:pPr>
            <w:pStyle w:val="TOC2"/>
            <w:tabs>
              <w:tab w:val="right" w:leader="dot" w:pos="9630"/>
            </w:tabs>
            <w:bidi w:val="0"/>
            <w:rPr>
              <w:rStyle w:val="Hyperlink"/>
            </w:rPr>
          </w:pPr>
          <w:hyperlink w:anchor="_Toc1909346837">
            <w:r w:rsidRPr="03240F92" w:rsidR="03240F92">
              <w:rPr>
                <w:rStyle w:val="Hyperlink"/>
              </w:rPr>
              <w:t>Synthèse des principaux points abordés</w:t>
            </w:r>
            <w:r>
              <w:tab/>
            </w:r>
            <w:r>
              <w:fldChar w:fldCharType="begin"/>
            </w:r>
            <w:r>
              <w:instrText xml:space="preserve">PAGEREF _Toc1909346837 \h</w:instrText>
            </w:r>
            <w:r>
              <w:fldChar w:fldCharType="separate"/>
            </w:r>
            <w:r w:rsidRPr="03240F92" w:rsidR="03240F92">
              <w:rPr>
                <w:rStyle w:val="Hyperlink"/>
              </w:rPr>
              <w:t>16</w:t>
            </w:r>
            <w:r>
              <w:fldChar w:fldCharType="end"/>
            </w:r>
          </w:hyperlink>
        </w:p>
        <w:p w:rsidR="004A261D" w:rsidP="265900EC" w:rsidRDefault="002434BB" w14:paraId="50B988C6" w14:textId="16C75A67">
          <w:pPr>
            <w:pStyle w:val="TOC2"/>
            <w:tabs>
              <w:tab w:val="right" w:leader="dot" w:pos="9630"/>
            </w:tabs>
            <w:bidi w:val="0"/>
            <w:rPr>
              <w:rStyle w:val="Hyperlink"/>
            </w:rPr>
          </w:pPr>
          <w:hyperlink w:anchor="_Toc1990610140">
            <w:r w:rsidRPr="03240F92" w:rsidR="03240F92">
              <w:rPr>
                <w:rStyle w:val="Hyperlink"/>
              </w:rPr>
              <w:t>Réflexion finale</w:t>
            </w:r>
            <w:r>
              <w:tab/>
            </w:r>
            <w:r>
              <w:fldChar w:fldCharType="begin"/>
            </w:r>
            <w:r>
              <w:instrText xml:space="preserve">PAGEREF _Toc1990610140 \h</w:instrText>
            </w:r>
            <w:r>
              <w:fldChar w:fldCharType="separate"/>
            </w:r>
            <w:r w:rsidRPr="03240F92" w:rsidR="03240F92">
              <w:rPr>
                <w:rStyle w:val="Hyperlink"/>
              </w:rPr>
              <w:t>17</w:t>
            </w:r>
            <w:r>
              <w:fldChar w:fldCharType="end"/>
            </w:r>
          </w:hyperlink>
        </w:p>
        <w:p w:rsidR="265900EC" w:rsidP="265900EC" w:rsidRDefault="265900EC" w14:paraId="6FA5C939" w14:textId="67A44207">
          <w:pPr>
            <w:pStyle w:val="TOC1"/>
            <w:tabs>
              <w:tab w:val="right" w:leader="dot" w:pos="9630"/>
            </w:tabs>
            <w:bidi w:val="0"/>
            <w:rPr>
              <w:rStyle w:val="Hyperlink"/>
            </w:rPr>
          </w:pPr>
          <w:hyperlink w:anchor="_Toc2001360398">
            <w:r w:rsidRPr="03240F92" w:rsidR="03240F92">
              <w:rPr>
                <w:rStyle w:val="Hyperlink"/>
              </w:rPr>
              <w:t>Glossaire</w:t>
            </w:r>
            <w:r>
              <w:tab/>
            </w:r>
            <w:r>
              <w:fldChar w:fldCharType="begin"/>
            </w:r>
            <w:r>
              <w:instrText xml:space="preserve">PAGEREF _Toc2001360398 \h</w:instrText>
            </w:r>
            <w:r>
              <w:fldChar w:fldCharType="separate"/>
            </w:r>
            <w:r w:rsidRPr="03240F92" w:rsidR="03240F92">
              <w:rPr>
                <w:rStyle w:val="Hyperlink"/>
              </w:rPr>
              <w:t>17</w:t>
            </w:r>
            <w:r>
              <w:fldChar w:fldCharType="end"/>
            </w:r>
          </w:hyperlink>
        </w:p>
        <w:p w:rsidR="265900EC" w:rsidP="265900EC" w:rsidRDefault="265900EC" w14:paraId="27CD22C9" w14:textId="0AA634D5">
          <w:pPr>
            <w:pStyle w:val="TOC1"/>
            <w:tabs>
              <w:tab w:val="right" w:leader="dot" w:pos="9630"/>
            </w:tabs>
            <w:bidi w:val="0"/>
            <w:rPr>
              <w:rStyle w:val="Hyperlink"/>
            </w:rPr>
          </w:pPr>
          <w:hyperlink w:anchor="_Toc1049307105">
            <w:r w:rsidRPr="03240F92" w:rsidR="03240F92">
              <w:rPr>
                <w:rStyle w:val="Hyperlink"/>
              </w:rPr>
              <w:t>Bibliographie</w:t>
            </w:r>
            <w:r>
              <w:tab/>
            </w:r>
            <w:r>
              <w:fldChar w:fldCharType="begin"/>
            </w:r>
            <w:r>
              <w:instrText xml:space="preserve">PAGEREF _Toc1049307105 \h</w:instrText>
            </w:r>
            <w:r>
              <w:fldChar w:fldCharType="separate"/>
            </w:r>
            <w:r w:rsidRPr="03240F92" w:rsidR="03240F92">
              <w:rPr>
                <w:rStyle w:val="Hyperlink"/>
              </w:rPr>
              <w:t>18</w:t>
            </w:r>
            <w:r>
              <w:fldChar w:fldCharType="end"/>
            </w:r>
          </w:hyperlink>
        </w:p>
        <w:p w:rsidR="265900EC" w:rsidP="265900EC" w:rsidRDefault="265900EC" w14:paraId="293E08D9" w14:textId="4C933643">
          <w:pPr>
            <w:pStyle w:val="TOC1"/>
            <w:tabs>
              <w:tab w:val="right" w:leader="dot" w:pos="9630"/>
            </w:tabs>
            <w:bidi w:val="0"/>
            <w:rPr>
              <w:rStyle w:val="Hyperlink"/>
            </w:rPr>
          </w:pPr>
          <w:hyperlink w:anchor="_Toc579446238">
            <w:r w:rsidRPr="03240F92" w:rsidR="03240F92">
              <w:rPr>
                <w:rStyle w:val="Hyperlink"/>
              </w:rPr>
              <w:t>Annexes</w:t>
            </w:r>
            <w:r>
              <w:tab/>
            </w:r>
            <w:r>
              <w:fldChar w:fldCharType="begin"/>
            </w:r>
            <w:r>
              <w:instrText xml:space="preserve">PAGEREF _Toc579446238 \h</w:instrText>
            </w:r>
            <w:r>
              <w:fldChar w:fldCharType="separate"/>
            </w:r>
            <w:r w:rsidRPr="03240F92" w:rsidR="03240F92">
              <w:rPr>
                <w:rStyle w:val="Hyperlink"/>
              </w:rPr>
              <w:t>19</w:t>
            </w:r>
            <w:r>
              <w:fldChar w:fldCharType="end"/>
            </w:r>
          </w:hyperlink>
          <w:r>
            <w:fldChar w:fldCharType="end"/>
          </w:r>
        </w:p>
      </w:sdtContent>
    </w:sdt>
    <w:p w:rsidR="004A261D" w:rsidP="03240F92" w:rsidRDefault="002434BB" w14:paraId="337CC3E1" w14:textId="122C8C49">
      <w:pPr>
        <w:pStyle w:val="Normal"/>
        <w:jc w:val="both"/>
      </w:pPr>
    </w:p>
    <w:p w:rsidR="004A261D" w:rsidP="03240F92" w:rsidRDefault="002434BB" w14:paraId="50BCAEA9" w14:textId="7388B5E8">
      <w:pPr>
        <w:jc w:val="both"/>
      </w:pPr>
      <w:r>
        <w:br w:type="page"/>
      </w:r>
    </w:p>
    <w:p w:rsidR="004A261D" w:rsidP="03240F92" w:rsidRDefault="002434BB" w14:paraId="751FDFE8" w14:textId="176D0281">
      <w:pPr>
        <w:pStyle w:val="Titre1"/>
        <w:jc w:val="both"/>
      </w:pPr>
      <w:bookmarkStart w:name="_Toc2095415395" w:id="1940081031"/>
      <w:r w:rsidR="6797FDB2">
        <w:rPr/>
        <w:t>Avant-propos</w:t>
      </w:r>
      <w:bookmarkEnd w:id="1940081031"/>
    </w:p>
    <w:p w:rsidR="004A261D" w:rsidP="03240F92" w:rsidRDefault="002434BB" w14:paraId="1510AD6A" w14:textId="0F6E9FAB">
      <w:pPr>
        <w:pStyle w:val="Normal"/>
        <w:jc w:val="both"/>
      </w:pPr>
      <w:r w:rsidR="6797FDB2">
        <w:rPr/>
        <w:t>Dans le cadre de notre première année d’étude à Sup de Vinci</w:t>
      </w:r>
      <w:r w:rsidR="29620D57">
        <w:rPr/>
        <w:t xml:space="preserve">, nous avons réalisé une veille technologique sur le sujet : Comment l’Internet des Objets peut-il améliorer l’efficacité énergétique ? </w:t>
      </w:r>
      <w:r w:rsidR="3E877F8D">
        <w:rPr/>
        <w:t>Il s’agit pour nous d’un sujet important car il est au cœur des problématiques actuelles d’écologie et d</w:t>
      </w:r>
      <w:r w:rsidR="2DBB2AC4">
        <w:rPr/>
        <w:t>’inflation du prix de l’énergie</w:t>
      </w:r>
      <w:r w:rsidR="3AE75CE3">
        <w:rPr/>
        <w:t>, nous avons donc voulu étudier le sujet plus en profondeur afin d</w:t>
      </w:r>
      <w:r w:rsidR="368C2D4A">
        <w:rPr/>
        <w:t xml:space="preserve">e comprendre les rouages d’un sujet aussi important. </w:t>
      </w:r>
    </w:p>
    <w:p w:rsidR="004A261D" w:rsidP="03240F92" w:rsidRDefault="002434BB" w14:paraId="13A29C2E" w14:textId="2BBEAAA9">
      <w:pPr>
        <w:pStyle w:val="Titre1"/>
        <w:jc w:val="both"/>
      </w:pPr>
      <w:bookmarkStart w:name="_Toc157694989" w:id="180501728"/>
      <w:r w:rsidR="00E8924D">
        <w:rPr/>
        <w:t>I</w:t>
      </w:r>
      <w:r w:rsidR="4B8E9ACD">
        <w:rPr/>
        <w:t xml:space="preserve"> – </w:t>
      </w:r>
      <w:r w:rsidR="4B017BBE">
        <w:rPr/>
        <w:t>Intro</w:t>
      </w:r>
      <w:r w:rsidR="33AEC171">
        <w:rPr/>
        <w:t>duction</w:t>
      </w:r>
      <w:bookmarkEnd w:id="180501728"/>
    </w:p>
    <w:p w:rsidR="5F37CFDD" w:rsidP="03240F92" w:rsidRDefault="5F37CFDD" w14:paraId="505F1637" w14:textId="4D2181BC">
      <w:pPr>
        <w:jc w:val="both"/>
      </w:pPr>
      <w:r w:rsidR="4B8E9ACD">
        <w:rPr/>
        <w:t>En 2025,</w:t>
      </w:r>
      <w:r w:rsidR="7F6149B7">
        <w:rPr/>
        <w:t xml:space="preserve"> </w:t>
      </w:r>
      <w:r w:rsidR="4B8E9ACD">
        <w:rPr/>
        <w:t xml:space="preserve">la croissance rapide de l’urbanisation </w:t>
      </w:r>
      <w:r w:rsidR="46299882">
        <w:rPr/>
        <w:t>entraîne un immense besoin de développement des infrastructures en même temps que leur nombre explose</w:t>
      </w:r>
      <w:r w:rsidR="4B8E9ACD">
        <w:rPr/>
        <w:t xml:space="preserve">. </w:t>
      </w:r>
      <w:r w:rsidR="7F3DB0A0">
        <w:rPr/>
        <w:t xml:space="preserve">En effet, si 55 % de la population mondiale vit aujourd'hui en zone urbaine, cette proportion devrait atteindre les 68 % d’ici 2050. La croissance exponentielle de la population mondiale et surtout la hausse de la densité de population en zones urbaines obligent à optimiser la consommation d'énergie et d’eau des bâtiments neufs et existants afin d’accroître leur efficacité énergétique et de réduire leurs émissions de gaz à effet de serre. </w:t>
      </w:r>
    </w:p>
    <w:p w:rsidR="422B6193" w:rsidP="03240F92" w:rsidRDefault="422B6193" w14:paraId="2F75E923" w14:textId="1D0E93C6">
      <w:pPr>
        <w:jc w:val="both"/>
      </w:pPr>
      <w:r w:rsidR="422B6193">
        <w:rPr/>
        <w:t>En effet, les bâtiments sont responsables de plus de 30 % de la consommation d'énergie mondiale. Parmi ces 30%, les systèmes de chauffage, de ventilation et de climatisation (CVC) consomment en moyenne 50 % de l’énergie des bâtiments. Il est par conséquent essentiel de renforcer leur niveau d’efficacité énergétique.</w:t>
      </w:r>
    </w:p>
    <w:p w:rsidR="40BAA8A6" w:rsidP="03240F92" w:rsidRDefault="40BAA8A6" w14:paraId="1832A0E6" w14:textId="6335F56E">
      <w:pPr>
        <w:jc w:val="both"/>
      </w:pPr>
      <w:r w:rsidR="7F3DB0A0">
        <w:rPr/>
        <w:t>Mais la crise climatique ainsi que l’augmentation du coût de l’énergie n’y sont pas en reste</w:t>
      </w:r>
      <w:r w:rsidR="7F3DB0A0">
        <w:rPr/>
        <w:t>.</w:t>
      </w:r>
      <w:r w:rsidR="4193EA76">
        <w:rPr/>
        <w:t xml:space="preserve"> Ainsi</w:t>
      </w:r>
      <w:r w:rsidR="62EDA4B2">
        <w:rPr/>
        <w:t xml:space="preserve"> </w:t>
      </w:r>
      <w:r w:rsidR="1954CFAC">
        <w:rPr/>
        <w:t>l</w:t>
      </w:r>
      <w:r w:rsidR="62EDA4B2">
        <w:rPr/>
        <w:t xml:space="preserve">es gouvernements mettent en place des réglementations visant à réduire la consommation d'énergie et les émissions de CO2 des bâtiments, tandis que des organismes professionnels établissent les programmes de certification correspondants. Par exemple, aux États-Unis, le programme de certification Leadership in Energy and </w:t>
      </w:r>
      <w:r w:rsidR="62EDA4B2">
        <w:rPr/>
        <w:t>Environmental</w:t>
      </w:r>
      <w:r w:rsidR="62EDA4B2">
        <w:rPr/>
        <w:t xml:space="preserve"> Design (LEED) développé par le Green Building Council a homologué des bâtiments qui ont enregistré 1,2 milliard de dollars d'économies d’énergie entre 2015 et 2018. Dans l’Union européenne, les nouvelles réglementations exigent de tous les bâtiments neufs un niveau de consommation d'énergie proche de zéro. La directive sur la performance énergétique des bâtiments entend en effet décarboner l’ensemble des bâtiments d’ici 2050.</w:t>
      </w:r>
      <w:r w:rsidR="385EE591">
        <w:rPr/>
        <w:t xml:space="preserve"> </w:t>
      </w:r>
    </w:p>
    <w:p w:rsidR="2EFD2581" w:rsidP="03240F92" w:rsidRDefault="2EFD2581" w14:paraId="222B9E55" w14:textId="6F9CFF3C">
      <w:pPr>
        <w:jc w:val="both"/>
      </w:pPr>
      <w:r w:rsidR="063F6773">
        <w:rPr/>
        <w:t xml:space="preserve">Si nous voulons réduire la consommation d'énergie sans dégrader les conditions de vie à l’intérieur des bâtiments, il est indispensable de repenser le système. Les </w:t>
      </w:r>
      <w:r w:rsidR="6E34CA5F">
        <w:rPr/>
        <w:t>opportunités</w:t>
      </w:r>
      <w:r w:rsidR="063F6773">
        <w:rPr/>
        <w:t xml:space="preserve"> d'économiser de l'énergie doi</w:t>
      </w:r>
      <w:r w:rsidR="243B94CC">
        <w:rPr/>
        <w:t>vent</w:t>
      </w:r>
      <w:r w:rsidR="063F6773">
        <w:rPr/>
        <w:t xml:space="preserve"> être envisagée</w:t>
      </w:r>
      <w:r w:rsidR="62836C7F">
        <w:rPr/>
        <w:t>s</w:t>
      </w:r>
      <w:r w:rsidR="063F6773">
        <w:rPr/>
        <w:t>, les technologies et techniques les plus efficaces énergétiquement doivent être appliquées.</w:t>
      </w:r>
      <w:r w:rsidR="7DC7CCB8">
        <w:rPr/>
        <w:t xml:space="preserve"> </w:t>
      </w:r>
      <w:r w:rsidR="7DC7CCB8">
        <w:rPr/>
        <w:t>C’est dans ce contexte que l’Internet des Objets (IoT) se place comme une solution efficace afin de se conformer à ces exigences.</w:t>
      </w:r>
      <w:r w:rsidR="063F6773">
        <w:rPr/>
        <w:t xml:space="preserve"> </w:t>
      </w:r>
    </w:p>
    <w:p w:rsidR="5F37CFDD" w:rsidP="03240F92" w:rsidRDefault="5F37CFDD" w14:paraId="2F9B0E05" w14:textId="0D97B201">
      <w:pPr>
        <w:pStyle w:val="Normal"/>
        <w:jc w:val="both"/>
      </w:pPr>
      <w:r w:rsidR="5F37CFDD">
        <w:rPr/>
        <w:t>Cette situation nous amène à étudier la question suivante : comment obtenir une consommation énergétique durable et économique dans les bâtiments grâce à l’Internet des Objets (IoT).</w:t>
      </w:r>
    </w:p>
    <w:p w:rsidR="290AAE89" w:rsidP="03240F92" w:rsidRDefault="290AAE89" w14:paraId="72F8E4BF" w14:textId="071033A6" w14:noSpellErr="1">
      <w:pPr>
        <w:pStyle w:val="Titre2"/>
        <w:jc w:val="both"/>
      </w:pPr>
      <w:bookmarkStart w:name="_Toc1644957635" w:id="1526729575"/>
      <w:r w:rsidR="145CF334">
        <w:rPr/>
        <w:t>Objectifs</w:t>
      </w:r>
      <w:bookmarkEnd w:id="1526729575"/>
    </w:p>
    <w:p w:rsidR="290AAE89" w:rsidP="03240F92" w:rsidRDefault="290AAE89" w14:paraId="3170EB6D" w14:textId="468BF148">
      <w:pPr>
        <w:jc w:val="both"/>
      </w:pPr>
      <w:r w:rsidR="290AAE89">
        <w:rPr/>
        <w:t>L’objectif principal de cette veille était d'identifier les tendances émergentes des objets IoT et les différentes manières d’améliorer l’efficacité énergétique, étudier les différents moyens employés par les entreprises pour améliorer leur efficacité énergétique</w:t>
      </w:r>
    </w:p>
    <w:p w:rsidR="74F0052A" w:rsidP="03240F92" w:rsidRDefault="74F0052A" w14:paraId="62E3E0AF" w14:textId="66648F15">
      <w:pPr>
        <w:pStyle w:val="Titre1"/>
        <w:jc w:val="both"/>
      </w:pPr>
      <w:bookmarkStart w:name="_Toc1996543644" w:id="997517871"/>
      <w:r w:rsidR="29F0D37A">
        <w:rPr/>
        <w:t xml:space="preserve">II - </w:t>
      </w:r>
      <w:r w:rsidR="145CF334">
        <w:rPr/>
        <w:t>Contexte et définitions</w:t>
      </w:r>
      <w:bookmarkEnd w:id="997517871"/>
    </w:p>
    <w:p w:rsidR="4D7F29D9" w:rsidP="03240F92" w:rsidRDefault="4D7F29D9" w14:paraId="62409621" w14:textId="7E12B2D4">
      <w:pPr>
        <w:pStyle w:val="Titre2"/>
        <w:suppressLineNumbers w:val="0"/>
        <w:bidi w:val="0"/>
        <w:spacing w:before="160" w:beforeAutospacing="off" w:after="80" w:afterAutospacing="off" w:line="278" w:lineRule="auto"/>
        <w:ind w:left="0" w:right="0"/>
        <w:jc w:val="both"/>
      </w:pPr>
      <w:bookmarkStart w:name="_Toc1507223851" w:id="864271778"/>
      <w:r w:rsidR="4BDF83E1">
        <w:rPr/>
        <w:t>Termes et concepts clés</w:t>
      </w:r>
      <w:bookmarkEnd w:id="864271778"/>
    </w:p>
    <w:p w:rsidR="002434BB" w:rsidP="03240F92" w:rsidRDefault="002434BB" w14:paraId="539DB42B" w14:textId="10F766B2">
      <w:pPr>
        <w:jc w:val="both"/>
      </w:pPr>
      <w:r w:rsidRPr="03240F92" w:rsidR="71B3F543">
        <w:rPr>
          <w:b w:val="1"/>
          <w:bCs w:val="1"/>
        </w:rPr>
        <w:t>IoT :</w:t>
      </w:r>
      <w:r w:rsidR="71B3F543">
        <w:rPr/>
        <w:t xml:space="preserve"> d'après Wikipédia "L'Internet des objets ou </w:t>
      </w:r>
      <w:r w:rsidR="71B3F543">
        <w:rPr/>
        <w:t>IdO</w:t>
      </w:r>
      <w:r w:rsidR="71B3F543">
        <w:rPr/>
        <w:t xml:space="preserve"> (en anglais (the) Internet of </w:t>
      </w:r>
      <w:r w:rsidR="71B3F543">
        <w:rPr/>
        <w:t>Things</w:t>
      </w:r>
      <w:r w:rsidR="71B3F543">
        <w:rPr/>
        <w:t xml:space="preserve"> ou IoT) est l'interconnexion entre l'Internet et des objets, des lieux et des environnements physiques." en d'autres termes il désigne un vaste réseau d'objets connectés entre eux et à Internet, capables de collecter des données et de les analyser pour effectuer des tâches de manière autonome. Tous les objets physiques munis de capteurs capables de communiquer avec un réseau lié à Internet peuvent devenir des objets connectés. L'IoT, c'est donc l'ensemble des technologies qui nourrissent le monde virtuel du Big Data, grâce aux informations collectées par les milliards d'objets physiques connectés.</w:t>
      </w:r>
      <w:r>
        <w:br/>
      </w:r>
      <w:r w:rsidRPr="03240F92" w:rsidR="71B3F543">
        <w:rPr>
          <w:b w:val="1"/>
          <w:bCs w:val="1"/>
        </w:rPr>
        <w:t>Bâtiments intelligents :</w:t>
      </w:r>
      <w:r w:rsidR="71B3F543">
        <w:rPr/>
        <w:t> Un bâtiment intelligent, ou smart building, est une structure équipée de technologies avancées</w:t>
      </w:r>
      <w:r w:rsidR="5CA4C239">
        <w:rPr/>
        <w:t>/objets connectés</w:t>
      </w:r>
      <w:r w:rsidR="71B3F543">
        <w:rPr/>
        <w:t xml:space="preserve"> qui permettent une gestion automatisée et optimisée de divers systèmes tels que le chauffage, la ventilation, l'éclairage (CVC), et même la sécurité.</w:t>
      </w:r>
      <w:r>
        <w:br/>
      </w:r>
      <w:r w:rsidRPr="03240F92" w:rsidR="71B3F543">
        <w:rPr>
          <w:b w:val="1"/>
          <w:bCs w:val="1"/>
        </w:rPr>
        <w:t>Efficacité énergétique :</w:t>
      </w:r>
      <w:r w:rsidR="71B3F543">
        <w:rPr/>
        <w:t xml:space="preserve"> d'après </w:t>
      </w:r>
      <w:r w:rsidR="7141A5FE">
        <w:rPr/>
        <w:t>Wikipédia</w:t>
      </w:r>
      <w:r w:rsidR="71B3F543">
        <w:rPr/>
        <w:t xml:space="preserve"> "L'efficacité énergétique ou efficience énergétique est l'état de fonctionnement d'un système pour lequel la consommation d’énergie est minimisée pour un service rendu identique." c'est donc l'optimisation de la consommation énergétique pour qu’elle soit économique et durable</w:t>
      </w:r>
    </w:p>
    <w:p w:rsidR="04406325" w:rsidP="03240F92" w:rsidRDefault="04406325" w14:paraId="3E4475AA" w14:textId="2C2309CF">
      <w:pPr>
        <w:pStyle w:val="Titre2"/>
        <w:jc w:val="both"/>
      </w:pPr>
      <w:bookmarkStart w:name="_Toc602997140" w:id="1928174533"/>
      <w:r w:rsidR="2194BBA1">
        <w:rPr/>
        <w:t>Contexte</w:t>
      </w:r>
      <w:r w:rsidR="1D13F1AB">
        <w:rPr/>
        <w:t xml:space="preserve"> historique et technologique</w:t>
      </w:r>
      <w:bookmarkEnd w:id="1928174533"/>
    </w:p>
    <w:p w:rsidR="1E0EFADE" w:rsidP="03240F92" w:rsidRDefault="1E0EFADE" w14:paraId="7826A3AC" w14:textId="0569318F">
      <w:pPr>
        <w:jc w:val="both"/>
      </w:pPr>
      <w:r w:rsidR="1E0EFADE">
        <w:rPr/>
        <w:t>Le concept de connexion d’appareils pour communiquer entre eux remonte aux débuts d’Internet. Le terme « Internet des objets » a été inventé pour la première fois par Kevin Ashton en 1999.</w:t>
      </w:r>
    </w:p>
    <w:p w:rsidR="1E0EFADE" w:rsidP="03240F92" w:rsidRDefault="1E0EFADE" w14:paraId="7564200A" w14:textId="32F4762E">
      <w:pPr>
        <w:pStyle w:val="Normal"/>
        <w:suppressLineNumbers w:val="0"/>
        <w:bidi w:val="0"/>
        <w:spacing w:before="0" w:beforeAutospacing="off" w:after="160" w:afterAutospacing="off" w:line="278" w:lineRule="auto"/>
        <w:ind w:left="0" w:right="0"/>
        <w:jc w:val="both"/>
        <w:rPr>
          <w:rFonts w:ascii="Aptos" w:hAnsi="Aptos" w:eastAsia="Aptos" w:cs="Aptos"/>
          <w:noProof w:val="0"/>
          <w:sz w:val="24"/>
          <w:szCs w:val="24"/>
          <w:lang w:val="fr-FR"/>
        </w:rPr>
      </w:pPr>
      <w:r w:rsidRPr="03240F92" w:rsidR="1E0EFADE">
        <w:rPr>
          <w:b w:val="1"/>
          <w:bCs w:val="1"/>
        </w:rPr>
        <w:t>Années 1970 :</w:t>
      </w:r>
      <w:r w:rsidR="1E0EFADE">
        <w:rPr/>
        <w:t> Le concept de systèmes embarqués a commencé à prendre forme, où des microprocesseurs étaient intégrés dans des dispositifs pour contrôler des fonctions spécifiques.</w:t>
      </w:r>
      <w:r>
        <w:br/>
      </w:r>
      <w:r w:rsidRPr="03240F92" w:rsidR="1E0EFADE">
        <w:rPr>
          <w:b w:val="1"/>
          <w:bCs w:val="1"/>
        </w:rPr>
        <w:t>Années 1980 :</w:t>
      </w:r>
      <w:r w:rsidR="1E0EFADE">
        <w:rPr/>
        <w:t> Le développement des technologies de communication sans fil comme la RFID (Radio Frequency Identification) et les premiers exemples de communication de machine à machine (M2M</w:t>
      </w:r>
      <w:r w:rsidR="1E0EFADE">
        <w:rPr/>
        <w:t>) ont émergé.</w:t>
      </w:r>
      <w:r w:rsidR="531087AF">
        <w:rPr/>
        <w:t xml:space="preserve"> En parallèle, les premiers systèmes de domotique (protocoles X10, KNX) pour l’automatisation résidentielle apparaissent.</w:t>
      </w:r>
      <w:r>
        <w:br/>
      </w:r>
      <w:r w:rsidRPr="03240F92" w:rsidR="1E0EFADE">
        <w:rPr>
          <w:b w:val="1"/>
          <w:bCs w:val="1"/>
        </w:rPr>
        <w:t>Années 1990 :</w:t>
      </w:r>
      <w:r w:rsidR="1E0EFADE">
        <w:rPr/>
        <w:t> La prolifération d'Internet et les progrès de la technologie sans fil ouvrent la voie à la révolution de l'IoT. Les premières applications incluaient les distributeurs automatiques connectés et la communication industrielle M2M</w:t>
      </w:r>
      <w:r w:rsidR="1E0EFADE">
        <w:rPr/>
        <w:t>.</w:t>
      </w:r>
      <w:r>
        <w:br/>
      </w:r>
      <w:r w:rsidRPr="03240F92" w:rsidR="1E0EFADE">
        <w:rPr>
          <w:b w:val="1"/>
          <w:bCs w:val="1"/>
        </w:rPr>
        <w:t>Années 2000 :</w:t>
      </w:r>
      <w:r w:rsidR="1E0EFADE">
        <w:rPr/>
        <w:t> L'introduction d'IPv6, qui a considérablement augmenté le nombre d'adresses IP disponibles, a permis la connexion d'un nombre pratiquement illimité d'appare</w:t>
      </w:r>
      <w:r w:rsidR="1E0EFADE">
        <w:rPr/>
        <w:t>ils à Internet. Le développement de capteurs à faible coût et la disponibilité croissante des réseaux sans fil ont encore accéléré la croissance de l’IoT.</w:t>
      </w:r>
      <w:r>
        <w:br/>
      </w:r>
      <w:r w:rsidRPr="03240F92" w:rsidR="1E0EFADE">
        <w:rPr>
          <w:b w:val="1"/>
          <w:bCs w:val="1"/>
        </w:rPr>
        <w:t>Années 2010 :</w:t>
      </w:r>
      <w:r w:rsidR="1E0EFADE">
        <w:rPr/>
        <w:t> L'IoT a gagné du terrain avec l'avènement des smartphones et des appareils domestiques intelligents. Des entreprises comme Google, Amazon et Apple ont lancé des produits compatibles IoT, tels que des thermostats intelligents, des assistants vocaux et des appareils connectés.</w:t>
      </w:r>
      <w:r w:rsidR="6049A7F2">
        <w:rPr/>
        <w:t xml:space="preserve"> De plus on voit émerger des smart </w:t>
      </w:r>
      <w:r w:rsidR="6049A7F2">
        <w:rPr/>
        <w:t>g</w:t>
      </w:r>
      <w:r w:rsidR="6049A7F2">
        <w:rPr/>
        <w:t>rids</w:t>
      </w:r>
      <w:r w:rsidR="6049A7F2">
        <w:rPr/>
        <w:t xml:space="preserve"> </w:t>
      </w:r>
      <w:r w:rsidR="6049A7F2">
        <w:rPr/>
        <w:t>(compteurs intelligents comme Linky en France, déployés dès 2015).</w:t>
      </w:r>
      <w:r>
        <w:br/>
      </w:r>
      <w:r w:rsidRPr="03240F92" w:rsidR="1E0EFADE">
        <w:rPr>
          <w:b w:val="1"/>
          <w:bCs w:val="1"/>
        </w:rPr>
        <w:t>Années 2020 :</w:t>
      </w:r>
      <w:r w:rsidR="1E0EFADE">
        <w:rPr/>
        <w:t> L'IoT fait désormais partie intégrante de divers secteurs, des soins de santé et de l'industrie manufacturière à l'agriculture et aux villes intelligentes. Le déploiement des réseaux 5G a amélioré les capacités de l'IoT, permettant une transmission de données plus rapide et une latence plus faible.</w:t>
      </w:r>
    </w:p>
    <w:p w:rsidR="7E24F233" w:rsidP="03240F92" w:rsidRDefault="7E24F233" w14:paraId="33945750" w14:textId="6880CBBF">
      <w:pPr>
        <w:pStyle w:val="Titre1"/>
        <w:bidi w:val="0"/>
        <w:jc w:val="both"/>
      </w:pPr>
      <w:bookmarkStart w:name="_Toc1632673632" w:id="173245492"/>
      <w:r w:rsidR="3381AD25">
        <w:rPr/>
        <w:t>III – Etat de l’Art</w:t>
      </w:r>
      <w:bookmarkEnd w:id="173245492"/>
    </w:p>
    <w:p w:rsidR="6E4812AE" w:rsidP="03240F92" w:rsidRDefault="6E4812AE" w14:paraId="05F6DFA2" w14:textId="52DDCCF6">
      <w:pPr>
        <w:pStyle w:val="Normal"/>
        <w:suppressLineNumbers w:val="0"/>
        <w:bidi w:val="0"/>
        <w:spacing w:before="0" w:beforeAutospacing="off" w:after="160" w:afterAutospacing="off" w:line="278" w:lineRule="auto"/>
        <w:ind w:left="0" w:right="0"/>
        <w:jc w:val="both"/>
        <w:rPr>
          <w:rFonts w:ascii="Aptos" w:hAnsi="Aptos" w:eastAsia="Aptos" w:cs="Aptos"/>
          <w:noProof w:val="0"/>
          <w:sz w:val="24"/>
          <w:szCs w:val="24"/>
          <w:lang w:val="fr-FR"/>
        </w:rPr>
      </w:pPr>
      <w:r w:rsidRPr="03240F92" w:rsidR="6E4812AE">
        <w:rPr>
          <w:rFonts w:ascii="Aptos" w:hAnsi="Aptos" w:eastAsia="Aptos" w:cs="Aptos"/>
          <w:noProof w:val="0"/>
          <w:sz w:val="24"/>
          <w:szCs w:val="24"/>
          <w:lang w:val="fr-FR"/>
        </w:rPr>
        <w:t xml:space="preserve">L’économie d’énergie apportée grâce à l’utilisation de l’IoT constitue souvent un bon investissement. En effet, intégrer un système de gestion intelligent de base peut permettre d’enregistrer des économies d’énergies importantes permettant à la fois des économies annuelles de 25% mais également une diminution de son empreinte carbone. Le retour sur investissement est assez rapide, environ deux ans. Cela permet à la fois d’améliorer le confort tout en augmentant son efficacité énergétique comme nous l’observons avec des exemples concrets à toutes les échelles.  </w:t>
      </w:r>
    </w:p>
    <w:p w:rsidR="1712A5C8" w:rsidP="03240F92" w:rsidRDefault="1712A5C8" w14:paraId="093DAA7E" w14:textId="5D600146">
      <w:pPr>
        <w:pStyle w:val="Titre2"/>
        <w:jc w:val="both"/>
        <w:rPr>
          <w:noProof w:val="0"/>
          <w:lang w:val="fr-FR"/>
        </w:rPr>
      </w:pPr>
      <w:bookmarkStart w:name="_Toc848801459" w:id="1952518553"/>
      <w:r w:rsidRPr="03240F92" w:rsidR="63BBAF5E">
        <w:rPr>
          <w:noProof w:val="0"/>
          <w:lang w:val="fr-FR"/>
        </w:rPr>
        <w:t xml:space="preserve">1 - </w:t>
      </w:r>
      <w:r w:rsidRPr="03240F92" w:rsidR="019AD3A7">
        <w:rPr>
          <w:noProof w:val="0"/>
          <w:lang w:val="fr-FR"/>
        </w:rPr>
        <w:t>Echelle d’une ville</w:t>
      </w:r>
      <w:bookmarkEnd w:id="1952518553"/>
    </w:p>
    <w:p w:rsidR="6E4812AE" w:rsidP="03240F92" w:rsidRDefault="6E4812AE" w14:paraId="0E76FD73" w14:textId="3ABEF0AE">
      <w:pPr>
        <w:spacing w:before="0" w:beforeAutospacing="off" w:after="160" w:afterAutospacing="off" w:line="276" w:lineRule="auto"/>
        <w:jc w:val="both"/>
        <w:rPr>
          <w:rFonts w:ascii="Aptos" w:hAnsi="Aptos" w:eastAsia="Aptos" w:cs="Aptos"/>
          <w:noProof w:val="0"/>
          <w:sz w:val="24"/>
          <w:szCs w:val="24"/>
          <w:lang w:val="fr-FR"/>
        </w:rPr>
      </w:pPr>
      <w:r w:rsidRPr="03240F92" w:rsidR="6E4812AE">
        <w:rPr>
          <w:rFonts w:ascii="Aptos" w:hAnsi="Aptos" w:eastAsia="Aptos" w:cs="Aptos"/>
          <w:noProof w:val="0"/>
          <w:sz w:val="24"/>
          <w:szCs w:val="24"/>
          <w:lang w:val="fr-FR"/>
        </w:rPr>
        <w:t xml:space="preserve">Les villes intelligentes (smart </w:t>
      </w:r>
      <w:r w:rsidRPr="03240F92" w:rsidR="6E4812AE">
        <w:rPr>
          <w:rFonts w:ascii="Aptos" w:hAnsi="Aptos" w:eastAsia="Aptos" w:cs="Aptos"/>
          <w:noProof w:val="0"/>
          <w:sz w:val="24"/>
          <w:szCs w:val="24"/>
          <w:lang w:val="fr-FR"/>
        </w:rPr>
        <w:t>cities</w:t>
      </w:r>
      <w:r w:rsidRPr="03240F92" w:rsidR="6E4812AE">
        <w:rPr>
          <w:rFonts w:ascii="Aptos" w:hAnsi="Aptos" w:eastAsia="Aptos" w:cs="Aptos"/>
          <w:noProof w:val="0"/>
          <w:sz w:val="24"/>
          <w:szCs w:val="24"/>
          <w:lang w:val="fr-FR"/>
        </w:rPr>
        <w:t>) intègrent l’IoT à l’échelle urbaine, et les bâtiments connectés en sont une composante essentielle. Une ville intelligente a pour but d'améliorer la qualité de vie des citadins en rendant la ville plus adaptative et efficace, à l'aide de nouvelles technologies qui s'appuient sur un écosystème d'objets et de services. (CNIL)</w:t>
      </w:r>
    </w:p>
    <w:p w:rsidR="6D1771DC" w:rsidP="03240F92" w:rsidRDefault="6D1771DC" w14:paraId="37EE0638" w14:textId="652DA48B">
      <w:pPr>
        <w:spacing w:before="0" w:beforeAutospacing="off" w:after="160" w:afterAutospacing="off" w:line="276" w:lineRule="auto"/>
        <w:jc w:val="both"/>
      </w:pPr>
      <w:r w:rsidR="6D1771DC">
        <w:rPr/>
        <w:t>Les bâtiments intelligents</w:t>
      </w:r>
      <w:r w:rsidR="7E6B8BFD">
        <w:rPr/>
        <w:t xml:space="preserve"> faisant donc parties de cet écosystème</w:t>
      </w:r>
      <w:r w:rsidR="6D1771DC">
        <w:rPr/>
        <w:t xml:space="preserve"> peuvent échanger des données avec les réseaux électriques (smart </w:t>
      </w:r>
      <w:r w:rsidR="6D1771DC">
        <w:rPr/>
        <w:t>grids</w:t>
      </w:r>
      <w:r w:rsidR="6D1771DC">
        <w:rPr/>
        <w:t>)</w:t>
      </w:r>
      <w:r w:rsidR="2DAB908A">
        <w:rPr/>
        <w:t xml:space="preserve"> et</w:t>
      </w:r>
      <w:r w:rsidR="6D1771DC">
        <w:rPr/>
        <w:t xml:space="preserve"> participe</w:t>
      </w:r>
      <w:r w:rsidR="5BFD730D">
        <w:rPr/>
        <w:t>nt ainsi</w:t>
      </w:r>
      <w:r w:rsidR="6D1771DC">
        <w:rPr/>
        <w:t xml:space="preserve"> à l’effacement énergétique (réduction volontaire de la consommation en période de pointe).</w:t>
      </w:r>
    </w:p>
    <w:p w:rsidR="6E4812AE" w:rsidP="03240F92" w:rsidRDefault="6E4812AE" w14:paraId="77887289" w14:textId="53E3C355">
      <w:pPr>
        <w:spacing w:before="0" w:beforeAutospacing="off" w:after="160" w:afterAutospacing="off" w:line="276" w:lineRule="auto"/>
        <w:jc w:val="both"/>
        <w:rPr>
          <w:rFonts w:ascii="Aptos" w:hAnsi="Aptos" w:eastAsia="Aptos" w:cs="Aptos"/>
          <w:noProof w:val="0"/>
          <w:sz w:val="24"/>
          <w:szCs w:val="24"/>
          <w:lang w:val="fr-FR"/>
        </w:rPr>
      </w:pPr>
      <w:r w:rsidRPr="03240F92" w:rsidR="6E4812AE">
        <w:rPr>
          <w:rFonts w:ascii="Aptos" w:hAnsi="Aptos" w:eastAsia="Aptos" w:cs="" w:asciiTheme="minorAscii" w:hAnsiTheme="minorAscii" w:eastAsiaTheme="minorAscii" w:cstheme="minorBidi"/>
          <w:noProof w:val="0"/>
          <w:color w:val="auto"/>
          <w:sz w:val="24"/>
          <w:szCs w:val="24"/>
          <w:lang w:val="fr-FR" w:eastAsia="en-US" w:bidi="ar-SA"/>
        </w:rPr>
        <w:t xml:space="preserve">Ainsi, des milliers de capteurs et d’objets connectés, disséminés dans la ville, remontent en temps réel de l’information. </w:t>
      </w:r>
      <w:r w:rsidRPr="03240F92" w:rsidR="07985394">
        <w:rPr>
          <w:rFonts w:ascii="Aptos" w:hAnsi="Aptos" w:eastAsia="Aptos" w:cs="" w:asciiTheme="minorAscii" w:hAnsiTheme="minorAscii" w:eastAsiaTheme="minorAscii" w:cstheme="minorBidi"/>
          <w:noProof w:val="0"/>
          <w:color w:val="auto"/>
          <w:sz w:val="24"/>
          <w:szCs w:val="24"/>
          <w:lang w:val="fr-FR" w:eastAsia="en-US" w:bidi="ar-SA"/>
        </w:rPr>
        <w:t>De cette manière, en</w:t>
      </w:r>
      <w:r w:rsidRPr="03240F92" w:rsidR="3EF3329D">
        <w:rPr>
          <w:rFonts w:ascii="Aptos" w:hAnsi="Aptos" w:eastAsia="Aptos" w:cs="" w:asciiTheme="minorAscii" w:hAnsiTheme="minorAscii" w:eastAsiaTheme="minorAscii" w:cstheme="minorBidi"/>
          <w:noProof w:val="0"/>
          <w:color w:val="auto"/>
          <w:sz w:val="24"/>
          <w:szCs w:val="24"/>
          <w:lang w:val="fr-FR" w:eastAsia="en-US" w:bidi="ar-SA"/>
        </w:rPr>
        <w:t xml:space="preserve"> centralisant </w:t>
      </w:r>
      <w:r w:rsidR="3EF3329D">
        <w:rPr/>
        <w:t>les données</w:t>
      </w:r>
      <w:r w:rsidR="7700800E">
        <w:rPr/>
        <w:t xml:space="preserve"> à l’échelle d’un quartier</w:t>
      </w:r>
      <w:r w:rsidR="3EF3329D">
        <w:rPr/>
        <w:t>, la production/distribution d’énergie est optimis</w:t>
      </w:r>
      <w:r w:rsidR="04F2ED7A">
        <w:rPr/>
        <w:t>ée</w:t>
      </w:r>
      <w:r w:rsidR="3EF3329D">
        <w:rPr/>
        <w:t>.</w:t>
      </w:r>
      <w:r w:rsidRPr="03240F92" w:rsidR="6E4812AE">
        <w:rPr>
          <w:rFonts w:ascii="Aptos" w:hAnsi="Aptos" w:eastAsia="Aptos" w:cs="" w:asciiTheme="minorAscii" w:hAnsiTheme="minorAscii" w:eastAsiaTheme="minorAscii" w:cstheme="minorBidi"/>
          <w:noProof w:val="0"/>
          <w:color w:val="auto"/>
          <w:sz w:val="24"/>
          <w:szCs w:val="24"/>
          <w:lang w:val="fr-FR" w:eastAsia="en-US" w:bidi="ar-SA"/>
        </w:rPr>
        <w:t xml:space="preserve"> Par exemple, l’éclairage public peut s’auto-moduler en fonction de la luminosité ambiante et ainsi réduire la consommation énergétique de la ville. La gestion des déchets, le trafic routier, l’administration civile, ou encore la sécurité peuvent être sensiblement améliorés grâce à l’IoT. Une ville intelligente s’appuie donc sur une multitude de projets IoT</w:t>
      </w:r>
      <w:r w:rsidRPr="03240F92" w:rsidR="6539F290">
        <w:rPr>
          <w:rFonts w:ascii="Aptos" w:hAnsi="Aptos" w:eastAsia="Aptos" w:cs="" w:asciiTheme="minorAscii" w:hAnsiTheme="minorAscii" w:eastAsiaTheme="minorAscii" w:cstheme="minorBidi"/>
          <w:noProof w:val="0"/>
          <w:color w:val="auto"/>
          <w:sz w:val="24"/>
          <w:szCs w:val="24"/>
          <w:lang w:val="fr-FR" w:eastAsia="en-US" w:bidi="ar-SA"/>
        </w:rPr>
        <w:t xml:space="preserve"> et chaque bâtiment devient un acteur actif de l’écosystème énergétique urbain.</w:t>
      </w:r>
      <w:r>
        <w:br/>
      </w:r>
      <w:r w:rsidRPr="03240F92" w:rsidR="6E4812AE">
        <w:rPr>
          <w:rFonts w:ascii="Aptos" w:hAnsi="Aptos" w:eastAsia="Aptos" w:cs="Aptos"/>
          <w:noProof w:val="0"/>
          <w:sz w:val="24"/>
          <w:szCs w:val="24"/>
          <w:lang w:val="fr-FR"/>
        </w:rPr>
        <w:t xml:space="preserve"> Exemples : Amsterdam, Singapour, Barcelone ou Dubaï utilisent des réseaux de capteurs pour suivre l’énergie consommée dans les bâtiments publics. Mais l’exemple le plus explicite en termes de smart city est celui d’Oslo (Norvège) qui a été élue “capitale verte de l’Europe” pour 2019 notamment grâce à l’éclairage intelligent, ses nombreux capteurs et ses projets immobiliers avec une très faible empreinte carbone (</w:t>
      </w:r>
      <w:r w:rsidRPr="03240F92" w:rsidR="6E4812AE">
        <w:rPr>
          <w:rFonts w:ascii="Aptos" w:hAnsi="Aptos" w:eastAsia="Aptos" w:cs="Aptos"/>
          <w:noProof w:val="0"/>
          <w:sz w:val="24"/>
          <w:szCs w:val="24"/>
          <w:lang w:val="fr-FR"/>
        </w:rPr>
        <w:t>FutureBuilt</w:t>
      </w:r>
      <w:r w:rsidRPr="03240F92" w:rsidR="6E4812AE">
        <w:rPr>
          <w:rFonts w:ascii="Aptos" w:hAnsi="Aptos" w:eastAsia="Aptos" w:cs="Aptos"/>
          <w:noProof w:val="0"/>
          <w:sz w:val="24"/>
          <w:szCs w:val="24"/>
          <w:lang w:val="fr-FR"/>
        </w:rPr>
        <w:t>).</w:t>
      </w:r>
    </w:p>
    <w:p w:rsidR="6E4812AE" w:rsidP="03240F92" w:rsidRDefault="6E4812AE" w14:paraId="29134155" w14:textId="4C5BDFB4">
      <w:pPr>
        <w:spacing w:before="0" w:beforeAutospacing="off" w:after="160" w:afterAutospacing="off" w:line="276" w:lineRule="auto"/>
        <w:jc w:val="both"/>
        <w:rPr>
          <w:rFonts w:ascii="Aptos" w:hAnsi="Aptos" w:eastAsia="Aptos" w:cs="Aptos"/>
          <w:noProof w:val="0"/>
          <w:sz w:val="24"/>
          <w:szCs w:val="24"/>
          <w:lang w:val="fr-FR"/>
        </w:rPr>
      </w:pPr>
      <w:r w:rsidRPr="03240F92" w:rsidR="6E4812AE">
        <w:rPr>
          <w:rFonts w:ascii="Aptos" w:hAnsi="Aptos" w:eastAsia="Aptos" w:cs="Aptos"/>
          <w:noProof w:val="0"/>
          <w:sz w:val="24"/>
          <w:szCs w:val="24"/>
          <w:lang w:val="fr-FR"/>
        </w:rPr>
        <w:t xml:space="preserve">• Exemple historique : Le projet </w:t>
      </w:r>
      <w:r w:rsidRPr="03240F92" w:rsidR="6E4812AE">
        <w:rPr>
          <w:rFonts w:ascii="Aptos" w:hAnsi="Aptos" w:eastAsia="Aptos" w:cs="Aptos"/>
          <w:noProof w:val="0"/>
          <w:sz w:val="24"/>
          <w:szCs w:val="24"/>
          <w:lang w:val="fr-FR"/>
        </w:rPr>
        <w:t>Daintree</w:t>
      </w:r>
      <w:r w:rsidRPr="03240F92" w:rsidR="6E4812AE">
        <w:rPr>
          <w:rFonts w:ascii="Aptos" w:hAnsi="Aptos" w:eastAsia="Aptos" w:cs="Aptos"/>
          <w:noProof w:val="0"/>
          <w:sz w:val="24"/>
          <w:szCs w:val="24"/>
          <w:lang w:val="fr-FR"/>
        </w:rPr>
        <w:t xml:space="preserve"> Networks (2014) a montré une réduction de 30% de la consommation électrique via l’éclairage connecté dans les bureaux. </w:t>
      </w:r>
      <w:r>
        <w:br/>
      </w:r>
      <w:r w:rsidRPr="03240F92" w:rsidR="6E4812AE">
        <w:rPr>
          <w:rFonts w:ascii="Aptos" w:hAnsi="Aptos" w:eastAsia="Aptos" w:cs="Aptos"/>
          <w:noProof w:val="0"/>
          <w:sz w:val="24"/>
          <w:szCs w:val="24"/>
          <w:lang w:val="fr-FR"/>
        </w:rPr>
        <w:t xml:space="preserve"> </w:t>
      </w:r>
      <w:r w:rsidRPr="03240F92" w:rsidR="6E4812AE">
        <w:rPr>
          <w:rFonts w:ascii="Aptos" w:hAnsi="Aptos" w:eastAsia="Aptos" w:cs="Aptos"/>
          <w:noProof w:val="0"/>
          <w:sz w:val="24"/>
          <w:szCs w:val="24"/>
          <w:lang w:val="fr-FR"/>
        </w:rPr>
        <w:t>o</w:t>
      </w:r>
      <w:r w:rsidRPr="03240F92" w:rsidR="6E4812AE">
        <w:rPr>
          <w:rFonts w:ascii="Aptos" w:hAnsi="Aptos" w:eastAsia="Aptos" w:cs="Aptos"/>
          <w:noProof w:val="0"/>
          <w:sz w:val="24"/>
          <w:szCs w:val="24"/>
          <w:lang w:val="fr-FR"/>
        </w:rPr>
        <w:t xml:space="preserve"> Source : MIT </w:t>
      </w:r>
      <w:r w:rsidRPr="03240F92" w:rsidR="6E4812AE">
        <w:rPr>
          <w:rFonts w:ascii="Aptos" w:hAnsi="Aptos" w:eastAsia="Aptos" w:cs="Aptos"/>
          <w:noProof w:val="0"/>
          <w:sz w:val="24"/>
          <w:szCs w:val="24"/>
          <w:lang w:val="fr-FR"/>
        </w:rPr>
        <w:t>Technology</w:t>
      </w:r>
      <w:r w:rsidRPr="03240F92" w:rsidR="6E4812AE">
        <w:rPr>
          <w:rFonts w:ascii="Aptos" w:hAnsi="Aptos" w:eastAsia="Aptos" w:cs="Aptos"/>
          <w:noProof w:val="0"/>
          <w:sz w:val="24"/>
          <w:szCs w:val="24"/>
          <w:lang w:val="fr-FR"/>
        </w:rPr>
        <w:t xml:space="preserve"> </w:t>
      </w:r>
      <w:r w:rsidRPr="03240F92" w:rsidR="6E4812AE">
        <w:rPr>
          <w:rFonts w:ascii="Aptos" w:hAnsi="Aptos" w:eastAsia="Aptos" w:cs="Aptos"/>
          <w:noProof w:val="0"/>
          <w:sz w:val="24"/>
          <w:szCs w:val="24"/>
          <w:lang w:val="fr-FR"/>
        </w:rPr>
        <w:t>Review</w:t>
      </w:r>
      <w:r w:rsidRPr="03240F92" w:rsidR="6E4812AE">
        <w:rPr>
          <w:rFonts w:ascii="Aptos" w:hAnsi="Aptos" w:eastAsia="Aptos" w:cs="Aptos"/>
          <w:noProof w:val="0"/>
          <w:sz w:val="24"/>
          <w:szCs w:val="24"/>
          <w:lang w:val="fr-FR"/>
        </w:rPr>
        <w:t xml:space="preserve"> (2015).</w:t>
      </w:r>
      <w:r w:rsidRPr="03240F92" w:rsidR="6E4812AE">
        <w:rPr>
          <w:rFonts w:ascii="Aptos" w:hAnsi="Aptos" w:eastAsia="Aptos" w:cs="Aptos"/>
          <w:noProof w:val="0"/>
          <w:sz w:val="24"/>
          <w:szCs w:val="24"/>
          <w:lang w:val="fr-FR"/>
        </w:rPr>
        <w:t xml:space="preserve"> </w:t>
      </w:r>
    </w:p>
    <w:p w:rsidR="491088F3" w:rsidP="03240F92" w:rsidRDefault="491088F3" w14:paraId="6F4C29F4" w14:textId="4A30A896">
      <w:pPr>
        <w:pStyle w:val="Titre2"/>
        <w:jc w:val="both"/>
        <w:rPr>
          <w:noProof w:val="0"/>
          <w:lang w:val="fr-FR"/>
        </w:rPr>
      </w:pPr>
      <w:bookmarkStart w:name="_Toc1978313318" w:id="1613174467"/>
      <w:r w:rsidRPr="03240F92" w:rsidR="603EFAED">
        <w:rPr>
          <w:noProof w:val="0"/>
          <w:lang w:val="fr-FR"/>
        </w:rPr>
        <w:t xml:space="preserve">2 - </w:t>
      </w:r>
      <w:r w:rsidRPr="03240F92" w:rsidR="019AD3A7">
        <w:rPr>
          <w:noProof w:val="0"/>
          <w:lang w:val="fr-FR"/>
        </w:rPr>
        <w:t>Echelle d’un bâtiment</w:t>
      </w:r>
      <w:bookmarkEnd w:id="1613174467"/>
    </w:p>
    <w:p w:rsidR="6E4812AE" w:rsidP="03240F92" w:rsidRDefault="6E4812AE" w14:paraId="5C8CD4FD" w14:textId="5F4D5495">
      <w:pPr>
        <w:pStyle w:val="Normal"/>
        <w:jc w:val="both"/>
        <w:rPr>
          <w:noProof w:val="0"/>
          <w:lang w:val="fr-FR"/>
        </w:rPr>
      </w:pPr>
      <w:r w:rsidRPr="03240F92" w:rsidR="6E4812AE">
        <w:rPr>
          <w:noProof w:val="0"/>
          <w:lang w:val="fr-FR"/>
        </w:rPr>
        <w:t>Un bâtiment intelligent collecte des données exploitables provenant des appareils, capteurs, systèmes et services des utilisateurs du bâtiment. L'exploitation de ces données rend le bâtiment programmable et réactif aux besoins des utilisateurs et du gestionnaire du bâtiment. En ajoutant de l'intelligence artificielle le bâtiment réagit automatiquement aux besoins des utilisateurs du bâtiment.</w:t>
      </w:r>
    </w:p>
    <w:p w:rsidR="6E4812AE" w:rsidP="03240F92" w:rsidRDefault="6E4812AE" w14:paraId="5CCABD28" w14:textId="32DB3B93">
      <w:pPr>
        <w:pStyle w:val="Normal"/>
        <w:jc w:val="both"/>
        <w:rPr>
          <w:rFonts w:ascii="Aptos" w:hAnsi="Aptos" w:eastAsia="Aptos" w:cs="Aptos"/>
          <w:noProof w:val="0"/>
          <w:sz w:val="24"/>
          <w:szCs w:val="24"/>
          <w:lang w:val="fr-FR"/>
        </w:rPr>
      </w:pPr>
      <w:r w:rsidRPr="03240F92" w:rsidR="6E4812AE">
        <w:rPr>
          <w:rFonts w:ascii="Aptos" w:hAnsi="Aptos" w:eastAsia="Aptos" w:cs="Aptos"/>
          <w:noProof w:val="0"/>
          <w:sz w:val="24"/>
          <w:szCs w:val="24"/>
          <w:lang w:val="fr-FR"/>
        </w:rPr>
        <w:t xml:space="preserve">Récemment, des variateurs CVC (chauffage, ventilation, climatisation) ABB et des moteurs IE3 (efficacité premium : à haute efficacité énergétique) ont été utilisés pour rénover les systèmes CVC et d’alimentation en eau chaude de l’hôtel InterContinental de Madrid. Treize variateurs de vitesse ABB et seize moteurs IE3 ont ainsi été intégrés à la GTB (gestion technique du bâtiment), ce qui a permis d’enregistrer des économies d'énergie d’environ 40 % et d’aider l’hôtel à atteindre ses objectifs de développement durable. Sur l’année, ces économies se sont élevées à 445 000 kWh et ont conduit à une réduction de la facture énergétique de l’hôtel de 37 000 $. Le retour sur investissement prévu a ainsi été obtenu en exactement deux ans. </w:t>
      </w:r>
    </w:p>
    <w:p w:rsidR="6E4812AE" w:rsidP="03240F92" w:rsidRDefault="6E4812AE" w14:paraId="561D0AE6" w14:textId="5F6FC51E">
      <w:pPr>
        <w:spacing w:before="0" w:beforeAutospacing="off" w:after="160" w:afterAutospacing="off" w:line="276" w:lineRule="auto"/>
        <w:jc w:val="both"/>
        <w:rPr>
          <w:rFonts w:ascii="Aptos" w:hAnsi="Aptos" w:eastAsia="Aptos" w:cs="Aptos"/>
          <w:noProof w:val="0"/>
          <w:sz w:val="24"/>
          <w:szCs w:val="24"/>
          <w:lang w:val="fr-FR"/>
        </w:rPr>
      </w:pPr>
      <w:r w:rsidRPr="03240F92" w:rsidR="6E4812AE">
        <w:rPr>
          <w:rFonts w:ascii="Aptos" w:hAnsi="Aptos" w:eastAsia="Aptos" w:cs="Aptos"/>
          <w:noProof w:val="0"/>
          <w:sz w:val="24"/>
          <w:szCs w:val="24"/>
          <w:lang w:val="fr-FR"/>
        </w:rPr>
        <w:t>- Sources ABB</w:t>
      </w:r>
    </w:p>
    <w:p w:rsidR="6E4812AE" w:rsidP="03240F92" w:rsidRDefault="6E4812AE" w14:paraId="765DDE05" w14:textId="318EB42E">
      <w:pPr>
        <w:spacing w:before="0" w:beforeAutospacing="off" w:after="160" w:afterAutospacing="off" w:line="276" w:lineRule="auto"/>
        <w:jc w:val="both"/>
      </w:pPr>
      <w:r w:rsidRPr="03240F92" w:rsidR="6E4812AE">
        <w:rPr>
          <w:rFonts w:ascii="Aptos" w:hAnsi="Aptos" w:eastAsia="Aptos" w:cs="Aptos"/>
          <w:i w:val="1"/>
          <w:iCs w:val="1"/>
          <w:noProof w:val="0"/>
          <w:sz w:val="24"/>
          <w:szCs w:val="24"/>
          <w:lang w:val="fr-FR"/>
        </w:rPr>
        <w:t xml:space="preserve">c) Maintenance prédictive : De la réactive à la proactive </w:t>
      </w:r>
    </w:p>
    <w:p w:rsidR="6E4812AE" w:rsidP="03240F92" w:rsidRDefault="6E4812AE" w14:paraId="7666CD94" w14:textId="5A4E47A6">
      <w:pPr>
        <w:spacing w:before="0" w:beforeAutospacing="off" w:after="160" w:afterAutospacing="off" w:line="276" w:lineRule="auto"/>
        <w:jc w:val="both"/>
      </w:pPr>
      <w:r w:rsidRPr="03240F92" w:rsidR="6E4812AE">
        <w:rPr>
          <w:rFonts w:ascii="Aptos" w:hAnsi="Aptos" w:eastAsia="Aptos" w:cs="Aptos"/>
          <w:noProof w:val="0"/>
          <w:sz w:val="24"/>
          <w:szCs w:val="24"/>
          <w:lang w:val="fr-FR"/>
        </w:rPr>
        <w:t xml:space="preserve">• Cas historique : La société Siemens, pionnier de la maintenance IoT dès 2010 avec ses capteurs vibratoires pour les ascenseurs. </w:t>
      </w:r>
      <w:r>
        <w:br/>
      </w:r>
      <w:r w:rsidRPr="03240F92" w:rsidR="6E4812AE">
        <w:rPr>
          <w:rFonts w:ascii="Aptos" w:hAnsi="Aptos" w:eastAsia="Aptos" w:cs="Aptos"/>
          <w:noProof w:val="0"/>
          <w:sz w:val="24"/>
          <w:szCs w:val="24"/>
          <w:lang w:val="fr-FR"/>
        </w:rPr>
        <w:t xml:space="preserve"> • Cas actuel : Plateformes comme IBM Maximo utilisent l’IoT + IA pour prédire les pannes (étude Deloitte, 2022). </w:t>
      </w:r>
    </w:p>
    <w:p w:rsidR="78147E23" w:rsidP="03240F92" w:rsidRDefault="78147E23" w14:paraId="79AB4F28" w14:textId="16035A8D">
      <w:pPr>
        <w:pStyle w:val="Titre2"/>
        <w:jc w:val="both"/>
        <w:rPr>
          <w:noProof w:val="0"/>
          <w:lang w:val="fr-FR"/>
        </w:rPr>
      </w:pPr>
      <w:bookmarkStart w:name="_Toc1159379362" w:id="1799066524"/>
      <w:r w:rsidRPr="03240F92" w:rsidR="65E84C87">
        <w:rPr>
          <w:noProof w:val="0"/>
          <w:lang w:val="fr-FR"/>
        </w:rPr>
        <w:t xml:space="preserve">3 - </w:t>
      </w:r>
      <w:r w:rsidRPr="03240F92" w:rsidR="019AD3A7">
        <w:rPr>
          <w:noProof w:val="0"/>
          <w:lang w:val="fr-FR"/>
        </w:rPr>
        <w:t>Echelle d’un particulier</w:t>
      </w:r>
      <w:bookmarkEnd w:id="1799066524"/>
    </w:p>
    <w:p w:rsidR="6E4812AE" w:rsidP="03240F92" w:rsidRDefault="6E4812AE" w14:paraId="3DED5F36" w14:textId="1E12DAD9">
      <w:pPr>
        <w:spacing w:before="0" w:beforeAutospacing="off" w:after="160" w:afterAutospacing="off" w:line="276" w:lineRule="auto"/>
        <w:jc w:val="both"/>
        <w:rPr>
          <w:rFonts w:ascii="Aptos" w:hAnsi="Aptos" w:eastAsia="Aptos" w:cs="Aptos"/>
          <w:noProof w:val="0"/>
          <w:sz w:val="24"/>
          <w:szCs w:val="24"/>
          <w:lang w:val="fr-FR"/>
        </w:rPr>
      </w:pPr>
      <w:r w:rsidRPr="03240F92" w:rsidR="6E4812AE">
        <w:rPr>
          <w:rFonts w:ascii="Aptos" w:hAnsi="Aptos" w:eastAsia="Aptos" w:cs="Aptos"/>
          <w:noProof w:val="0"/>
          <w:sz w:val="24"/>
          <w:szCs w:val="24"/>
          <w:lang w:val="fr-FR"/>
        </w:rPr>
        <w:t xml:space="preserve">Avec la maison connectée, le confort de vie devient exceptionnel (ambiances lumineuses, sonores programmées et optimisation de la régulation de la température). D’autre part, vous pouvez automatiser tout objets électriques des volets aux lumières, sans oublier la gestion à distance des prises électriques. Grâce à la technologie domotique, la maison connectée participe à la réduction des factures d’énergie à hauteur de 40 %. </w:t>
      </w:r>
      <w:r>
        <w:br/>
      </w:r>
      <w:r w:rsidRPr="03240F92" w:rsidR="6E4812AE">
        <w:rPr>
          <w:rFonts w:ascii="Aptos" w:hAnsi="Aptos" w:eastAsia="Aptos" w:cs="Aptos"/>
          <w:noProof w:val="0"/>
          <w:sz w:val="24"/>
          <w:szCs w:val="24"/>
          <w:lang w:val="fr-FR"/>
        </w:rPr>
        <w:t xml:space="preserve">De plus avec les détecteurs de CO2 et de fumée, les risques d’accident et d’incendie sont considérablement diminués. Des caméras et des détecteurs de présence peuvent aussi être installés et vous préviennent lors des intrusions dans votre maison. </w:t>
      </w:r>
      <w:r w:rsidRPr="03240F92" w:rsidR="6E4812AE">
        <w:rPr>
          <w:rFonts w:ascii="Aptos" w:hAnsi="Aptos" w:eastAsia="Aptos" w:cs="Aptos"/>
          <w:noProof w:val="0"/>
          <w:sz w:val="24"/>
          <w:szCs w:val="24"/>
          <w:lang w:val="fr-FR"/>
        </w:rPr>
        <w:t xml:space="preserve">Malgré tout, la maison connectée présente certains inconvénients. Le principal problème concerne surtout son prix d’achat et le coût élevé de son installation. D’un autre côté, cette technologie crée une certaine accoutumance de l’utilisateur. </w:t>
      </w:r>
      <w:r w:rsidRPr="03240F92" w:rsidR="2898F735">
        <w:rPr>
          <w:rFonts w:ascii="Aptos" w:hAnsi="Aptos" w:eastAsia="Aptos" w:cs="Aptos"/>
          <w:noProof w:val="0"/>
          <w:sz w:val="24"/>
          <w:szCs w:val="24"/>
          <w:lang w:val="fr-FR"/>
        </w:rPr>
        <w:t>Avant l’</w:t>
      </w:r>
      <w:r w:rsidRPr="03240F92" w:rsidR="3244CC3F">
        <w:rPr>
          <w:rFonts w:ascii="Aptos" w:hAnsi="Aptos" w:eastAsia="Aptos" w:cs="Aptos"/>
          <w:noProof w:val="0"/>
          <w:sz w:val="24"/>
          <w:szCs w:val="24"/>
          <w:lang w:val="fr-FR"/>
        </w:rPr>
        <w:t>émergence</w:t>
      </w:r>
      <w:r w:rsidRPr="03240F92" w:rsidR="2898F735">
        <w:rPr>
          <w:rFonts w:ascii="Aptos" w:hAnsi="Aptos" w:eastAsia="Aptos" w:cs="Aptos"/>
          <w:noProof w:val="0"/>
          <w:sz w:val="24"/>
          <w:szCs w:val="24"/>
          <w:lang w:val="fr-FR"/>
        </w:rPr>
        <w:t xml:space="preserve"> de l’IoT </w:t>
      </w:r>
      <w:r w:rsidRPr="03240F92" w:rsidR="6D1C0E96">
        <w:rPr>
          <w:rFonts w:ascii="Aptos" w:hAnsi="Aptos" w:eastAsia="Aptos" w:cs="Aptos"/>
          <w:noProof w:val="0"/>
          <w:sz w:val="24"/>
          <w:szCs w:val="24"/>
          <w:lang w:val="fr-FR"/>
        </w:rPr>
        <w:t xml:space="preserve">les bâtiments utilisés principalement des </w:t>
      </w:r>
      <w:r w:rsidRPr="03240F92" w:rsidR="7A19DD5E">
        <w:rPr>
          <w:rFonts w:ascii="Aptos" w:hAnsi="Aptos" w:eastAsia="Aptos" w:cs="Aptos"/>
          <w:noProof w:val="0"/>
          <w:sz w:val="24"/>
          <w:szCs w:val="24"/>
          <w:lang w:val="fr-FR"/>
        </w:rPr>
        <w:t>thermostats</w:t>
      </w:r>
      <w:r w:rsidRPr="03240F92" w:rsidR="6D1C0E96">
        <w:rPr>
          <w:rFonts w:ascii="Aptos" w:hAnsi="Aptos" w:eastAsia="Aptos" w:cs="Aptos"/>
          <w:noProof w:val="0"/>
          <w:sz w:val="24"/>
          <w:szCs w:val="24"/>
          <w:lang w:val="fr-FR"/>
        </w:rPr>
        <w:t xml:space="preserve">, comme le Nest Learning Thermostat commercialisé en 2011. </w:t>
      </w:r>
      <w:r w:rsidRPr="03240F92" w:rsidR="020DA683">
        <w:rPr>
          <w:rFonts w:ascii="Aptos" w:hAnsi="Aptos" w:eastAsia="Aptos" w:cs="Aptos"/>
          <w:noProof w:val="0"/>
          <w:sz w:val="24"/>
          <w:szCs w:val="24"/>
          <w:lang w:val="fr-FR"/>
        </w:rPr>
        <w:t xml:space="preserve"> Nest d </w:t>
      </w:r>
      <w:r w:rsidRPr="03240F92" w:rsidR="0A862BE8">
        <w:rPr>
          <w:rFonts w:ascii="Aptos" w:hAnsi="Aptos" w:eastAsia="Aptos" w:cs="Aptos"/>
          <w:noProof w:val="0"/>
          <w:sz w:val="24"/>
          <w:szCs w:val="24"/>
          <w:lang w:val="fr-FR"/>
        </w:rPr>
        <w:t xml:space="preserve">à maintenant un objectif réduire la consommation sans </w:t>
      </w:r>
      <w:r w:rsidRPr="03240F92" w:rsidR="7D877E26">
        <w:rPr>
          <w:rFonts w:ascii="Aptos" w:hAnsi="Aptos" w:eastAsia="Aptos" w:cs="Aptos"/>
          <w:noProof w:val="0"/>
          <w:sz w:val="24"/>
          <w:szCs w:val="24"/>
          <w:lang w:val="fr-FR"/>
        </w:rPr>
        <w:t>affecter</w:t>
      </w:r>
      <w:r w:rsidRPr="03240F92" w:rsidR="0A862BE8">
        <w:rPr>
          <w:rFonts w:ascii="Aptos" w:hAnsi="Aptos" w:eastAsia="Aptos" w:cs="Aptos"/>
          <w:noProof w:val="0"/>
          <w:sz w:val="24"/>
          <w:szCs w:val="24"/>
          <w:lang w:val="fr-FR"/>
        </w:rPr>
        <w:t xml:space="preserve"> le confort des habit</w:t>
      </w:r>
      <w:r w:rsidRPr="03240F92" w:rsidR="0A61F306">
        <w:rPr>
          <w:rFonts w:ascii="Aptos" w:hAnsi="Aptos" w:eastAsia="Aptos" w:cs="Aptos"/>
          <w:noProof w:val="0"/>
          <w:sz w:val="24"/>
          <w:szCs w:val="24"/>
          <w:lang w:val="fr-FR"/>
        </w:rPr>
        <w:t>ants.</w:t>
      </w:r>
      <w:r w:rsidRPr="03240F92" w:rsidR="33BAACF8">
        <w:rPr>
          <w:rFonts w:ascii="Aptos" w:hAnsi="Aptos" w:eastAsia="Aptos" w:cs="Aptos"/>
          <w:noProof w:val="0"/>
          <w:sz w:val="24"/>
          <w:szCs w:val="24"/>
          <w:lang w:val="fr-FR"/>
        </w:rPr>
        <w:t xml:space="preserve"> </w:t>
      </w:r>
      <w:r w:rsidRPr="03240F92" w:rsidR="3C0DBB7C">
        <w:rPr>
          <w:rFonts w:ascii="Aptos" w:hAnsi="Aptos" w:eastAsia="Aptos" w:cs="Aptos"/>
          <w:noProof w:val="0"/>
          <w:sz w:val="24"/>
          <w:szCs w:val="24"/>
          <w:lang w:val="fr-FR"/>
        </w:rPr>
        <w:t xml:space="preserve">L’entreprise développé par google </w:t>
      </w:r>
      <w:r w:rsidRPr="03240F92" w:rsidR="68B51595">
        <w:rPr>
          <w:rFonts w:ascii="Aptos" w:hAnsi="Aptos" w:eastAsia="Aptos" w:cs="Aptos"/>
          <w:noProof w:val="0"/>
          <w:sz w:val="24"/>
          <w:szCs w:val="24"/>
          <w:lang w:val="fr-FR"/>
        </w:rPr>
        <w:t xml:space="preserve">a </w:t>
      </w:r>
      <w:r w:rsidRPr="03240F92" w:rsidR="3C0DBB7C">
        <w:rPr>
          <w:rFonts w:ascii="Aptos" w:hAnsi="Aptos" w:eastAsia="Aptos" w:cs="Aptos"/>
          <w:noProof w:val="0"/>
          <w:sz w:val="24"/>
          <w:szCs w:val="24"/>
          <w:lang w:val="fr-FR"/>
        </w:rPr>
        <w:t xml:space="preserve">donc </w:t>
      </w:r>
      <w:r w:rsidRPr="03240F92" w:rsidR="3C0DBB7C">
        <w:rPr>
          <w:rFonts w:ascii="Aptos" w:hAnsi="Aptos" w:eastAsia="Aptos" w:cs="Aptos"/>
          <w:noProof w:val="0"/>
          <w:sz w:val="24"/>
          <w:szCs w:val="24"/>
          <w:lang w:val="fr-FR"/>
        </w:rPr>
        <w:t>ajouté</w:t>
      </w:r>
      <w:r w:rsidRPr="03240F92" w:rsidR="3C0DBB7C">
        <w:rPr>
          <w:rFonts w:ascii="Aptos" w:hAnsi="Aptos" w:eastAsia="Aptos" w:cs="Aptos"/>
          <w:noProof w:val="0"/>
          <w:sz w:val="24"/>
          <w:szCs w:val="24"/>
          <w:lang w:val="fr-FR"/>
        </w:rPr>
        <w:t xml:space="preserve"> l’IoT à c’est </w:t>
      </w:r>
      <w:r w:rsidRPr="03240F92" w:rsidR="7C56AC99">
        <w:rPr>
          <w:rFonts w:ascii="Aptos" w:hAnsi="Aptos" w:eastAsia="Aptos" w:cs="Aptos"/>
          <w:noProof w:val="0"/>
          <w:sz w:val="24"/>
          <w:szCs w:val="24"/>
          <w:lang w:val="fr-FR"/>
        </w:rPr>
        <w:t>thermostat</w:t>
      </w:r>
      <w:r w:rsidRPr="03240F92" w:rsidR="3C0DBB7C">
        <w:rPr>
          <w:rFonts w:ascii="Aptos" w:hAnsi="Aptos" w:eastAsia="Aptos" w:cs="Aptos"/>
          <w:noProof w:val="0"/>
          <w:sz w:val="24"/>
          <w:szCs w:val="24"/>
          <w:lang w:val="fr-FR"/>
        </w:rPr>
        <w:t xml:space="preserve"> pour un </w:t>
      </w:r>
      <w:r w:rsidRPr="03240F92" w:rsidR="6331BD00">
        <w:rPr>
          <w:rFonts w:ascii="Aptos" w:hAnsi="Aptos" w:eastAsia="Aptos" w:cs="Aptos"/>
          <w:noProof w:val="0"/>
          <w:sz w:val="24"/>
          <w:szCs w:val="24"/>
          <w:lang w:val="fr-FR"/>
        </w:rPr>
        <w:t>contrôle</w:t>
      </w:r>
      <w:r w:rsidRPr="03240F92" w:rsidR="3C0DBB7C">
        <w:rPr>
          <w:rFonts w:ascii="Aptos" w:hAnsi="Aptos" w:eastAsia="Aptos" w:cs="Aptos"/>
          <w:noProof w:val="0"/>
          <w:sz w:val="24"/>
          <w:szCs w:val="24"/>
          <w:lang w:val="fr-FR"/>
        </w:rPr>
        <w:t xml:space="preserve"> </w:t>
      </w:r>
      <w:r w:rsidRPr="03240F92" w:rsidR="5844FEE0">
        <w:rPr>
          <w:rFonts w:ascii="Aptos" w:hAnsi="Aptos" w:eastAsia="Aptos" w:cs="Aptos"/>
          <w:noProof w:val="0"/>
          <w:sz w:val="24"/>
          <w:szCs w:val="24"/>
          <w:lang w:val="fr-FR"/>
        </w:rPr>
        <w:t>à</w:t>
      </w:r>
      <w:r w:rsidRPr="03240F92" w:rsidR="3C0DBB7C">
        <w:rPr>
          <w:rFonts w:ascii="Aptos" w:hAnsi="Aptos" w:eastAsia="Aptos" w:cs="Aptos"/>
          <w:noProof w:val="0"/>
          <w:sz w:val="24"/>
          <w:szCs w:val="24"/>
          <w:lang w:val="fr-FR"/>
        </w:rPr>
        <w:t xml:space="preserve"> distance, </w:t>
      </w:r>
      <w:r w:rsidRPr="03240F92" w:rsidR="14E5729D">
        <w:rPr>
          <w:rFonts w:ascii="Aptos" w:hAnsi="Aptos" w:eastAsia="Aptos" w:cs="Aptos"/>
          <w:noProof w:val="0"/>
          <w:sz w:val="24"/>
          <w:szCs w:val="24"/>
          <w:lang w:val="fr-FR"/>
        </w:rPr>
        <w:t xml:space="preserve">une programmation automatique avec des capteur d’humidité pour </w:t>
      </w:r>
      <w:r w:rsidRPr="03240F92" w:rsidR="09A9CECC">
        <w:rPr>
          <w:rFonts w:ascii="Aptos" w:hAnsi="Aptos" w:eastAsia="Aptos" w:cs="Aptos"/>
          <w:noProof w:val="0"/>
          <w:sz w:val="24"/>
          <w:szCs w:val="24"/>
          <w:lang w:val="fr-FR"/>
        </w:rPr>
        <w:t xml:space="preserve">garder la température du </w:t>
      </w:r>
      <w:r w:rsidRPr="03240F92" w:rsidR="14E5729D">
        <w:rPr>
          <w:rFonts w:ascii="Aptos" w:hAnsi="Aptos" w:eastAsia="Aptos" w:cs="Aptos"/>
          <w:noProof w:val="0"/>
          <w:sz w:val="24"/>
          <w:szCs w:val="24"/>
          <w:lang w:val="fr-FR"/>
        </w:rPr>
        <w:t xml:space="preserve">logement </w:t>
      </w:r>
      <w:r w:rsidRPr="03240F92" w:rsidR="6F9928E0">
        <w:rPr>
          <w:rFonts w:ascii="Aptos" w:hAnsi="Aptos" w:eastAsia="Aptos" w:cs="Aptos"/>
          <w:noProof w:val="0"/>
          <w:sz w:val="24"/>
          <w:szCs w:val="24"/>
          <w:lang w:val="fr-FR"/>
        </w:rPr>
        <w:t>au gout</w:t>
      </w:r>
      <w:r w:rsidRPr="03240F92" w:rsidR="3A064A17">
        <w:rPr>
          <w:rFonts w:ascii="Aptos" w:hAnsi="Aptos" w:eastAsia="Aptos" w:cs="Aptos"/>
          <w:noProof w:val="0"/>
          <w:sz w:val="24"/>
          <w:szCs w:val="24"/>
          <w:lang w:val="fr-FR"/>
        </w:rPr>
        <w:t xml:space="preserve"> de l’occupant. Après plusieurs semaines d’utili</w:t>
      </w:r>
      <w:r w:rsidRPr="03240F92" w:rsidR="08445C09">
        <w:rPr>
          <w:rFonts w:ascii="Aptos" w:hAnsi="Aptos" w:eastAsia="Aptos" w:cs="Aptos"/>
          <w:noProof w:val="0"/>
          <w:sz w:val="24"/>
          <w:szCs w:val="24"/>
          <w:lang w:val="fr-FR"/>
        </w:rPr>
        <w:t>sation des études internet et indépendante à Nest montre une réduction moyenne de 15 % sur</w:t>
      </w:r>
      <w:r w:rsidRPr="03240F92" w:rsidR="5DBF5ACE">
        <w:rPr>
          <w:rFonts w:ascii="Aptos" w:hAnsi="Aptos" w:eastAsia="Aptos" w:cs="Aptos"/>
          <w:noProof w:val="0"/>
          <w:sz w:val="24"/>
          <w:szCs w:val="24"/>
          <w:lang w:val="fr-FR"/>
        </w:rPr>
        <w:t xml:space="preserve"> les</w:t>
      </w:r>
      <w:r w:rsidRPr="03240F92" w:rsidR="629DA4B4">
        <w:rPr>
          <w:rFonts w:ascii="Aptos" w:hAnsi="Aptos" w:eastAsia="Aptos" w:cs="Aptos"/>
          <w:noProof w:val="0"/>
          <w:sz w:val="24"/>
          <w:szCs w:val="24"/>
          <w:lang w:val="fr-FR"/>
        </w:rPr>
        <w:t xml:space="preserve"> factures</w:t>
      </w:r>
      <w:r w:rsidRPr="03240F92" w:rsidR="5DBF5ACE">
        <w:rPr>
          <w:rFonts w:ascii="Aptos" w:hAnsi="Aptos" w:eastAsia="Aptos" w:cs="Aptos"/>
          <w:noProof w:val="0"/>
          <w:sz w:val="24"/>
          <w:szCs w:val="24"/>
          <w:lang w:val="fr-FR"/>
        </w:rPr>
        <w:t xml:space="preserve"> de chauffages.</w:t>
      </w:r>
    </w:p>
    <w:p w:rsidR="6C6BFA77" w:rsidP="03240F92" w:rsidRDefault="6C6BFA77" w14:paraId="79BF5392" w14:textId="42C1570F">
      <w:pPr>
        <w:spacing w:before="0" w:beforeAutospacing="off" w:after="160" w:afterAutospacing="off" w:line="276" w:lineRule="auto"/>
        <w:jc w:val="both"/>
        <w:rPr>
          <w:rFonts w:ascii="Aptos" w:hAnsi="Aptos" w:eastAsia="Aptos" w:cs="Aptos"/>
          <w:noProof w:val="0"/>
          <w:sz w:val="24"/>
          <w:szCs w:val="24"/>
          <w:lang w:val="fr-FR"/>
        </w:rPr>
      </w:pPr>
      <w:r w:rsidRPr="03240F92" w:rsidR="6E4812AE">
        <w:rPr>
          <w:rFonts w:ascii="Aptos" w:hAnsi="Aptos" w:eastAsia="Aptos" w:cs="Aptos"/>
          <w:noProof w:val="0"/>
          <w:sz w:val="24"/>
          <w:szCs w:val="24"/>
          <w:lang w:val="fr-FR"/>
        </w:rPr>
        <w:t xml:space="preserve">• </w:t>
      </w:r>
      <w:r w:rsidRPr="03240F92" w:rsidR="6E4812AE">
        <w:rPr>
          <w:rFonts w:ascii="Aptos" w:hAnsi="Aptos" w:eastAsia="Aptos" w:cs="Aptos"/>
          <w:noProof w:val="0"/>
          <w:sz w:val="24"/>
          <w:szCs w:val="24"/>
          <w:lang w:val="fr-FR"/>
        </w:rPr>
        <w:t>Nouveauté : Modèles de Di</w:t>
      </w:r>
      <w:r w:rsidRPr="03240F92" w:rsidR="6E4812AE">
        <w:rPr>
          <w:rFonts w:ascii="Aptos" w:hAnsi="Aptos" w:eastAsia="Aptos" w:cs="Aptos"/>
          <w:noProof w:val="0"/>
          <w:sz w:val="24"/>
          <w:szCs w:val="24"/>
          <w:lang w:val="fr-FR"/>
        </w:rPr>
        <w:t xml:space="preserve">gital </w:t>
      </w:r>
      <w:r w:rsidRPr="03240F92" w:rsidR="6E4812AE">
        <w:rPr>
          <w:rFonts w:ascii="Aptos" w:hAnsi="Aptos" w:eastAsia="Aptos" w:cs="Aptos"/>
          <w:noProof w:val="0"/>
          <w:sz w:val="24"/>
          <w:szCs w:val="24"/>
          <w:lang w:val="fr-FR"/>
        </w:rPr>
        <w:t>T</w:t>
      </w:r>
      <w:r w:rsidRPr="03240F92" w:rsidR="6E4812AE">
        <w:rPr>
          <w:rFonts w:ascii="Aptos" w:hAnsi="Aptos" w:eastAsia="Aptos" w:cs="Aptos"/>
          <w:noProof w:val="0"/>
          <w:sz w:val="24"/>
          <w:szCs w:val="24"/>
          <w:lang w:val="fr-FR"/>
        </w:rPr>
        <w:t>wins (jum</w:t>
      </w:r>
      <w:r w:rsidRPr="03240F92" w:rsidR="6E4812AE">
        <w:rPr>
          <w:rFonts w:ascii="Aptos" w:hAnsi="Aptos" w:eastAsia="Aptos" w:cs="Aptos"/>
          <w:noProof w:val="0"/>
          <w:sz w:val="24"/>
          <w:szCs w:val="24"/>
          <w:lang w:val="fr-FR"/>
        </w:rPr>
        <w:t>eaux numériques) pour simuler l’eff</w:t>
      </w:r>
      <w:r w:rsidRPr="03240F92" w:rsidR="6E4812AE">
        <w:rPr>
          <w:rFonts w:ascii="Aptos" w:hAnsi="Aptos" w:eastAsia="Aptos" w:cs="Aptos"/>
          <w:noProof w:val="0"/>
          <w:sz w:val="24"/>
          <w:szCs w:val="24"/>
          <w:lang w:val="fr-FR"/>
        </w:rPr>
        <w:t>icacit</w:t>
      </w:r>
      <w:r w:rsidRPr="03240F92" w:rsidR="6E4812AE">
        <w:rPr>
          <w:rFonts w:ascii="Aptos" w:hAnsi="Aptos" w:eastAsia="Aptos" w:cs="Aptos"/>
          <w:noProof w:val="0"/>
          <w:sz w:val="24"/>
          <w:szCs w:val="24"/>
          <w:lang w:val="fr-FR"/>
        </w:rPr>
        <w:t>é énergétique (ex : Siemens, 2023).</w:t>
      </w:r>
      <w:r w:rsidRPr="03240F92" w:rsidR="5783A7B6">
        <w:rPr>
          <w:rFonts w:ascii="Aptos" w:hAnsi="Aptos" w:eastAsia="Aptos" w:cs="Aptos"/>
          <w:noProof w:val="0"/>
          <w:sz w:val="24"/>
          <w:szCs w:val="24"/>
          <w:lang w:val="fr-FR"/>
        </w:rPr>
        <w:t xml:space="preserve"> Michael  </w:t>
      </w:r>
      <w:r w:rsidRPr="03240F92" w:rsidR="5783A7B6">
        <w:rPr>
          <w:rFonts w:ascii="Aptos" w:hAnsi="Aptos" w:eastAsia="Aptos" w:cs="Aptos"/>
          <w:noProof w:val="0"/>
          <w:sz w:val="24"/>
          <w:szCs w:val="24"/>
          <w:lang w:val="fr-FR"/>
        </w:rPr>
        <w:t>Grieves</w:t>
      </w:r>
      <w:r w:rsidRPr="03240F92" w:rsidR="5783A7B6">
        <w:rPr>
          <w:rFonts w:ascii="Aptos" w:hAnsi="Aptos" w:eastAsia="Aptos" w:cs="Aptos"/>
          <w:noProof w:val="0"/>
          <w:sz w:val="24"/>
          <w:szCs w:val="24"/>
          <w:lang w:val="fr-FR"/>
        </w:rPr>
        <w:t xml:space="preserve"> chercheur et pionner du concept </w:t>
      </w:r>
      <w:r w:rsidRPr="03240F92" w:rsidR="5783A7B6">
        <w:rPr>
          <w:rFonts w:ascii="Aptos" w:hAnsi="Aptos" w:eastAsia="Aptos" w:cs="Aptos"/>
          <w:noProof w:val="0"/>
          <w:sz w:val="24"/>
          <w:szCs w:val="24"/>
          <w:lang w:val="fr-FR"/>
        </w:rPr>
        <w:t xml:space="preserve">Digital </w:t>
      </w:r>
      <w:r w:rsidRPr="03240F92" w:rsidR="5783A7B6">
        <w:rPr>
          <w:rFonts w:ascii="Aptos" w:hAnsi="Aptos" w:eastAsia="Aptos" w:cs="Aptos"/>
          <w:noProof w:val="0"/>
          <w:sz w:val="24"/>
          <w:szCs w:val="24"/>
          <w:lang w:val="fr-FR"/>
        </w:rPr>
        <w:t>Twin</w:t>
      </w:r>
      <w:r w:rsidRPr="03240F92" w:rsidR="5783A7B6">
        <w:rPr>
          <w:rFonts w:ascii="Aptos" w:hAnsi="Aptos" w:eastAsia="Aptos" w:cs="Aptos"/>
          <w:noProof w:val="0"/>
          <w:sz w:val="24"/>
          <w:szCs w:val="24"/>
          <w:lang w:val="fr-FR"/>
        </w:rPr>
        <w:t xml:space="preserve"> qui est un </w:t>
      </w:r>
      <w:r w:rsidRPr="03240F92" w:rsidR="5783A7B6">
        <w:rPr>
          <w:rFonts w:ascii="Aptos" w:hAnsi="Aptos" w:eastAsia="Aptos" w:cs="Aptos"/>
          <w:noProof w:val="0"/>
          <w:sz w:val="24"/>
          <w:szCs w:val="24"/>
          <w:lang w:val="fr-FR"/>
        </w:rPr>
        <w:t>modéle</w:t>
      </w:r>
      <w:r w:rsidRPr="03240F92" w:rsidR="5783A7B6">
        <w:rPr>
          <w:rFonts w:ascii="Aptos" w:hAnsi="Aptos" w:eastAsia="Aptos" w:cs="Aptos"/>
          <w:noProof w:val="0"/>
          <w:sz w:val="24"/>
          <w:szCs w:val="24"/>
          <w:lang w:val="fr-FR"/>
        </w:rPr>
        <w:t xml:space="preserve"> </w:t>
      </w:r>
      <w:r w:rsidRPr="03240F92" w:rsidR="5783A7B6">
        <w:rPr>
          <w:rFonts w:ascii="Aptos" w:hAnsi="Aptos" w:eastAsia="Aptos" w:cs="Aptos"/>
          <w:noProof w:val="0"/>
          <w:sz w:val="24"/>
          <w:szCs w:val="24"/>
          <w:lang w:val="fr-FR"/>
        </w:rPr>
        <w:t>numèrique</w:t>
      </w:r>
      <w:r w:rsidRPr="03240F92" w:rsidR="5783A7B6">
        <w:rPr>
          <w:rFonts w:ascii="Aptos" w:hAnsi="Aptos" w:eastAsia="Aptos" w:cs="Aptos"/>
          <w:noProof w:val="0"/>
          <w:sz w:val="24"/>
          <w:szCs w:val="24"/>
          <w:lang w:val="fr-FR"/>
        </w:rPr>
        <w:t xml:space="preserve"> qui essaye de </w:t>
      </w:r>
      <w:r w:rsidRPr="03240F92" w:rsidR="5783A7B6">
        <w:rPr>
          <w:rFonts w:ascii="Aptos" w:hAnsi="Aptos" w:eastAsia="Aptos" w:cs="Aptos"/>
          <w:noProof w:val="0"/>
          <w:sz w:val="24"/>
          <w:szCs w:val="24"/>
          <w:lang w:val="fr-FR"/>
        </w:rPr>
        <w:t>re</w:t>
      </w:r>
      <w:r w:rsidRPr="03240F92" w:rsidR="5783A7B6">
        <w:rPr>
          <w:rFonts w:ascii="Aptos" w:hAnsi="Aptos" w:eastAsia="Aptos" w:cs="Aptos"/>
          <w:noProof w:val="0"/>
          <w:sz w:val="24"/>
          <w:szCs w:val="24"/>
          <w:lang w:val="fr-FR"/>
        </w:rPr>
        <w:t>presen</w:t>
      </w:r>
      <w:r w:rsidRPr="03240F92" w:rsidR="5783A7B6">
        <w:rPr>
          <w:rFonts w:ascii="Aptos" w:hAnsi="Aptos" w:eastAsia="Aptos" w:cs="Aptos"/>
          <w:noProof w:val="0"/>
          <w:sz w:val="24"/>
          <w:szCs w:val="24"/>
          <w:lang w:val="fr-FR"/>
        </w:rPr>
        <w:t>t</w:t>
      </w:r>
      <w:r w:rsidRPr="03240F92" w:rsidR="5783A7B6">
        <w:rPr>
          <w:rFonts w:ascii="Aptos" w:hAnsi="Aptos" w:eastAsia="Aptos" w:cs="Aptos"/>
          <w:noProof w:val="0"/>
          <w:sz w:val="24"/>
          <w:szCs w:val="24"/>
          <w:lang w:val="fr-FR"/>
        </w:rPr>
        <w:t>é</w:t>
      </w:r>
      <w:r w:rsidRPr="03240F92" w:rsidR="5783A7B6">
        <w:rPr>
          <w:rFonts w:ascii="Aptos" w:hAnsi="Aptos" w:eastAsia="Aptos" w:cs="Aptos"/>
          <w:noProof w:val="0"/>
          <w:sz w:val="24"/>
          <w:szCs w:val="24"/>
          <w:lang w:val="fr-FR"/>
        </w:rPr>
        <w:t xml:space="preserve"> au maxi</w:t>
      </w:r>
      <w:r w:rsidRPr="03240F92" w:rsidR="5783A7B6">
        <w:rPr>
          <w:rFonts w:ascii="Aptos" w:hAnsi="Aptos" w:eastAsia="Aptos" w:cs="Aptos"/>
          <w:noProof w:val="0"/>
          <w:sz w:val="24"/>
          <w:szCs w:val="24"/>
          <w:lang w:val="fr-FR"/>
        </w:rPr>
        <w:t xml:space="preserve">mum un </w:t>
      </w:r>
      <w:r w:rsidRPr="03240F92" w:rsidR="5783A7B6">
        <w:rPr>
          <w:rFonts w:ascii="Aptos" w:hAnsi="Aptos" w:eastAsia="Aptos" w:cs="Aptos"/>
          <w:noProof w:val="0"/>
          <w:sz w:val="24"/>
          <w:szCs w:val="24"/>
          <w:lang w:val="fr-FR"/>
        </w:rPr>
        <w:t>systéme</w:t>
      </w:r>
      <w:r w:rsidRPr="03240F92" w:rsidR="5783A7B6">
        <w:rPr>
          <w:rFonts w:ascii="Aptos" w:hAnsi="Aptos" w:eastAsia="Aptos" w:cs="Aptos"/>
          <w:noProof w:val="0"/>
          <w:sz w:val="24"/>
          <w:szCs w:val="24"/>
          <w:lang w:val="fr-FR"/>
        </w:rPr>
        <w:t xml:space="preserve"> </w:t>
      </w:r>
      <w:r w:rsidRPr="03240F92" w:rsidR="5783A7B6">
        <w:rPr>
          <w:rFonts w:ascii="Aptos" w:hAnsi="Aptos" w:eastAsia="Aptos" w:cs="Aptos"/>
          <w:noProof w:val="0"/>
          <w:sz w:val="24"/>
          <w:szCs w:val="24"/>
          <w:lang w:val="fr-FR"/>
        </w:rPr>
        <w:t>reel</w:t>
      </w:r>
      <w:r w:rsidRPr="03240F92" w:rsidR="5783A7B6">
        <w:rPr>
          <w:rFonts w:ascii="Aptos" w:hAnsi="Aptos" w:eastAsia="Aptos" w:cs="Aptos"/>
          <w:noProof w:val="0"/>
          <w:sz w:val="24"/>
          <w:szCs w:val="24"/>
          <w:lang w:val="fr-FR"/>
        </w:rPr>
        <w:t>.</w:t>
      </w:r>
      <w:r w:rsidRPr="03240F92" w:rsidR="7E5C4CBD">
        <w:rPr>
          <w:rFonts w:ascii="Aptos" w:hAnsi="Aptos" w:eastAsia="Aptos" w:cs="Aptos"/>
          <w:noProof w:val="0"/>
          <w:sz w:val="24"/>
          <w:szCs w:val="24"/>
          <w:lang w:val="fr-FR"/>
        </w:rPr>
        <w:t xml:space="preserve"> FAIT </w:t>
      </w:r>
    </w:p>
    <w:p w:rsidR="6DDAA9D6" w:rsidP="03240F92" w:rsidRDefault="6DDAA9D6" w14:paraId="34982A90" w14:textId="2942A7C3">
      <w:pPr>
        <w:pStyle w:val="Titre1"/>
        <w:jc w:val="both"/>
      </w:pPr>
      <w:bookmarkStart w:name="_Toc937435956" w:id="1167554867"/>
      <w:r w:rsidR="6DC950D2">
        <w:rPr/>
        <w:t xml:space="preserve">IV - </w:t>
      </w:r>
      <w:r w:rsidR="019AD3A7">
        <w:rPr/>
        <w:t>Méthodologie</w:t>
      </w:r>
      <w:bookmarkEnd w:id="1167554867"/>
    </w:p>
    <w:p w:rsidR="6E4812AE" w:rsidP="03240F92" w:rsidRDefault="6E4812AE" w14:paraId="57554879" w14:textId="511E541C">
      <w:pPr>
        <w:jc w:val="both"/>
      </w:pPr>
      <w:r w:rsidR="6E4812AE">
        <w:rPr/>
        <w:t xml:space="preserve">Dans un premier temps des outils comme Notions nous ont permis de regrouper toutes nos informations dans une base de données que nous avons utilisée afin d’analyser la fiabilité et la pertinence de nos articles. </w:t>
      </w:r>
      <w:r w:rsidRPr="03240F92" w:rsidR="2D25ECEB">
        <w:rPr>
          <w:rFonts w:ascii="Aptos" w:hAnsi="Aptos" w:eastAsia="Aptos" w:cs="" w:asciiTheme="minorAscii" w:hAnsiTheme="minorAscii" w:eastAsiaTheme="minorAscii" w:cstheme="minorBidi"/>
          <w:noProof w:val="0"/>
          <w:color w:val="auto"/>
          <w:sz w:val="24"/>
          <w:szCs w:val="24"/>
          <w:lang w:val="fr-FR" w:eastAsia="en-US" w:bidi="ar-SA"/>
        </w:rPr>
        <w:t>Une fois la limite de l’espace gratuit atteinte, nous avons migré vers GitHub, où nous avons continué à stocker nos ressources et nos productions.</w:t>
      </w:r>
      <w:r w:rsidRPr="03240F92" w:rsidR="6E4812AE">
        <w:rPr>
          <w:rFonts w:ascii="Aptos" w:hAnsi="Aptos" w:eastAsia="Aptos" w:cs="" w:asciiTheme="minorAscii" w:hAnsiTheme="minorAscii" w:eastAsiaTheme="minorAscii" w:cstheme="minorBidi"/>
          <w:color w:val="auto"/>
          <w:sz w:val="24"/>
          <w:szCs w:val="24"/>
          <w:lang w:eastAsia="en-US" w:bidi="ar-SA"/>
        </w:rPr>
        <w:t xml:space="preserve"> Pour ce qui est de la rédaction du rapport final nous l'avons rédigé sur Word et pour la présentation nous avons utilisé PowerPoint.</w:t>
      </w:r>
    </w:p>
    <w:p w:rsidR="4AC422D4" w:rsidP="03240F92" w:rsidRDefault="4AC422D4" w14:paraId="2C589EC7" w14:textId="386DCCDF">
      <w:pPr>
        <w:pStyle w:val="Titre2"/>
        <w:jc w:val="both"/>
      </w:pPr>
      <w:bookmarkStart w:name="_Toc1910923015" w:id="265193592"/>
      <w:r w:rsidR="5CE9912A">
        <w:rPr/>
        <w:t>Critères de sélection des sources</w:t>
      </w:r>
      <w:bookmarkEnd w:id="265193592"/>
    </w:p>
    <w:p w:rsidR="356DB7EA" w:rsidP="03240F92" w:rsidRDefault="356DB7EA" w14:paraId="44B83383" w14:textId="053F8548">
      <w:pPr>
        <w:jc w:val="both"/>
      </w:pPr>
      <w:r w:rsidR="356DB7EA">
        <w:rPr/>
        <w:t>Pour cette veille technologique nous avons décidé d’utiliser principalement des articles issus de sources spécialisées dans le domaine (les bâtiments durables, l’énergie, l’automatisation</w:t>
      </w:r>
      <w:r w:rsidR="409A1BE2">
        <w:rPr/>
        <w:t>, l’informatique</w:t>
      </w:r>
      <w:r w:rsidR="356DB7EA">
        <w:rPr/>
        <w:t>)</w:t>
      </w:r>
      <w:r w:rsidR="2120DA25">
        <w:rPr/>
        <w:t xml:space="preserve"> </w:t>
      </w:r>
      <w:r w:rsidR="42300862">
        <w:rPr/>
        <w:t>tel que l’</w:t>
      </w:r>
      <w:r w:rsidR="2120DA25">
        <w:rPr/>
        <w:t>école ESIEA, Intel, Siemens, PEEB (Programme pour l’efficacité éner</w:t>
      </w:r>
      <w:r w:rsidR="6730F565">
        <w:rPr/>
        <w:t>gétique, dans les bâtiments)</w:t>
      </w:r>
      <w:r w:rsidR="356DB7EA">
        <w:rPr/>
        <w:t>. Nous avons essayé de res</w:t>
      </w:r>
      <w:r w:rsidR="60F299D0">
        <w:rPr/>
        <w:t xml:space="preserve">ter sur des ressources </w:t>
      </w:r>
      <w:r w:rsidR="06FB74A1">
        <w:rPr/>
        <w:t xml:space="preserve">récentes </w:t>
      </w:r>
      <w:r w:rsidR="7BBDA8B7">
        <w:rPr/>
        <w:t>(</w:t>
      </w:r>
      <w:r w:rsidR="60F299D0">
        <w:rPr/>
        <w:t>maximum 5 ans</w:t>
      </w:r>
      <w:r w:rsidR="2896B368">
        <w:rPr/>
        <w:t>). Les données</w:t>
      </w:r>
      <w:r w:rsidR="393FC76F">
        <w:rPr/>
        <w:t xml:space="preserve"> et les informations</w:t>
      </w:r>
      <w:r w:rsidR="2896B368">
        <w:rPr/>
        <w:t xml:space="preserve"> ont été croisées</w:t>
      </w:r>
      <w:r w:rsidR="648C394D">
        <w:rPr/>
        <w:t xml:space="preserve"> entre elles</w:t>
      </w:r>
      <w:r w:rsidR="2896B368">
        <w:rPr/>
        <w:t xml:space="preserve"> </w:t>
      </w:r>
      <w:r w:rsidR="2896B368">
        <w:rPr/>
        <w:t>pour être sûr de la fiabilité</w:t>
      </w:r>
      <w:r w:rsidR="5352EA0C">
        <w:rPr/>
        <w:t>.</w:t>
      </w:r>
    </w:p>
    <w:p w:rsidR="6E4812AE" w:rsidP="03240F92" w:rsidRDefault="6E4812AE" w14:paraId="4EAAEFAE" w14:textId="302F7FB9">
      <w:pPr>
        <w:pStyle w:val="Titre2"/>
        <w:jc w:val="both"/>
      </w:pPr>
      <w:bookmarkStart w:name="_Toc344271062" w:id="658701432"/>
      <w:r w:rsidR="019AD3A7">
        <w:rPr/>
        <w:t>Cadrage</w:t>
      </w:r>
      <w:bookmarkEnd w:id="658701432"/>
    </w:p>
    <w:p w:rsidR="31F64875" w:rsidP="03240F92" w:rsidRDefault="31F64875" w14:paraId="33892BC5" w14:textId="0698E505">
      <w:pPr>
        <w:pStyle w:val="Normal"/>
        <w:jc w:val="both"/>
      </w:pPr>
      <w:r w:rsidR="31F64875">
        <w:rPr/>
        <w:t xml:space="preserve">Nous avons également </w:t>
      </w:r>
      <w:r w:rsidR="51DC54F0">
        <w:rPr/>
        <w:t>défini</w:t>
      </w:r>
      <w:r w:rsidR="31F64875">
        <w:rPr/>
        <w:t xml:space="preserve"> ce qui était dans notre périmètre de recherche et ce qui ne l’était pas</w:t>
      </w:r>
      <w:r w:rsidR="1E1A992C">
        <w:rPr/>
        <w:t xml:space="preserve">. Ainsi nous avons fait le choix de nous concentrer sur les régions développées (plus particulièrement l’Europe) et sur les tendances </w:t>
      </w:r>
      <w:r w:rsidR="1E1A992C">
        <w:rPr/>
        <w:t>IoT</w:t>
      </w:r>
      <w:r w:rsidR="055A447B">
        <w:rPr/>
        <w:t>s</w:t>
      </w:r>
      <w:r w:rsidR="055A447B">
        <w:rPr/>
        <w:t xml:space="preserve"> concernant l’efficacité énergétique. Il fallait donc éviter de sortir du périmètre en évoquant des no</w:t>
      </w:r>
      <w:r w:rsidR="3599E2A7">
        <w:rPr/>
        <w:t>tions tel que des solutions IoT sans lien avec l’efficacité énergétique</w:t>
      </w:r>
      <w:r w:rsidR="1AA3EE71">
        <w:rPr/>
        <w:t>,</w:t>
      </w:r>
      <w:r w:rsidR="3599E2A7">
        <w:rPr/>
        <w:t xml:space="preserve"> les différentes manières d’amélior</w:t>
      </w:r>
      <w:r w:rsidR="1963F55A">
        <w:rPr/>
        <w:t>er l’efficacité énergétique</w:t>
      </w:r>
      <w:r w:rsidR="1718CA05">
        <w:rPr/>
        <w:t xml:space="preserve"> ou de </w:t>
      </w:r>
      <w:r w:rsidR="1963F55A">
        <w:rPr/>
        <w:t>réduire son emprunte carbone.</w:t>
      </w:r>
    </w:p>
    <w:p w:rsidR="09FC0C2A" w:rsidP="03240F92" w:rsidRDefault="09FC0C2A" w14:paraId="78D98DB3" w14:textId="370C90D6">
      <w:pPr>
        <w:pStyle w:val="Titre2"/>
        <w:jc w:val="both"/>
      </w:pPr>
      <w:bookmarkStart w:name="_Toc1547621088" w:id="2080629775"/>
      <w:r w:rsidR="7D76A3E2">
        <w:rPr/>
        <w:t>E</w:t>
      </w:r>
      <w:r w:rsidR="081AAF05">
        <w:rPr/>
        <w:t>xploitation des acquis théoriques</w:t>
      </w:r>
      <w:bookmarkEnd w:id="2080629775"/>
    </w:p>
    <w:p w:rsidR="1E33AFE7" w:rsidP="03240F92" w:rsidRDefault="1E33AFE7" w14:paraId="0A8FA472" w14:textId="02EF83C8">
      <w:pPr>
        <w:pStyle w:val="Normal"/>
        <w:jc w:val="both"/>
      </w:pPr>
      <w:r w:rsidR="1E33AFE7">
        <w:rPr/>
        <w:t>Afin de mener à bien notre veille technologie, nous avons pu exploiter les connaissances acquises au cours de l’année</w:t>
      </w:r>
      <w:r w:rsidR="20E07301">
        <w:rPr/>
        <w:t>. Nous avons, par exemple, pu utiliser nos compétences acquises en cours de Word, de PowerPoint, de</w:t>
      </w:r>
      <w:r w:rsidR="11E0DB8B">
        <w:rPr/>
        <w:t xml:space="preserve"> veille, d’expression écrite et orale. Mais a</w:t>
      </w:r>
      <w:r w:rsidR="74E75DA5">
        <w:rPr/>
        <w:t>ussi</w:t>
      </w:r>
      <w:r w:rsidR="11E0DB8B">
        <w:rPr/>
        <w:t xml:space="preserve"> </w:t>
      </w:r>
      <w:r w:rsidR="7B211CD1">
        <w:rPr/>
        <w:t xml:space="preserve">les connaissances acquises en cours </w:t>
      </w:r>
      <w:r w:rsidR="29AB94C0">
        <w:rPr/>
        <w:t xml:space="preserve">plus techniques comme </w:t>
      </w:r>
      <w:r w:rsidR="02821814">
        <w:rPr/>
        <w:t>les cours d’hardware</w:t>
      </w:r>
      <w:r w:rsidR="35B8DDEB">
        <w:rPr/>
        <w:t xml:space="preserve"> ou de réseaux.</w:t>
      </w:r>
    </w:p>
    <w:p w:rsidR="53CC640A" w:rsidP="03240F92" w:rsidRDefault="53CC640A" w14:paraId="6E096752" w14:textId="39657500">
      <w:pPr>
        <w:pStyle w:val="Titre1"/>
        <w:suppressLineNumbers w:val="0"/>
        <w:bidi w:val="0"/>
        <w:spacing w:before="360" w:beforeAutospacing="off" w:after="80" w:afterAutospacing="off" w:line="278" w:lineRule="auto"/>
        <w:ind w:left="0" w:right="0"/>
        <w:jc w:val="both"/>
      </w:pPr>
      <w:bookmarkStart w:name="_Toc1461700334" w:id="199648834"/>
      <w:r w:rsidR="07AE6A04">
        <w:rPr/>
        <w:t xml:space="preserve">V - </w:t>
      </w:r>
      <w:r w:rsidR="4431E395">
        <w:rPr/>
        <w:t>Résultats et discussion</w:t>
      </w:r>
      <w:bookmarkEnd w:id="199648834"/>
    </w:p>
    <w:p w:rsidR="5DD5EE06" w:rsidP="03240F92" w:rsidRDefault="5DD5EE06" w14:paraId="5A2B57FA" w14:textId="4860D92A">
      <w:pPr>
        <w:pStyle w:val="Titre2"/>
        <w:bidi w:val="0"/>
        <w:jc w:val="both"/>
      </w:pPr>
      <w:bookmarkStart w:name="_Toc1677182846" w:id="964034211"/>
      <w:r w:rsidR="22BC5CD8">
        <w:rPr/>
        <w:t xml:space="preserve">1 - </w:t>
      </w:r>
      <w:r w:rsidR="4431E395">
        <w:rPr/>
        <w:t>Présentation des résultats obtenus</w:t>
      </w:r>
      <w:bookmarkEnd w:id="964034211"/>
    </w:p>
    <w:p w:rsidRPr="002434BB" w:rsidR="002434BB" w:rsidP="03240F92" w:rsidRDefault="002434BB" w14:paraId="033C2306" w14:textId="00B2496E">
      <w:pPr>
        <w:pStyle w:val="Titre3"/>
        <w:jc w:val="both"/>
      </w:pPr>
      <w:bookmarkStart w:name="_Toc407055750" w:id="781064736"/>
      <w:r w:rsidR="18406E43">
        <w:rPr/>
        <w:t xml:space="preserve">1.1 - </w:t>
      </w:r>
      <w:r w:rsidR="4B017BBE">
        <w:rPr/>
        <w:t>Enjeux énergétiques liés aux bâtiments</w:t>
      </w:r>
      <w:bookmarkEnd w:id="781064736"/>
    </w:p>
    <w:p w:rsidR="71B3F543" w:rsidP="03240F92" w:rsidRDefault="71B3F543" w14:paraId="46DEE834" w14:textId="0D96AFDA">
      <w:pPr>
        <w:jc w:val="both"/>
      </w:pPr>
      <w:r w:rsidR="71B3F543">
        <w:rPr/>
        <w:t>Les bâtiments sont parmi les plus gros consommateurs d’énergie au monde. Selon l’Agence internationale de l’énergie (AIE), ils représentent environ 30 à 40 % de la consommation énergétique mondiale et environ 30 % des émissions de gaz à effet de serre. Cette consommation est principalement liée au chauffage, à la climatisation, à l’éclairage et à l’usage des équipements électroniques.</w:t>
      </w:r>
    </w:p>
    <w:p w:rsidR="32955BBF" w:rsidP="03240F92" w:rsidRDefault="32955BBF" w14:paraId="2C650A71" w14:textId="7D0860D9">
      <w:pPr>
        <w:jc w:val="both"/>
      </w:pPr>
      <w:r w:rsidR="32955BBF">
        <w:rPr/>
        <w:t>Les enjeux majeurs</w:t>
      </w:r>
      <w:r w:rsidR="75C87B47">
        <w:rPr/>
        <w:t xml:space="preserve"> en cherchant à améliorer l’efficacité énergétique</w:t>
      </w:r>
      <w:r w:rsidR="32955BBF">
        <w:rPr/>
        <w:t xml:space="preserve"> </w:t>
      </w:r>
      <w:r w:rsidR="32955BBF">
        <w:rPr/>
        <w:t>des bâtiments sont la réduction des consommations énergétiques sans dégrader le confort des occupants, la transition vers des énergies renouvelables</w:t>
      </w:r>
      <w:r w:rsidR="5A23205B">
        <w:rPr/>
        <w:t xml:space="preserve"> et le suivi des consommations pour détecter les gaspillages. L’un des enjeux majeurs est de moderniser un bâtiment souvent ancien donc énergivore et mal iso</w:t>
      </w:r>
      <w:r w:rsidR="2E51934D">
        <w:rPr/>
        <w:t>lé.</w:t>
      </w:r>
    </w:p>
    <w:p w:rsidRPr="002434BB" w:rsidR="002434BB" w:rsidP="03240F92" w:rsidRDefault="002434BB" w14:paraId="21036368" w14:textId="181414BF">
      <w:pPr>
        <w:pStyle w:val="Titre3"/>
        <w:jc w:val="both"/>
      </w:pPr>
      <w:bookmarkStart w:name="_Toc1304113911" w:id="564805765"/>
      <w:r w:rsidR="01933B14">
        <w:rPr/>
        <w:t xml:space="preserve">1.2 - </w:t>
      </w:r>
      <w:r w:rsidR="4B017BBE">
        <w:rPr/>
        <w:t>Lien entre IoT et efficacité énergétique</w:t>
      </w:r>
      <w:bookmarkEnd w:id="564805765"/>
    </w:p>
    <w:p w:rsidRPr="002434BB" w:rsidR="002434BB" w:rsidP="03240F92" w:rsidRDefault="002434BB" w14:paraId="1A095C0F" w14:textId="3522F347">
      <w:pPr>
        <w:jc w:val="both"/>
      </w:pPr>
      <w:r w:rsidR="002434BB">
        <w:rPr/>
        <w:t>L’Internet des objets, permet de connecter en temps réel les équipements d’un bâtiment (capteurs, systèmes</w:t>
      </w:r>
      <w:r w:rsidR="1F5718E3">
        <w:rPr/>
        <w:t xml:space="preserve"> CVC</w:t>
      </w:r>
      <w:r w:rsidR="002434BB">
        <w:rPr/>
        <w:t xml:space="preserve">, éclairage, etc.) à des plateformes de gestion énergétique. Grâce à cela </w:t>
      </w:r>
      <w:r w:rsidR="2A68F071">
        <w:rPr/>
        <w:t xml:space="preserve">on peut collecter des données en continu (température, occupation des pièces, qualité de l’air ...), </w:t>
      </w:r>
      <w:r w:rsidR="3A2C4D63">
        <w:rPr/>
        <w:t xml:space="preserve">les analyser en temps réel afin de détecter des comportements anormaux ou </w:t>
      </w:r>
      <w:r w:rsidR="31057287">
        <w:rPr/>
        <w:t>involontaires. À la suite de ces analyses</w:t>
      </w:r>
      <w:r w:rsidR="3B8090CB">
        <w:rPr/>
        <w:t xml:space="preserve">, les équipements sont contrôlés intelligemment (éteindre une lumière dans une pièce vide, ajuster le chauffage ...). </w:t>
      </w:r>
    </w:p>
    <w:p w:rsidR="546BB1D6" w:rsidP="03240F92" w:rsidRDefault="546BB1D6" w14:paraId="30EE2442" w14:textId="4845E2B6">
      <w:pPr>
        <w:jc w:val="both"/>
      </w:pPr>
      <w:r w:rsidR="546BB1D6">
        <w:rPr/>
        <w:t xml:space="preserve">De cette manière la gestion de l’énergie devient active, prédictive et optimisée. </w:t>
      </w:r>
      <w:r w:rsidR="3B8090CB">
        <w:rPr/>
        <w:t xml:space="preserve">Cette optimisation automatisée des consommations énergétiques en fonction des habitudes des occupants, </w:t>
      </w:r>
      <w:r w:rsidR="3918DEDB">
        <w:rPr/>
        <w:t>de leurs horaires ou des tarifs de l’électricité permet souvent des économies de 15 à 30%</w:t>
      </w:r>
      <w:r w:rsidR="7A3BC6B1">
        <w:rPr/>
        <w:t xml:space="preserve">. </w:t>
      </w:r>
    </w:p>
    <w:p w:rsidRPr="002434BB" w:rsidR="002434BB" w:rsidP="03240F92" w:rsidRDefault="002434BB" w14:paraId="2CF53355" w14:textId="10AA5219">
      <w:pPr>
        <w:pStyle w:val="Titre3"/>
        <w:jc w:val="both"/>
      </w:pPr>
      <w:bookmarkStart w:name="_Toc1287575361" w:id="2145248805"/>
      <w:r w:rsidR="28B807C1">
        <w:rPr/>
        <w:t xml:space="preserve">1.3 - </w:t>
      </w:r>
      <w:r w:rsidR="4B017BBE">
        <w:rPr/>
        <w:t>Données chiffrées mondiales</w:t>
      </w:r>
      <w:bookmarkEnd w:id="2145248805"/>
    </w:p>
    <w:p w:rsidR="002434BB" w:rsidP="03240F92" w:rsidRDefault="002434BB" w14:paraId="55BF0FB5" w14:textId="77777777">
      <w:pPr>
        <w:jc w:val="both"/>
      </w:pPr>
      <w:r w:rsidR="71B3F543">
        <w:rPr/>
        <w:t xml:space="preserve">Selon Cisco Internet Business Solutions Group (IBSG), la naissance de l’Internet des objets a eu lieu lorsqu'il y a eu plus d’objets connectés à Internet que de personnes sur </w:t>
      </w:r>
      <w:r w:rsidR="71B3F543">
        <w:rPr/>
        <w:t>Terre, c'est-à-dire entre 2008 et 2009. En 2010, le nombre d'appareils connectés atteignait déjà 12,5 milliards, pour 6,8 milliards d'individus.</w:t>
      </w:r>
      <w:r>
        <w:br/>
      </w:r>
      <w:r w:rsidR="71B3F543">
        <w:rPr/>
        <w:t>En 2020, on comptait plus de 21,7 milliards d'objets connectés dans le monde : 11,7 milliards d'objets connectés, auxquels il faut ajouter 10 milliards de smartphones, tablettes et ordinateurs, qui bien que connectés, ne comptent pas parmi les objets IoT.</w:t>
      </w:r>
      <w:r>
        <w:br/>
      </w:r>
      <w:r w:rsidR="71B3F543">
        <w:rPr/>
        <w:t>Par ailleurs, on peut estimer que les dépenses mondiales en matière d'Internet des objets atteindront 1 100 milliards de dollars en 2023.</w:t>
      </w:r>
    </w:p>
    <w:p w:rsidR="3C598F33" w:rsidP="03240F92" w:rsidRDefault="3C598F33" w14:paraId="63216BFB" w14:textId="47ACA65D">
      <w:pPr>
        <w:pStyle w:val="Titre3"/>
        <w:jc w:val="both"/>
      </w:pPr>
      <w:bookmarkStart w:name="_Toc1155486447" w:id="1195174136"/>
      <w:r w:rsidR="485712EB">
        <w:rPr/>
        <w:t xml:space="preserve">1.4 - </w:t>
      </w:r>
      <w:r w:rsidR="4A12E2F9">
        <w:rPr/>
        <w:t>Innovations clés</w:t>
      </w:r>
      <w:bookmarkEnd w:id="1195174136"/>
    </w:p>
    <w:p w:rsidR="07117186" w:rsidP="03240F92" w:rsidRDefault="07117186" w14:paraId="7A74C9AD" w14:textId="3E4B8F19">
      <w:pPr>
        <w:pStyle w:val="Normal"/>
        <w:jc w:val="both"/>
      </w:pPr>
      <w:r w:rsidR="07117186">
        <w:rPr/>
        <w:t xml:space="preserve">Les avancés émergentes dans la technologie (IA, 5G, </w:t>
      </w:r>
      <w:r w:rsidR="483C8B6D">
        <w:rPr/>
        <w:t>edge</w:t>
      </w:r>
      <w:r w:rsidR="483C8B6D">
        <w:rPr/>
        <w:t xml:space="preserve"> </w:t>
      </w:r>
      <w:r w:rsidR="483C8B6D">
        <w:rPr/>
        <w:t>computing</w:t>
      </w:r>
      <w:r w:rsidR="483C8B6D">
        <w:rPr/>
        <w:t xml:space="preserve">) </w:t>
      </w:r>
      <w:r w:rsidR="1E9604AC">
        <w:rPr/>
        <w:t>nous amènent à attendre une avancée significative dans le domaine de l’IoT.</w:t>
      </w:r>
      <w:r w:rsidR="29DC0087">
        <w:rPr/>
        <w:t xml:space="preserve"> Ces dernières pourront améliorer notre manière d’interagir avec nos appareils connectés mais rendront également la technologie </w:t>
      </w:r>
      <w:r w:rsidR="50A750C5">
        <w:rPr/>
        <w:t xml:space="preserve">IoT plus présente dans notre quotidien. </w:t>
      </w:r>
    </w:p>
    <w:p w:rsidR="131D5A9E" w:rsidP="03240F92" w:rsidRDefault="131D5A9E" w14:paraId="763FB20C" w14:noSpellErr="1">
      <w:pPr>
        <w:pStyle w:val="Titre4"/>
        <w:jc w:val="both"/>
      </w:pPr>
      <w:bookmarkStart w:name="_Toc1453850794" w:id="69802284"/>
      <w:r w:rsidR="4A12E2F9">
        <w:rPr/>
        <w:t>Capteurs et actionneurs</w:t>
      </w:r>
      <w:bookmarkEnd w:id="69802284"/>
    </w:p>
    <w:p w:rsidR="131D5A9E" w:rsidP="03240F92" w:rsidRDefault="131D5A9E" w14:paraId="65CB43DC" w14:textId="2BC4CC80">
      <w:pPr>
        <w:jc w:val="both"/>
      </w:pPr>
      <w:r w:rsidRPr="03240F92" w:rsidR="131D5A9E">
        <w:rPr>
          <w:b w:val="1"/>
          <w:bCs w:val="1"/>
        </w:rPr>
        <w:t>Capteurs :</w:t>
      </w:r>
      <w:r w:rsidR="131D5A9E">
        <w:rPr/>
        <w:t> Les capteurs sont les éléments fondamentaux des appareils IoT. Ils collectent des données sur l’environnement, telles que la température, l’humidité,</w:t>
      </w:r>
      <w:r w:rsidR="23CC99AB">
        <w:rPr/>
        <w:t xml:space="preserve"> la qualité de l’air,</w:t>
      </w:r>
      <w:r w:rsidR="131D5A9E">
        <w:rPr/>
        <w:t xml:space="preserve"> </w:t>
      </w:r>
      <w:r w:rsidR="131D5A9E">
        <w:rPr/>
        <w:t>les mouvements et la lumière. Ces données sont ensuite transmises à un système central pour traitement.</w:t>
      </w:r>
      <w:r>
        <w:br/>
      </w:r>
      <w:r w:rsidRPr="03240F92" w:rsidR="131D5A9E">
        <w:rPr>
          <w:b w:val="1"/>
          <w:bCs w:val="1"/>
        </w:rPr>
        <w:t>Actionneurs :</w:t>
      </w:r>
      <w:r w:rsidR="131D5A9E">
        <w:rPr/>
        <w:t> Les actionneurs sont des dispositifs capables d'effectuer des actions basées sur des commandes provenant d'un système de contrôle. Ils peuvent ajuster les paramètres, déplacer des composants ou interagir avec l'environnement, rendant les systèmes IoT interactifs et dynamiques.</w:t>
      </w:r>
    </w:p>
    <w:p w:rsidR="131D5A9E" w:rsidP="03240F92" w:rsidRDefault="131D5A9E" w14:paraId="6149154A" w14:textId="0F2E168A">
      <w:pPr>
        <w:pStyle w:val="Titre4"/>
        <w:jc w:val="both"/>
      </w:pPr>
      <w:bookmarkStart w:name="_Toc1379426561" w:id="728259323"/>
      <w:r w:rsidR="4A12E2F9">
        <w:rPr/>
        <w:t>Connectivité</w:t>
      </w:r>
      <w:bookmarkEnd w:id="728259323"/>
    </w:p>
    <w:p w:rsidR="131D5A9E" w:rsidP="03240F92" w:rsidRDefault="131D5A9E" w14:paraId="17351147">
      <w:pPr>
        <w:jc w:val="both"/>
      </w:pPr>
      <w:r w:rsidRPr="03240F92" w:rsidR="131D5A9E">
        <w:rPr>
          <w:b w:val="1"/>
          <w:bCs w:val="1"/>
        </w:rPr>
        <w:t>Protocoles de communication sans fil :</w:t>
      </w:r>
      <w:r w:rsidR="131D5A9E">
        <w:rPr/>
        <w:t xml:space="preserve"> les appareils IoT s'appuient sur divers protocoles de communication sans fil pour se connecter et partager des données. Ceux-ci incluent le Wi-Fi, le Bluetooth, </w:t>
      </w:r>
      <w:r w:rsidR="131D5A9E">
        <w:rPr/>
        <w:t>Zigbee</w:t>
      </w:r>
      <w:r w:rsidR="131D5A9E">
        <w:rPr/>
        <w:t>, Z-</w:t>
      </w:r>
      <w:r w:rsidR="131D5A9E">
        <w:rPr/>
        <w:t>Wave</w:t>
      </w:r>
      <w:r w:rsidR="131D5A9E">
        <w:rPr/>
        <w:t xml:space="preserve"> et </w:t>
      </w:r>
      <w:r w:rsidR="131D5A9E">
        <w:rPr/>
        <w:t>LoRaWAN</w:t>
      </w:r>
      <w:r w:rsidR="131D5A9E">
        <w:rPr/>
        <w:t>. Le choix du protocole dépend de l'application et des exigences spécifiques, telles que la portée, la consommation électrique et le taux de transfert de données.</w:t>
      </w:r>
      <w:r>
        <w:br/>
      </w:r>
      <w:r w:rsidRPr="03240F92" w:rsidR="131D5A9E">
        <w:rPr>
          <w:b w:val="1"/>
          <w:bCs w:val="1"/>
        </w:rPr>
        <w:t>Réseaux 5G :</w:t>
      </w:r>
      <w:r w:rsidR="131D5A9E">
        <w:rPr/>
        <w:t> Le déploiement des réseaux 5G change la donne pour l'IoT, offrant des vitesses de transfert de données plus élevées, une latence plus faible et une capacité accrue pour les appareils connectés. Cela permettra des applications IoT plus complexes et gourmandes en données.</w:t>
      </w:r>
    </w:p>
    <w:p w:rsidR="131D5A9E" w:rsidP="03240F92" w:rsidRDefault="131D5A9E" w14:paraId="2749BA6E" w14:noSpellErr="1">
      <w:pPr>
        <w:pStyle w:val="Titre4"/>
        <w:jc w:val="both"/>
      </w:pPr>
      <w:bookmarkStart w:name="_Toc1469743709" w:id="645998773"/>
      <w:r w:rsidR="4A12E2F9">
        <w:rPr/>
        <w:t>Traitement et analyse des données</w:t>
      </w:r>
      <w:bookmarkEnd w:id="645998773"/>
    </w:p>
    <w:p w:rsidR="131D5A9E" w:rsidP="03240F92" w:rsidRDefault="131D5A9E" w14:paraId="07511D65">
      <w:pPr>
        <w:jc w:val="both"/>
      </w:pPr>
      <w:r w:rsidRPr="03240F92" w:rsidR="131D5A9E">
        <w:rPr>
          <w:b w:val="1"/>
          <w:bCs w:val="1"/>
        </w:rPr>
        <w:t>Informatique de pointe :</w:t>
      </w:r>
      <w:r w:rsidR="131D5A9E">
        <w:rPr/>
        <w:t xml:space="preserve"> Edge </w:t>
      </w:r>
      <w:r w:rsidR="131D5A9E">
        <w:rPr/>
        <w:t>computing</w:t>
      </w:r>
      <w:r w:rsidR="131D5A9E">
        <w:rPr/>
        <w:t xml:space="preserve"> implique de traiter les données à proximité de l'endroit où elles sont générées, plutôt que de les envoyer vers un cloud centralisé. Cela réduit la latence et l’utilisation de la bande passante, rendant possible l’analyse des données en temps réel. L'informatique de pointe est cruciale pour des applications telles que les véhicules autonomes et l'automatisation industrielle.</w:t>
      </w:r>
      <w:r>
        <w:br/>
      </w:r>
      <w:r w:rsidRPr="03240F92" w:rsidR="131D5A9E">
        <w:rPr>
          <w:b w:val="1"/>
          <w:bCs w:val="1"/>
        </w:rPr>
        <w:t>Informatique en nuage :</w:t>
      </w:r>
      <w:r w:rsidR="131D5A9E">
        <w:rPr/>
        <w:t xml:space="preserve"> Le cloud </w:t>
      </w:r>
      <w:r w:rsidR="131D5A9E">
        <w:rPr/>
        <w:t>computing</w:t>
      </w:r>
      <w:r w:rsidR="131D5A9E">
        <w:rPr/>
        <w:t xml:space="preserve"> fournit l'infrastructure nécessaire au stockage et au traitement de grandes quantités de données IoT. Il permet l'évolutivité, la flexibilité et la rentabilité, permettant aux entreprises de tirer parti de l'analyse avancée et de l'apprentissage automatique pour extraire des informations à partir des données IoT.</w:t>
      </w:r>
    </w:p>
    <w:p w:rsidR="131D5A9E" w:rsidP="03240F92" w:rsidRDefault="131D5A9E" w14:paraId="2208A46C" w14:noSpellErr="1">
      <w:pPr>
        <w:pStyle w:val="Titre4"/>
        <w:jc w:val="both"/>
      </w:pPr>
      <w:bookmarkStart w:name="_Toc1380575047" w:id="1054585492"/>
      <w:r w:rsidR="4A12E2F9">
        <w:rPr/>
        <w:t>Sécurité et confidentialité</w:t>
      </w:r>
      <w:bookmarkEnd w:id="1054585492"/>
    </w:p>
    <w:p w:rsidR="131D5A9E" w:rsidP="03240F92" w:rsidRDefault="131D5A9E" w14:paraId="630D1263" w14:textId="39D505D8">
      <w:pPr>
        <w:jc w:val="both"/>
      </w:pPr>
      <w:r w:rsidRPr="03240F92" w:rsidR="131D5A9E">
        <w:rPr>
          <w:b w:val="1"/>
          <w:bCs w:val="1"/>
        </w:rPr>
        <w:t>Cryptage :</w:t>
      </w:r>
      <w:r w:rsidR="131D5A9E">
        <w:rPr/>
        <w:t> Assurer la sécurité des données IoT est primordial. Les techniques de cryptage protègent les données pendant la transmission et le stockage, empêchant tout accès non autorisé et toute falsification.</w:t>
      </w:r>
      <w:r>
        <w:br/>
      </w:r>
      <w:r w:rsidRPr="03240F92" w:rsidR="131D5A9E">
        <w:rPr>
          <w:b w:val="1"/>
          <w:bCs w:val="1"/>
        </w:rPr>
        <w:t>Authentification et contrôle d'accès :</w:t>
      </w:r>
      <w:r w:rsidR="131D5A9E">
        <w:rPr/>
        <w:t> Des mécanismes d'authentification robustes garantissent que seuls les appareils et utilisateurs autorisés peuvent accéder aux systèmes IoT. Les politiques de contrôle d'accès définissent les actions que chaque utilisateur ou appareil est autorisé à effectuer.</w:t>
      </w:r>
    </w:p>
    <w:p w:rsidRPr="002434BB" w:rsidR="002434BB" w:rsidP="03240F92" w:rsidRDefault="002434BB" w14:paraId="16F3B663" w14:textId="5828AEF4">
      <w:pPr>
        <w:pStyle w:val="Titre2"/>
        <w:jc w:val="both"/>
      </w:pPr>
      <w:bookmarkStart w:name="_Toc300139259" w:id="373056626"/>
      <w:r w:rsidR="64DA128B">
        <w:rPr/>
        <w:t xml:space="preserve">2- </w:t>
      </w:r>
      <w:r w:rsidR="10297F26">
        <w:rPr/>
        <w:t>Analyse critique des résultats</w:t>
      </w:r>
      <w:bookmarkEnd w:id="373056626"/>
    </w:p>
    <w:p w:rsidRPr="002434BB" w:rsidR="002434BB" w:rsidP="03240F92" w:rsidRDefault="002434BB" w14:paraId="6C565477" w14:textId="56FB6C6B">
      <w:pPr>
        <w:pStyle w:val="Titre3"/>
        <w:jc w:val="both"/>
      </w:pPr>
      <w:bookmarkStart w:name="_Toc1380553643" w:id="1215950616"/>
      <w:r w:rsidR="61EE2B88">
        <w:rPr/>
        <w:t xml:space="preserve">2.1 - </w:t>
      </w:r>
      <w:r w:rsidR="4B017BBE">
        <w:rPr/>
        <w:t>Tendances principales</w:t>
      </w:r>
      <w:bookmarkEnd w:id="1215950616"/>
    </w:p>
    <w:p w:rsidR="71F10649" w:rsidP="03240F92" w:rsidRDefault="71F10649" w14:paraId="356C6F13" w14:textId="064550A5">
      <w:pPr>
        <w:jc w:val="both"/>
        <w:rPr>
          <w:b w:val="0"/>
          <w:bCs w:val="0"/>
        </w:rPr>
      </w:pPr>
      <w:r w:rsidR="71F10649">
        <w:rPr>
          <w:b w:val="0"/>
          <w:bCs w:val="0"/>
        </w:rPr>
        <w:t>Les te</w:t>
      </w:r>
      <w:r w:rsidR="764A00D2">
        <w:rPr>
          <w:b w:val="0"/>
          <w:bCs w:val="0"/>
        </w:rPr>
        <w:t>ndances principales que nous avons pu remarquer en termes d’IoT lié à l’efficacité énergétique sont liés aux innovations récentes en technologi</w:t>
      </w:r>
      <w:r w:rsidR="2ACAA857">
        <w:rPr>
          <w:b w:val="0"/>
          <w:bCs w:val="0"/>
        </w:rPr>
        <w:t>e tel que l’intégration de l’Intelligence Artificielle (IA) ou bien celle d</w:t>
      </w:r>
      <w:r w:rsidR="539A2953">
        <w:rPr>
          <w:b w:val="0"/>
          <w:bCs w:val="0"/>
        </w:rPr>
        <w:t xml:space="preserve">e </w:t>
      </w:r>
      <w:r w:rsidR="539A2953">
        <w:rPr>
          <w:b w:val="0"/>
          <w:bCs w:val="0"/>
        </w:rPr>
        <w:t>l’</w:t>
      </w:r>
      <w:r w:rsidR="0495E79F">
        <w:rPr>
          <w:b w:val="0"/>
          <w:bCs w:val="0"/>
        </w:rPr>
        <w:t>edge</w:t>
      </w:r>
      <w:r w:rsidR="0495E79F">
        <w:rPr>
          <w:b w:val="0"/>
          <w:bCs w:val="0"/>
        </w:rPr>
        <w:t xml:space="preserve"> </w:t>
      </w:r>
      <w:r w:rsidR="0495E79F">
        <w:rPr>
          <w:b w:val="0"/>
          <w:bCs w:val="0"/>
        </w:rPr>
        <w:t>computing</w:t>
      </w:r>
      <w:r w:rsidR="2ACAA857">
        <w:rPr>
          <w:b w:val="0"/>
          <w:bCs w:val="0"/>
        </w:rPr>
        <w:t xml:space="preserve">. </w:t>
      </w:r>
      <w:r w:rsidR="60500429">
        <w:rPr>
          <w:b w:val="0"/>
          <w:bCs w:val="0"/>
        </w:rPr>
        <w:t xml:space="preserve">Ces innovations </w:t>
      </w:r>
      <w:r w:rsidR="59BF52AF">
        <w:rPr>
          <w:b w:val="0"/>
          <w:bCs w:val="0"/>
        </w:rPr>
        <w:t>s</w:t>
      </w:r>
      <w:r w:rsidR="60500429">
        <w:rPr>
          <w:b w:val="0"/>
          <w:bCs w:val="0"/>
        </w:rPr>
        <w:t xml:space="preserve">ont elles-mêmes </w:t>
      </w:r>
      <w:r w:rsidR="0BD12F29">
        <w:rPr>
          <w:b w:val="0"/>
          <w:bCs w:val="0"/>
        </w:rPr>
        <w:t>la suite d'innovations liées</w:t>
      </w:r>
      <w:r w:rsidR="60500429">
        <w:rPr>
          <w:b w:val="0"/>
          <w:bCs w:val="0"/>
        </w:rPr>
        <w:t xml:space="preserve"> des années 201</w:t>
      </w:r>
      <w:r w:rsidR="524BFA4E">
        <w:rPr>
          <w:b w:val="0"/>
          <w:bCs w:val="0"/>
        </w:rPr>
        <w:t xml:space="preserve">0. L’Intelligence Artificielle s’inscrit dans la continuité de l’automatisation et </w:t>
      </w:r>
      <w:r w:rsidR="524BFA4E">
        <w:rPr>
          <w:b w:val="0"/>
          <w:bCs w:val="0"/>
        </w:rPr>
        <w:t>l’edge</w:t>
      </w:r>
      <w:r w:rsidR="524BFA4E">
        <w:rPr>
          <w:b w:val="0"/>
          <w:bCs w:val="0"/>
        </w:rPr>
        <w:t xml:space="preserve"> </w:t>
      </w:r>
      <w:r w:rsidR="524BFA4E">
        <w:rPr>
          <w:b w:val="0"/>
          <w:bCs w:val="0"/>
        </w:rPr>
        <w:t>computing</w:t>
      </w:r>
      <w:r w:rsidR="524BFA4E">
        <w:rPr>
          <w:b w:val="0"/>
          <w:bCs w:val="0"/>
        </w:rPr>
        <w:t xml:space="preserve"> fait suite aux solutions de cloud.</w:t>
      </w:r>
      <w:r w:rsidR="75F34B38">
        <w:rPr>
          <w:b w:val="0"/>
          <w:bCs w:val="0"/>
        </w:rPr>
        <w:t xml:space="preserve"> Mais on peut également voir apparaître des innovations plus récentes et moins présentes dans nos </w:t>
      </w:r>
      <w:r w:rsidR="1FB78029">
        <w:rPr>
          <w:b w:val="0"/>
          <w:bCs w:val="0"/>
        </w:rPr>
        <w:t>quotidiens</w:t>
      </w:r>
      <w:r w:rsidR="75F34B38">
        <w:rPr>
          <w:b w:val="0"/>
          <w:bCs w:val="0"/>
        </w:rPr>
        <w:t xml:space="preserve"> comme </w:t>
      </w:r>
      <w:r w:rsidR="4B78BB48">
        <w:rPr>
          <w:b w:val="0"/>
          <w:bCs w:val="0"/>
        </w:rPr>
        <w:t>les Digital Twins</w:t>
      </w:r>
      <w:r w:rsidR="514B2752">
        <w:rPr>
          <w:b w:val="0"/>
          <w:bCs w:val="0"/>
        </w:rPr>
        <w:t>.</w:t>
      </w:r>
    </w:p>
    <w:p w:rsidR="2615D42A" w:rsidP="03240F92" w:rsidRDefault="2615D42A" w14:paraId="2EB5D87E" w14:textId="78159C8A">
      <w:pPr>
        <w:pStyle w:val="Titre4"/>
        <w:jc w:val="both"/>
      </w:pPr>
      <w:bookmarkStart w:name="_Toc100683321" w:id="857460219"/>
      <w:r w:rsidR="2615D42A">
        <w:rPr/>
        <w:t>Intégration de l’Intelligence Artificielle</w:t>
      </w:r>
      <w:bookmarkEnd w:id="857460219"/>
    </w:p>
    <w:p w:rsidR="52F37ADE" w:rsidP="03240F92" w:rsidRDefault="52F37ADE" w14:paraId="1C6E8304" w14:textId="1343E164">
      <w:pPr>
        <w:jc w:val="both"/>
      </w:pPr>
      <w:r w:rsidR="08547498">
        <w:rPr/>
        <w:t xml:space="preserve">On a pu voir apparaître ces dernières années de plus en plus d’automatisation notamment avec l’apparition de l’Intelligence Artificielle </w:t>
      </w:r>
      <w:r w:rsidR="270A25C3">
        <w:rPr/>
        <w:t>(IA). L’automatisation permet aux systèmes de réagir sans intervention humaine</w:t>
      </w:r>
      <w:r w:rsidR="225B6FAE">
        <w:rPr/>
        <w:t xml:space="preserve">. </w:t>
      </w:r>
      <w:r w:rsidR="06D443C7">
        <w:rPr/>
        <w:t xml:space="preserve">On peut noter plusieurs exemples de technologies d’IoT intégrants l’automatisation tel que les thermostats </w:t>
      </w:r>
      <w:r w:rsidR="3B64217D">
        <w:rPr/>
        <w:t>intelligents qui ajustent la température en fonction de la météo ou de la présence ou bien l’éclairage au</w:t>
      </w:r>
      <w:r w:rsidR="275DE5A8">
        <w:rPr/>
        <w:t>tomatique selon la présence de la lumière naturelle. Mais l’intelligence artificielle pousse plus loin cette automatisation en faisant des analyses prédictives des pics de consommation</w:t>
      </w:r>
      <w:r w:rsidR="1A0D54D1">
        <w:rPr/>
        <w:t xml:space="preserve"> ou en optimisant la consommation en fonction de plusieurs critères (économie, confort, empreinte </w:t>
      </w:r>
      <w:r w:rsidR="1139147B">
        <w:rPr/>
        <w:t>carbone</w:t>
      </w:r>
      <w:r w:rsidR="1A0D54D1">
        <w:rPr/>
        <w:t xml:space="preserve"> ...)</w:t>
      </w:r>
    </w:p>
    <w:p w:rsidR="69F82EA2" w:rsidP="03240F92" w:rsidRDefault="69F82EA2" w14:paraId="7142E7A6" w14:textId="0C8657A0">
      <w:pPr>
        <w:pStyle w:val="Titre4"/>
        <w:jc w:val="both"/>
      </w:pPr>
      <w:bookmarkStart w:name="_Toc233923698" w:id="1265103851"/>
      <w:r w:rsidR="3A164825">
        <w:rPr/>
        <w:t xml:space="preserve">Intégration du cloud et de </w:t>
      </w:r>
      <w:r w:rsidR="3A164825">
        <w:rPr/>
        <w:t>l’edge</w:t>
      </w:r>
      <w:r w:rsidR="3A164825">
        <w:rPr/>
        <w:t xml:space="preserve"> </w:t>
      </w:r>
      <w:r w:rsidR="3A164825">
        <w:rPr/>
        <w:t>computing</w:t>
      </w:r>
      <w:bookmarkEnd w:id="1265103851"/>
      <w:r w:rsidR="3A164825">
        <w:rPr/>
        <w:t xml:space="preserve"> </w:t>
      </w:r>
    </w:p>
    <w:p w:rsidR="20748E74" w:rsidP="03240F92" w:rsidRDefault="20748E74" w14:paraId="3EE9345C" w14:textId="77605B15">
      <w:pPr>
        <w:jc w:val="both"/>
      </w:pPr>
      <w:r w:rsidR="20748E74">
        <w:rPr/>
        <w:t xml:space="preserve">L’une des innovations majeures pour l’IoT concerne le cloud et plus récemment </w:t>
      </w:r>
      <w:r w:rsidR="20748E74">
        <w:rPr/>
        <w:t>l’e</w:t>
      </w:r>
      <w:r w:rsidR="7F4713C6">
        <w:rPr/>
        <w:t>dge</w:t>
      </w:r>
      <w:r w:rsidR="7F4713C6">
        <w:rPr/>
        <w:t xml:space="preserve"> </w:t>
      </w:r>
      <w:r w:rsidR="7F4713C6">
        <w:rPr/>
        <w:t>computing</w:t>
      </w:r>
      <w:r w:rsidR="7F4713C6">
        <w:rPr/>
        <w:t>. Durant les années 2010, les</w:t>
      </w:r>
      <w:r w:rsidR="2178747A">
        <w:rPr/>
        <w:t xml:space="preserve"> premières</w:t>
      </w:r>
      <w:r w:rsidR="7F4713C6">
        <w:rPr/>
        <w:t xml:space="preserve"> centralisations de données sur des cloud </w:t>
      </w:r>
      <w:r w:rsidR="7F4713C6">
        <w:rPr/>
        <w:t>appa</w:t>
      </w:r>
      <w:r w:rsidR="239D822B">
        <w:rPr/>
        <w:t>raissent, tel que les solutions d’IoT d’AWS. Puis durant les années 2020, afin de réduire la latence d</w:t>
      </w:r>
      <w:r w:rsidR="2210F2C5">
        <w:rPr/>
        <w:t>es appareils IoT, les traitements des données se réalisent de plus en plus en local (</w:t>
      </w:r>
      <w:r w:rsidR="2210F2C5">
        <w:rPr/>
        <w:t>edge</w:t>
      </w:r>
      <w:r w:rsidR="3A2A02D2">
        <w:rPr/>
        <w:t xml:space="preserve"> </w:t>
      </w:r>
      <w:r w:rsidR="3A2A02D2">
        <w:rPr/>
        <w:t>computing</w:t>
      </w:r>
      <w:r w:rsidR="2210F2C5">
        <w:rPr/>
        <w:t>)</w:t>
      </w:r>
      <w:r w:rsidR="0B2B68AC">
        <w:rPr/>
        <w:t xml:space="preserve">. </w:t>
      </w:r>
      <w:r w:rsidR="0B2B68AC">
        <w:rPr/>
        <w:t>L’edge</w:t>
      </w:r>
      <w:r w:rsidR="0B2B68AC">
        <w:rPr/>
        <w:t xml:space="preserve"> </w:t>
      </w:r>
      <w:r w:rsidR="0B2B68AC">
        <w:rPr/>
        <w:t>computing</w:t>
      </w:r>
      <w:r w:rsidR="0B2B68AC">
        <w:rPr/>
        <w:t xml:space="preserve"> est </w:t>
      </w:r>
      <w:r w:rsidRPr="03240F92" w:rsidR="0B2B68AC">
        <w:rPr>
          <w:rFonts w:ascii="Aptos" w:hAnsi="Aptos" w:eastAsia="Aptos" w:cs="" w:asciiTheme="minorAscii" w:hAnsiTheme="minorAscii" w:eastAsiaTheme="minorAscii" w:cstheme="minorBidi"/>
          <w:noProof w:val="0"/>
          <w:color w:val="auto"/>
          <w:sz w:val="24"/>
          <w:szCs w:val="24"/>
          <w:lang w:val="fr-FR" w:eastAsia="en-US" w:bidi="ar-SA"/>
        </w:rPr>
        <w:t xml:space="preserve">une stratégie qui rapproche le traitement des données du lieu où elles sont collectées ou utilisées, afin de recueillir et de traiter les données IoT sur la périphérie plutôt que de les renvoyer vers un datacenter ou un cloud. </w:t>
      </w:r>
      <w:r w:rsidR="23C7CD91">
        <w:rPr/>
        <w:t>D</w:t>
      </w:r>
      <w:r w:rsidR="2210F2C5">
        <w:rPr/>
        <w:t xml:space="preserve">es exemples </w:t>
      </w:r>
      <w:r w:rsidR="66DE49E7">
        <w:rPr/>
        <w:t>d’utilisations sont déjà présents avec notamment</w:t>
      </w:r>
      <w:r w:rsidR="2210F2C5">
        <w:rPr/>
        <w:t xml:space="preserve"> NVID</w:t>
      </w:r>
      <w:r w:rsidR="2210F2C5">
        <w:rPr/>
        <w:t xml:space="preserve">IA </w:t>
      </w:r>
      <w:r w:rsidR="2210F2C5">
        <w:rPr/>
        <w:t>J</w:t>
      </w:r>
      <w:r w:rsidR="2210F2C5">
        <w:rPr/>
        <w:t>etson</w:t>
      </w:r>
      <w:r w:rsidR="2210F2C5">
        <w:rPr/>
        <w:t xml:space="preserve"> et leurs bâtiments intelligents.</w:t>
      </w:r>
    </w:p>
    <w:p w:rsidR="2D9BB14A" w:rsidP="03240F92" w:rsidRDefault="2D9BB14A" w14:paraId="4845D3A2" w14:textId="07A9E816">
      <w:pPr>
        <w:pStyle w:val="Titre4"/>
        <w:jc w:val="both"/>
      </w:pPr>
      <w:bookmarkStart w:name="_Toc1647772233" w:id="508818030"/>
      <w:r w:rsidR="2D9BB14A">
        <w:rPr/>
        <w:t>L’apparition des Digital Twins</w:t>
      </w:r>
      <w:bookmarkEnd w:id="508818030"/>
    </w:p>
    <w:p w:rsidR="6A9F256B" w:rsidP="03240F92" w:rsidRDefault="6A9F256B" w14:paraId="09B215F9" w14:textId="1D27DA42">
      <w:pPr>
        <w:jc w:val="both"/>
      </w:pPr>
      <w:r w:rsidR="6A9F256B">
        <w:rPr/>
        <w:t xml:space="preserve">Plus récemment, afin de simuler l’efficacité énergétique, des modèles de “jumeaux numériques” (digital </w:t>
      </w:r>
      <w:r w:rsidR="6A9F256B">
        <w:rPr/>
        <w:t>twins</w:t>
      </w:r>
      <w:r w:rsidR="6A9F256B">
        <w:rPr/>
        <w:t xml:space="preserve">) ont fait leurs apparitions. Un “Digital </w:t>
      </w:r>
      <w:r w:rsidR="6A9F256B">
        <w:rPr/>
        <w:t>Twin</w:t>
      </w:r>
      <w:r w:rsidR="6A9F256B">
        <w:rPr/>
        <w:t xml:space="preserve">” est une représentation numérique d’un objet physique, d’un processus ou d’un processus. Grâce à des données collectées, les “Digital Twins” sont capables de prédire un comportement. </w:t>
      </w:r>
      <w:r w:rsidRPr="03240F92" w:rsidR="6A9F256B">
        <w:rPr>
          <w:rFonts w:ascii="Aptos" w:hAnsi="Aptos" w:eastAsia="Aptos" w:cs="" w:asciiTheme="minorAscii" w:hAnsiTheme="minorAscii" w:eastAsiaTheme="minorAscii" w:cstheme="minorBidi"/>
          <w:noProof w:val="0"/>
          <w:color w:val="auto"/>
          <w:sz w:val="24"/>
          <w:szCs w:val="24"/>
          <w:lang w:val="fr-FR" w:eastAsia="en-US" w:bidi="ar-SA"/>
        </w:rPr>
        <w:t xml:space="preserve">Un Digital </w:t>
      </w:r>
      <w:r w:rsidRPr="03240F92" w:rsidR="6A9F256B">
        <w:rPr>
          <w:rFonts w:ascii="Aptos" w:hAnsi="Aptos" w:eastAsia="Aptos" w:cs="" w:asciiTheme="minorAscii" w:hAnsiTheme="minorAscii" w:eastAsiaTheme="minorAscii" w:cstheme="minorBidi"/>
          <w:noProof w:val="0"/>
          <w:color w:val="auto"/>
          <w:sz w:val="24"/>
          <w:szCs w:val="24"/>
          <w:lang w:val="fr-FR" w:eastAsia="en-US" w:bidi="ar-SA"/>
        </w:rPr>
        <w:t>Twin</w:t>
      </w:r>
      <w:r w:rsidRPr="03240F92" w:rsidR="6A9F256B">
        <w:rPr>
          <w:rFonts w:ascii="Aptos" w:hAnsi="Aptos" w:eastAsia="Aptos" w:cs="" w:asciiTheme="minorAscii" w:hAnsiTheme="minorAscii" w:eastAsiaTheme="minorAscii" w:cstheme="minorBidi"/>
          <w:noProof w:val="0"/>
          <w:color w:val="auto"/>
          <w:sz w:val="24"/>
          <w:szCs w:val="24"/>
          <w:lang w:val="fr-FR" w:eastAsia="en-US" w:bidi="ar-SA"/>
        </w:rPr>
        <w:t xml:space="preserve"> est donc un programme informatique qui utilise des données du monde réel pour créer des simulations qui peuvent prédire comment un produit ou un processus fonctionnera. </w:t>
      </w:r>
      <w:r w:rsidR="6A9F256B">
        <w:rPr/>
        <w:t xml:space="preserve">On retrouve notamment ces modèles avec l’entreprise Siemens en 2023. Ils peuvent avoir différentes utilités en fonction de leurs utilisations. Par exemple, il peut </w:t>
      </w:r>
      <w:r w:rsidR="3B229FFD">
        <w:rPr/>
        <w:t>servir à réduire les charges de maintenance en surveillant des produits déjà existants</w:t>
      </w:r>
      <w:r w:rsidR="05DAB230">
        <w:rPr/>
        <w:t xml:space="preserve"> ou bien</w:t>
      </w:r>
      <w:r w:rsidR="3B229FFD">
        <w:rPr/>
        <w:t xml:space="preserve"> servir pour le prototypage avant </w:t>
      </w:r>
      <w:r w:rsidR="0DBD7CF0">
        <w:rPr/>
        <w:t>la fabrication pour réduire les défauts des produits</w:t>
      </w:r>
      <w:r w:rsidR="15E9A80C">
        <w:rPr/>
        <w:t>.</w:t>
      </w:r>
      <w:r w:rsidR="1100DF38">
        <w:rPr/>
        <w:t xml:space="preserve"> Ainsi on retrouve les “Digital Twins” dans les smart </w:t>
      </w:r>
      <w:r w:rsidR="1100DF38">
        <w:rPr/>
        <w:t>cities</w:t>
      </w:r>
      <w:r w:rsidR="1100DF38">
        <w:rPr/>
        <w:t xml:space="preserve"> afin de guider les décisions de </w:t>
      </w:r>
      <w:r w:rsidR="1F63026F">
        <w:rPr/>
        <w:t xml:space="preserve">planifications et leurs offrent de nombreuses solutions. </w:t>
      </w:r>
    </w:p>
    <w:p w:rsidRPr="002434BB" w:rsidR="002434BB" w:rsidP="03240F92" w:rsidRDefault="002434BB" w14:paraId="61C547EE" w14:textId="7BA4F509">
      <w:pPr>
        <w:pStyle w:val="Titre3"/>
        <w:jc w:val="both"/>
      </w:pPr>
      <w:bookmarkStart w:name="_Toc2120135940" w:id="1460515182"/>
      <w:r w:rsidR="25541751">
        <w:rPr/>
        <w:t>2.</w:t>
      </w:r>
      <w:r w:rsidR="00D45F38">
        <w:rPr/>
        <w:t>2</w:t>
      </w:r>
      <w:r w:rsidR="25541751">
        <w:rPr/>
        <w:t xml:space="preserve"> - </w:t>
      </w:r>
      <w:r w:rsidR="4B017BBE">
        <w:rPr/>
        <w:t>Normes vertes et certifications (LEED, BREEAM, etc.)</w:t>
      </w:r>
      <w:bookmarkEnd w:id="1460515182"/>
    </w:p>
    <w:p w:rsidRPr="002434BB" w:rsidR="002434BB" w:rsidP="03240F92" w:rsidRDefault="002434BB" w14:paraId="68655571" w14:textId="77777777">
      <w:pPr>
        <w:jc w:val="both"/>
      </w:pPr>
      <w:r w:rsidR="002434BB">
        <w:rPr/>
        <w:t>Les bâtiments peuvent obtenir des certifications environnementales qui garantissent une bonne gestion énergétique, parmi lesquelles :</w:t>
      </w:r>
    </w:p>
    <w:p w:rsidRPr="002434BB" w:rsidR="002434BB" w:rsidP="03240F92" w:rsidRDefault="002434BB" w14:paraId="128BC40B" w14:textId="77777777">
      <w:pPr>
        <w:numPr>
          <w:ilvl w:val="0"/>
          <w:numId w:val="5"/>
        </w:numPr>
        <w:jc w:val="both"/>
        <w:rPr/>
      </w:pPr>
      <w:r w:rsidR="002434BB">
        <w:rPr/>
        <w:t xml:space="preserve">LEED (Leadership in Energy and </w:t>
      </w:r>
      <w:r w:rsidR="002434BB">
        <w:rPr/>
        <w:t>Environmental</w:t>
      </w:r>
      <w:r w:rsidR="002434BB">
        <w:rPr/>
        <w:t xml:space="preserve"> Design) : certification nord-américaine reconnue mondialement. Critères : efficacité énergétique, choix des matériaux, gestion de l’eau…</w:t>
      </w:r>
    </w:p>
    <w:p w:rsidRPr="002434BB" w:rsidR="002434BB" w:rsidP="03240F92" w:rsidRDefault="002434BB" w14:paraId="16EC945E" w14:textId="77777777">
      <w:pPr>
        <w:numPr>
          <w:ilvl w:val="0"/>
          <w:numId w:val="5"/>
        </w:numPr>
        <w:jc w:val="both"/>
        <w:rPr/>
      </w:pPr>
      <w:r w:rsidR="002434BB">
        <w:rPr/>
        <w:t xml:space="preserve">BREEAM (Building </w:t>
      </w:r>
      <w:r w:rsidR="002434BB">
        <w:rPr/>
        <w:t>Research</w:t>
      </w:r>
      <w:r w:rsidR="002434BB">
        <w:rPr/>
        <w:t xml:space="preserve"> Establishment </w:t>
      </w:r>
      <w:r w:rsidR="002434BB">
        <w:rPr/>
        <w:t>Environmental</w:t>
      </w:r>
      <w:r w:rsidR="002434BB">
        <w:rPr/>
        <w:t xml:space="preserve"> </w:t>
      </w:r>
      <w:r w:rsidR="002434BB">
        <w:rPr/>
        <w:t>Assessment</w:t>
      </w:r>
      <w:r w:rsidR="002434BB">
        <w:rPr/>
        <w:t xml:space="preserve"> Method) : d’origine britannique, elle évalue aussi la durabilité globale.</w:t>
      </w:r>
    </w:p>
    <w:p w:rsidRPr="002434BB" w:rsidR="002434BB" w:rsidP="03240F92" w:rsidRDefault="002434BB" w14:paraId="0D04A0BC" w14:textId="77777777">
      <w:pPr>
        <w:numPr>
          <w:ilvl w:val="0"/>
          <w:numId w:val="5"/>
        </w:numPr>
        <w:jc w:val="both"/>
        <w:rPr/>
      </w:pPr>
      <w:r w:rsidR="002434BB">
        <w:rPr/>
        <w:t>HQE (Haute Qualité Environnementale) : certification française mettant l’accent sur le confort, la santé et l’environnement.</w:t>
      </w:r>
      <w:r>
        <w:br/>
      </w:r>
      <w:r w:rsidR="002434BB">
        <w:rPr/>
        <w:t>Pour obtenir ces labels, l’usage de solutions IoT permet souvent d’améliorer les performances énergétiques mesurables, donc de faciliter la certification.</w:t>
      </w:r>
    </w:p>
    <w:p w:rsidR="002434BB" w:rsidP="03240F92" w:rsidRDefault="002434BB" w14:paraId="5B8219EF" w14:textId="084849E0">
      <w:pPr>
        <w:pStyle w:val="Titre3"/>
        <w:jc w:val="both"/>
      </w:pPr>
      <w:bookmarkStart w:name="_Toc380440192" w:id="490690490"/>
      <w:r w:rsidR="12C5AE1F">
        <w:rPr/>
        <w:t>2.</w:t>
      </w:r>
      <w:r w:rsidR="04E65240">
        <w:rPr/>
        <w:t>3</w:t>
      </w:r>
      <w:r w:rsidR="12C5AE1F">
        <w:rPr/>
        <w:t xml:space="preserve"> - </w:t>
      </w:r>
      <w:r w:rsidR="4B017BBE">
        <w:rPr/>
        <w:t>Analyse concurrentielle</w:t>
      </w:r>
      <w:bookmarkEnd w:id="490690490"/>
    </w:p>
    <w:p w:rsidRPr="002434BB" w:rsidR="002434BB" w:rsidP="03240F92" w:rsidRDefault="002434BB" w14:paraId="5BC0F650" w14:textId="77777777" w14:noSpellErr="1">
      <w:pPr>
        <w:pStyle w:val="Titre4"/>
        <w:jc w:val="both"/>
      </w:pPr>
      <w:bookmarkStart w:name="_Toc174940676" w:id="1198419363"/>
      <w:r w:rsidR="4B017BBE">
        <w:rPr/>
        <w:t>Le marché de l'IoT</w:t>
      </w:r>
      <w:bookmarkEnd w:id="1198419363"/>
    </w:p>
    <w:p w:rsidRPr="002434BB" w:rsidR="002434BB" w:rsidP="03240F92" w:rsidRDefault="002434BB" w14:paraId="14B6314F" w14:textId="77777777">
      <w:pPr>
        <w:jc w:val="both"/>
      </w:pPr>
      <w:r w:rsidR="002434BB">
        <w:rPr/>
        <w:t>En 2024, le marché mondial de l’IoT est évalué à environ 600 milliards de dollars. Cette valorisation inclut un large éventail d'applications IoT, depuis l'électronique grand public et les appareils domestiques intelligents jusqu'à l'IoT industriel (</w:t>
      </w:r>
      <w:r w:rsidR="002434BB">
        <w:rPr/>
        <w:t>IIoT</w:t>
      </w:r>
      <w:r w:rsidR="002434BB">
        <w:rPr/>
        <w:t>) et les solutions de santé connectées.</w:t>
      </w:r>
    </w:p>
    <w:p w:rsidRPr="002434BB" w:rsidR="002434BB" w:rsidP="03240F92" w:rsidRDefault="002434BB" w14:paraId="1204AA26" w14:textId="50EA4B50">
      <w:pPr>
        <w:jc w:val="both"/>
        <w:rPr>
          <w:highlight w:val="yellow"/>
        </w:rPr>
      </w:pPr>
      <w:r w:rsidR="74CF8ED3">
        <w:rPr/>
        <w:t xml:space="preserve">Il existe </w:t>
      </w:r>
      <w:r w:rsidR="1696F998">
        <w:rPr/>
        <w:t>trois</w:t>
      </w:r>
      <w:r w:rsidR="74CF8ED3">
        <w:rPr/>
        <w:t xml:space="preserve"> secteurs de l’IoT : l’IoT grand public, l’IoT industriel et l’IoT pour la santé. </w:t>
      </w:r>
      <w:r w:rsidR="2432DE7A">
        <w:rPr/>
        <w:t>Nous avons centré notre</w:t>
      </w:r>
      <w:r w:rsidR="74CF8ED3">
        <w:rPr/>
        <w:t xml:space="preserve"> rapport de veille technologique </w:t>
      </w:r>
      <w:r w:rsidR="793477BC">
        <w:rPr/>
        <w:t xml:space="preserve">sur l’IoT grand public, elle comprend les appareils domestiques intelligents, les appareils portables et les appareils connectés. L’IoT grand public </w:t>
      </w:r>
      <w:r w:rsidR="4BC6E838">
        <w:rPr/>
        <w:t xml:space="preserve">a connu une croissance rapide à la suite de l’adoption de technologies intelligentes par </w:t>
      </w:r>
      <w:r w:rsidR="615D5130">
        <w:rPr/>
        <w:t>de plus en plus</w:t>
      </w:r>
      <w:r w:rsidR="4BC6E838">
        <w:rPr/>
        <w:t xml:space="preserve"> </w:t>
      </w:r>
      <w:r w:rsidR="1C5BD028">
        <w:rPr/>
        <w:t xml:space="preserve">de </w:t>
      </w:r>
      <w:r w:rsidR="4BC6E838">
        <w:rPr/>
        <w:t xml:space="preserve">consommateurs. </w:t>
      </w:r>
      <w:r w:rsidR="4F26A9C7">
        <w:rPr/>
        <w:t>L’IoT industriel désigne les applications dans les secteurs de la fabrication, de l’énergie, d</w:t>
      </w:r>
      <w:r w:rsidR="58A13C4A">
        <w:rPr/>
        <w:t>e la logique et d’autres secteurs industriels et cherche l’efficacité opérationnelle, la maintenance prédictive et l’automatisation. L’IoT pour la santé vise les dispositifs médicaux connectés, la s</w:t>
      </w:r>
      <w:r w:rsidR="64DAD241">
        <w:rPr/>
        <w:t>urveillance à distance des patients et des solutions de télésanté.</w:t>
      </w:r>
      <w:r>
        <w:br/>
      </w:r>
      <w:r w:rsidR="4B017BBE">
        <w:rPr/>
        <w:t xml:space="preserve">Les analystes du secteur prévoient que le marché de l’IoT dépassera 1 000 milliards de dollars d’ici 2030, avec un taux de croissance annuel composé (TCAC) d’environ 15 à 20 % au cours de la prochaine décennie. </w:t>
      </w:r>
    </w:p>
    <w:p w:rsidRPr="002434BB" w:rsidR="002434BB" w:rsidP="03240F92" w:rsidRDefault="002434BB" w14:paraId="6C17C67E" w14:textId="246D0183">
      <w:pPr>
        <w:pStyle w:val="Normal"/>
        <w:suppressLineNumbers w:val="0"/>
        <w:bidi w:val="0"/>
        <w:spacing w:before="0" w:beforeAutospacing="off" w:after="160" w:afterAutospacing="off" w:line="278" w:lineRule="auto"/>
        <w:ind w:left="0" w:right="0"/>
        <w:jc w:val="both"/>
      </w:pPr>
      <w:r w:rsidR="7336D9C6">
        <w:rPr/>
        <w:t xml:space="preserve">Cette croissance peut s’expliquer par </w:t>
      </w:r>
      <w:r w:rsidR="3836EE22">
        <w:rPr/>
        <w:t xml:space="preserve">de nombreux facteurs, </w:t>
      </w:r>
      <w:r w:rsidR="3602F720">
        <w:rPr/>
        <w:t>tout d’abord</w:t>
      </w:r>
      <w:r w:rsidR="3836EE22">
        <w:rPr/>
        <w:t xml:space="preserve"> </w:t>
      </w:r>
      <w:r w:rsidR="7336D9C6">
        <w:rPr/>
        <w:t xml:space="preserve">les nouvelles </w:t>
      </w:r>
      <w:r w:rsidR="7B812F5C">
        <w:rPr/>
        <w:t>avancées technologiques</w:t>
      </w:r>
      <w:r w:rsidR="10435463">
        <w:rPr/>
        <w:t xml:space="preserve"> </w:t>
      </w:r>
      <w:r w:rsidR="228FCD0B">
        <w:rPr/>
        <w:t>tel que l’</w:t>
      </w:r>
      <w:r w:rsidR="10435463">
        <w:rPr/>
        <w:t xml:space="preserve">analyse de données, </w:t>
      </w:r>
      <w:r w:rsidR="69B97F1D">
        <w:rPr/>
        <w:t xml:space="preserve">les </w:t>
      </w:r>
      <w:r w:rsidR="10435463">
        <w:rPr/>
        <w:t xml:space="preserve">capteurs basse consommation, </w:t>
      </w:r>
      <w:r w:rsidR="3317B725">
        <w:rPr/>
        <w:t xml:space="preserve">les </w:t>
      </w:r>
      <w:r w:rsidR="10435463">
        <w:rPr/>
        <w:t>réseaux 5G</w:t>
      </w:r>
      <w:r w:rsidR="1E0D512A">
        <w:rPr/>
        <w:t>.</w:t>
      </w:r>
      <w:r w:rsidR="597D56B9">
        <w:rPr/>
        <w:t xml:space="preserve"> </w:t>
      </w:r>
      <w:r w:rsidR="618296FC">
        <w:rPr/>
        <w:t>L</w:t>
      </w:r>
      <w:r w:rsidR="597D56B9">
        <w:rPr/>
        <w:t>’explosion de données provenant d’appareils connectés</w:t>
      </w:r>
      <w:r w:rsidR="1276768D">
        <w:rPr/>
        <w:t xml:space="preserve"> font</w:t>
      </w:r>
      <w:r w:rsidR="50FCA429">
        <w:rPr/>
        <w:t xml:space="preserve"> également croitre le</w:t>
      </w:r>
      <w:r w:rsidR="23EEC963">
        <w:rPr/>
        <w:t xml:space="preserve"> marché de l’IoT</w:t>
      </w:r>
      <w:r w:rsidR="7E625C04">
        <w:rPr/>
        <w:t>.</w:t>
      </w:r>
      <w:r w:rsidR="5C68EA72">
        <w:rPr/>
        <w:t xml:space="preserve"> </w:t>
      </w:r>
      <w:r w:rsidR="446E71F8">
        <w:rPr/>
        <w:t xml:space="preserve"> </w:t>
      </w:r>
      <w:r w:rsidR="47E93CF6">
        <w:rPr/>
        <w:t>De plus, les entreprises constatent un intérêt en investissant dans l’IoT cela leur</w:t>
      </w:r>
      <w:r w:rsidR="1A6B1B7C">
        <w:rPr/>
        <w:t xml:space="preserve"> </w:t>
      </w:r>
      <w:r w:rsidR="47E93CF6">
        <w:rPr/>
        <w:t>permet</w:t>
      </w:r>
      <w:r w:rsidR="58419C11">
        <w:rPr/>
        <w:t xml:space="preserve"> d’optimiser leurs opérations et de réduire les coûts.</w:t>
      </w:r>
      <w:r w:rsidR="10955CC3">
        <w:rPr/>
        <w:t xml:space="preserve"> Les consommateurs ne sont pas en reste puisque la demande est croissante pour les appareils intelligents et les solutions connectées</w:t>
      </w:r>
      <w:r w:rsidR="1F404039">
        <w:rPr/>
        <w:t>. Les appareils domestiques intelligents et les appareils connectés font désormais partie intégrante de la vie quotidienne.</w:t>
      </w:r>
      <w:r w:rsidR="58419C11">
        <w:rPr/>
        <w:t xml:space="preserve"> </w:t>
      </w:r>
      <w:r w:rsidR="58419C11">
        <w:rPr/>
        <w:t>Enfin l</w:t>
      </w:r>
      <w:r w:rsidR="446E71F8">
        <w:rPr/>
        <w:t xml:space="preserve">es initiatives gouvernementales </w:t>
      </w:r>
      <w:r w:rsidR="1035E36E">
        <w:rPr/>
        <w:t xml:space="preserve">tel que les normes vertes créent </w:t>
      </w:r>
      <w:r w:rsidR="31DD828B">
        <w:rPr/>
        <w:t>un cadre favorable à l’investissement dans l’IoT.</w:t>
      </w:r>
    </w:p>
    <w:p w:rsidR="37B0E3EE" w:rsidP="03240F92" w:rsidRDefault="37B0E3EE" w14:paraId="7969A212" w14:textId="55218E93">
      <w:pPr>
        <w:pStyle w:val="Normal"/>
        <w:suppressLineNumbers w:val="0"/>
        <w:bidi w:val="0"/>
        <w:spacing w:before="0" w:beforeAutospacing="off" w:after="160" w:afterAutospacing="off" w:line="278" w:lineRule="auto"/>
        <w:ind w:left="0" w:right="0"/>
        <w:jc w:val="both"/>
      </w:pPr>
      <w:r w:rsidR="37B0E3EE">
        <w:rPr/>
        <w:t>Ces facteurs permettent ainsi l’amélioration de l’efficacité de l’IoT</w:t>
      </w:r>
      <w:r w:rsidR="65B14D6F">
        <w:rPr/>
        <w:t>, l’orientation des décisions commerciales et ainsi la croissance du marché de l’IoT.</w:t>
      </w:r>
    </w:p>
    <w:p w:rsidRPr="002434BB" w:rsidR="002434BB" w:rsidP="03240F92" w:rsidRDefault="002434BB" w14:paraId="52960E93" w14:textId="6D96CDF9">
      <w:pPr>
        <w:pStyle w:val="Titre4"/>
        <w:suppressLineNumbers w:val="0"/>
        <w:spacing w:before="0" w:beforeAutospacing="off" w:after="160" w:afterAutospacing="off" w:line="278" w:lineRule="auto"/>
        <w:ind w:left="0" w:right="0"/>
        <w:jc w:val="both"/>
      </w:pPr>
      <w:bookmarkStart w:name="_Toc1116215372" w:id="1780826335"/>
      <w:r w:rsidR="4B017BBE">
        <w:rPr/>
        <w:t>Acteurs majeurs</w:t>
      </w:r>
      <w:bookmarkEnd w:id="1780826335"/>
    </w:p>
    <w:p w:rsidR="560A55E5" w:rsidP="03240F92" w:rsidRDefault="560A55E5" w14:paraId="38BA384C" w14:textId="0133A5AA">
      <w:pPr>
        <w:pStyle w:val="Normal"/>
        <w:bidi w:val="0"/>
        <w:jc w:val="both"/>
      </w:pPr>
      <w:r w:rsidR="560A55E5">
        <w:rPr/>
        <w:t>Les grandes entreprises du Web, tel que les GAFAM</w:t>
      </w:r>
      <w:r w:rsidR="2F684FA3">
        <w:rPr/>
        <w:t>,</w:t>
      </w:r>
      <w:r w:rsidR="67F2F9BE">
        <w:rPr/>
        <w:t xml:space="preserve"> </w:t>
      </w:r>
      <w:r w:rsidR="4F73DE18">
        <w:rPr/>
        <w:t xml:space="preserve">attirés </w:t>
      </w:r>
      <w:r w:rsidR="0793ACA2">
        <w:rPr/>
        <w:t xml:space="preserve">par les prévisions de revenus </w:t>
      </w:r>
      <w:r w:rsidR="67F2F9BE">
        <w:rPr/>
        <w:t>cherchent à vendre des objets connectés ainsi que des services liés</w:t>
      </w:r>
      <w:r w:rsidR="33C5AEEB">
        <w:rPr/>
        <w:t xml:space="preserve">. </w:t>
      </w:r>
      <w:r w:rsidR="76A3402F">
        <w:rPr/>
        <w:t>En effet</w:t>
      </w:r>
      <w:r w:rsidR="33C5AEEB">
        <w:rPr/>
        <w:t>, ces grandes entreprises sont les plus avantagés sur ce marché, puisqu</w:t>
      </w:r>
      <w:r w:rsidR="1260DAB5">
        <w:rPr/>
        <w:t>e l’IoT</w:t>
      </w:r>
      <w:r w:rsidR="33C5AEEB">
        <w:rPr/>
        <w:t xml:space="preserve"> nécessi</w:t>
      </w:r>
      <w:r w:rsidR="7AE495D7">
        <w:rPr/>
        <w:t>te</w:t>
      </w:r>
      <w:r w:rsidR="33C5AEEB">
        <w:rPr/>
        <w:t xml:space="preserve"> de stocker une grande quantité de données</w:t>
      </w:r>
      <w:r w:rsidR="0571907B">
        <w:rPr/>
        <w:t xml:space="preserve"> </w:t>
      </w:r>
      <w:r w:rsidR="25022C39">
        <w:rPr/>
        <w:t>produites</w:t>
      </w:r>
      <w:r w:rsidR="0571907B">
        <w:rPr/>
        <w:t xml:space="preserve"> par les objets connectés. Il est ég</w:t>
      </w:r>
      <w:r w:rsidR="6F165686">
        <w:rPr/>
        <w:t xml:space="preserve">alement nécessaire de disposer d’une </w:t>
      </w:r>
      <w:r w:rsidR="0268C3CC">
        <w:rPr/>
        <w:t xml:space="preserve">grande </w:t>
      </w:r>
      <w:r w:rsidR="6F165686">
        <w:rPr/>
        <w:t>vitesse de traitement et d’une</w:t>
      </w:r>
      <w:r w:rsidR="565F3389">
        <w:rPr/>
        <w:t xml:space="preserve"> bonne</w:t>
      </w:r>
      <w:r w:rsidR="6F165686">
        <w:rPr/>
        <w:t xml:space="preserve"> bande passante</w:t>
      </w:r>
      <w:r w:rsidR="017C3D56">
        <w:rPr/>
        <w:t>.</w:t>
      </w:r>
      <w:r w:rsidR="1C6F1400">
        <w:rPr/>
        <w:t xml:space="preserve"> </w:t>
      </w:r>
      <w:r w:rsidR="1C6F1400">
        <w:rPr/>
        <w:t>Parmi</w:t>
      </w:r>
      <w:r w:rsidR="1C6F1400">
        <w:rPr/>
        <w:t xml:space="preserve"> les acteurs majeurs de l’IoT on compte notamment :</w:t>
      </w:r>
    </w:p>
    <w:p w:rsidRPr="002434BB" w:rsidR="002434BB" w:rsidP="03240F92" w:rsidRDefault="002434BB" w14:paraId="61BA0759" w14:textId="77777777">
      <w:pPr>
        <w:numPr>
          <w:ilvl w:val="0"/>
          <w:numId w:val="6"/>
        </w:numPr>
        <w:jc w:val="both"/>
        <w:rPr/>
      </w:pPr>
      <w:r w:rsidRPr="03240F92" w:rsidR="002434BB">
        <w:rPr>
          <w:b w:val="1"/>
          <w:bCs w:val="1"/>
        </w:rPr>
        <w:t>Amazon Web Services (AWS) :</w:t>
      </w:r>
      <w:r w:rsidR="002434BB">
        <w:rPr/>
        <w:t xml:space="preserve"> AWS propose une suite complète de services IoT, permettant aux entreprises de se connecter, de gérer et d'analyser les appareils </w:t>
      </w:r>
      <w:r w:rsidR="002434BB">
        <w:rPr/>
        <w:t>et</w:t>
      </w:r>
      <w:r w:rsidR="002434BB">
        <w:rPr/>
        <w:t xml:space="preserve"> les données IoT. AWS IoT fournit des solutions évolutives, sécurisées et économiques pour diverses applications IoT.</w:t>
      </w:r>
    </w:p>
    <w:p w:rsidRPr="002434BB" w:rsidR="002434BB" w:rsidP="03240F92" w:rsidRDefault="002434BB" w14:paraId="38B8DB64" w14:textId="77777777">
      <w:pPr>
        <w:numPr>
          <w:ilvl w:val="0"/>
          <w:numId w:val="6"/>
        </w:numPr>
        <w:jc w:val="both"/>
        <w:rPr/>
      </w:pPr>
      <w:r w:rsidRPr="03240F92" w:rsidR="002434BB">
        <w:rPr>
          <w:b w:val="1"/>
          <w:bCs w:val="1"/>
        </w:rPr>
        <w:t>Google Cloud :</w:t>
      </w:r>
      <w:r w:rsidR="002434BB">
        <w:rPr/>
        <w:t xml:space="preserve"> Google Cloud propose une gamme de services IoT qui tirent parti de son expertise en matière de Big Data, d'apprentissage automatique et de cloud </w:t>
      </w:r>
      <w:r w:rsidR="002434BB">
        <w:rPr/>
        <w:t>computing</w:t>
      </w:r>
      <w:r w:rsidR="002434BB">
        <w:rPr/>
        <w:t>. Google Cloud IoT permet aux entreprises de créer et de déployer des solutions IoT à grande échelle.</w:t>
      </w:r>
    </w:p>
    <w:p w:rsidRPr="002434BB" w:rsidR="002434BB" w:rsidP="03240F92" w:rsidRDefault="002434BB" w14:paraId="26C5610C" w14:textId="77777777">
      <w:pPr>
        <w:numPr>
          <w:ilvl w:val="0"/>
          <w:numId w:val="6"/>
        </w:numPr>
        <w:jc w:val="both"/>
        <w:rPr/>
      </w:pPr>
      <w:r w:rsidRPr="03240F92" w:rsidR="002434BB">
        <w:rPr>
          <w:b w:val="1"/>
          <w:bCs w:val="1"/>
        </w:rPr>
        <w:t>Microsoft Azure :</w:t>
      </w:r>
      <w:r w:rsidR="002434BB">
        <w:rPr/>
        <w:t> Microsoft Azure IoT fournit une plateforme complète pour créer, déployer et gérer des applications IoT. Azure IoT propose une gamme de services pour connecter, surveiller et analyser les appareils et les données IoT.</w:t>
      </w:r>
    </w:p>
    <w:p w:rsidRPr="002434BB" w:rsidR="002434BB" w:rsidP="03240F92" w:rsidRDefault="002434BB" w14:paraId="7D28DB67" w14:textId="51A3C2EF">
      <w:pPr>
        <w:numPr>
          <w:ilvl w:val="0"/>
          <w:numId w:val="6"/>
        </w:numPr>
        <w:jc w:val="both"/>
        <w:rPr/>
      </w:pPr>
      <w:r w:rsidRPr="03240F92" w:rsidR="002434BB">
        <w:rPr>
          <w:b w:val="1"/>
          <w:bCs w:val="1"/>
        </w:rPr>
        <w:t>IBM :</w:t>
      </w:r>
      <w:r w:rsidR="002434BB">
        <w:rPr/>
        <w:t> IBM Watson IoT exploite l'intelligence artificielle et l'apprentissage automatique pour proposer des solutions IoT plus intelligentes. IBM Watson IoT fournit des outils pour connecter, gérer et analyser les appareils et les données IoT.</w:t>
      </w:r>
    </w:p>
    <w:p w:rsidRPr="002434BB" w:rsidR="002434BB" w:rsidP="03240F92" w:rsidRDefault="002434BB" w14:paraId="2375FAA7" w14:textId="77777777">
      <w:pPr>
        <w:numPr>
          <w:ilvl w:val="0"/>
          <w:numId w:val="6"/>
        </w:numPr>
        <w:jc w:val="both"/>
        <w:rPr/>
      </w:pPr>
      <w:r w:rsidRPr="03240F92" w:rsidR="002434BB">
        <w:rPr>
          <w:b w:val="1"/>
          <w:bCs w:val="1"/>
        </w:rPr>
        <w:t>Cisco IoT Cloud :</w:t>
      </w:r>
      <w:r w:rsidR="002434BB">
        <w:rPr/>
        <w:t> Cisco IoT Cloud fournit une plate-forme sécurisée et évolutive pour connecter et gérer les appareils IoT. L'expertise de Cisco en matière de mise en réseau et de sécurité permet des solutions IoT robustes et fiables.</w:t>
      </w:r>
    </w:p>
    <w:p w:rsidRPr="002434BB" w:rsidR="002434BB" w:rsidP="03240F92" w:rsidRDefault="002434BB" w14:paraId="001D9271" w14:textId="77777777">
      <w:pPr>
        <w:numPr>
          <w:ilvl w:val="0"/>
          <w:numId w:val="6"/>
        </w:numPr>
        <w:jc w:val="both"/>
        <w:rPr/>
      </w:pPr>
      <w:r w:rsidRPr="03240F92" w:rsidR="002434BB">
        <w:rPr>
          <w:b w:val="1"/>
          <w:bCs w:val="1"/>
        </w:rPr>
        <w:t>Intel :</w:t>
      </w:r>
      <w:r w:rsidR="002434BB">
        <w:rPr/>
        <w:t> Intel fournit des solutions matérielles et logicielles pour les applications IoT, en mettant l'accent sur les performances, la sécurité et l'évolutivité. Les solutions IoT d'Intel permettent l'informatique de pointe, la connectivité et l'analyse des données.</w:t>
      </w:r>
    </w:p>
    <w:p w:rsidRPr="002434BB" w:rsidR="002434BB" w:rsidP="03240F92" w:rsidRDefault="002434BB" w14:paraId="3534A5BE" w14:textId="09715C1C">
      <w:pPr>
        <w:numPr>
          <w:ilvl w:val="0"/>
          <w:numId w:val="6"/>
        </w:numPr>
        <w:jc w:val="both"/>
        <w:rPr/>
      </w:pPr>
      <w:r w:rsidRPr="03240F92" w:rsidR="4B017BBE">
        <w:rPr>
          <w:b w:val="1"/>
          <w:bCs w:val="1"/>
        </w:rPr>
        <w:t>Siemens :</w:t>
      </w:r>
      <w:r w:rsidR="4B017BBE">
        <w:rPr/>
        <w:t xml:space="preserve"> Siemens </w:t>
      </w:r>
      <w:r w:rsidR="4B017BBE">
        <w:rPr/>
        <w:t>Mindsphere</w:t>
      </w:r>
      <w:r w:rsidR="4B017BBE">
        <w:rPr/>
        <w:t xml:space="preserve"> est une plateforme IoT industrielle qui connecte les actifs physiques au monde numérique, permettant des informations et </w:t>
      </w:r>
      <w:r w:rsidR="5565A320">
        <w:rPr/>
        <w:t>une optimisation basée</w:t>
      </w:r>
      <w:r w:rsidR="4B017BBE">
        <w:rPr/>
        <w:t xml:space="preserve"> sur les données. </w:t>
      </w:r>
      <w:r w:rsidR="4B017BBE">
        <w:rPr/>
        <w:t>Mindsphere</w:t>
      </w:r>
      <w:r w:rsidR="4B017BBE">
        <w:rPr/>
        <w:t xml:space="preserve"> s'appuie sur l'expertise de Siemens en matière d'automatisation et d'applications industrielles.</w:t>
      </w:r>
    </w:p>
    <w:p w:rsidRPr="002434BB" w:rsidR="002434BB" w:rsidP="03240F92" w:rsidRDefault="002434BB" w14:paraId="3FC73FBB" w14:textId="7EE1C920">
      <w:pPr>
        <w:numPr>
          <w:ilvl w:val="0"/>
          <w:numId w:val="6"/>
        </w:numPr>
        <w:jc w:val="both"/>
        <w:rPr/>
      </w:pPr>
      <w:r w:rsidRPr="03240F92" w:rsidR="4B017BBE">
        <w:rPr>
          <w:b w:val="1"/>
          <w:bCs w:val="1"/>
        </w:rPr>
        <w:t xml:space="preserve">Samsung </w:t>
      </w:r>
      <w:r w:rsidRPr="03240F92" w:rsidR="478EE37E">
        <w:rPr>
          <w:b w:val="1"/>
          <w:bCs w:val="1"/>
        </w:rPr>
        <w:t>(</w:t>
      </w:r>
      <w:r w:rsidRPr="03240F92" w:rsidR="4B017BBE">
        <w:rPr>
          <w:b w:val="1"/>
          <w:bCs w:val="1"/>
        </w:rPr>
        <w:t>SmartThings</w:t>
      </w:r>
      <w:r w:rsidRPr="03240F92" w:rsidR="7DDD4FB0">
        <w:rPr>
          <w:b w:val="1"/>
          <w:bCs w:val="1"/>
        </w:rPr>
        <w:t>)</w:t>
      </w:r>
      <w:r w:rsidRPr="03240F92" w:rsidR="4B017BBE">
        <w:rPr>
          <w:b w:val="1"/>
          <w:bCs w:val="1"/>
        </w:rPr>
        <w:t xml:space="preserve"> :</w:t>
      </w:r>
      <w:r w:rsidR="4B017BBE">
        <w:rPr/>
        <w:t xml:space="preserve"> Samsung </w:t>
      </w:r>
      <w:r w:rsidR="4B017BBE">
        <w:rPr/>
        <w:t>SmartThings</w:t>
      </w:r>
      <w:r w:rsidR="4B017BBE">
        <w:rPr/>
        <w:t xml:space="preserve"> propose une plate-forme pour connecter et gérer les appareils domestiques intelligents. </w:t>
      </w:r>
      <w:r w:rsidR="4B017BBE">
        <w:rPr/>
        <w:t>SmartThings</w:t>
      </w:r>
      <w:r w:rsidR="4B017BBE">
        <w:rPr/>
        <w:t xml:space="preserve"> permet une intégration transparente de divers appareils IoT pour une commodité et </w:t>
      </w:r>
      <w:r w:rsidR="5E6E4201">
        <w:rPr/>
        <w:t>une automatisation améliorée</w:t>
      </w:r>
      <w:r w:rsidR="4B017BBE">
        <w:rPr/>
        <w:t>.</w:t>
      </w:r>
    </w:p>
    <w:p w:rsidRPr="002434BB" w:rsidR="002434BB" w:rsidP="03240F92" w:rsidRDefault="002434BB" w14:paraId="3A5CCD1E" w14:textId="77777777" w14:noSpellErr="1">
      <w:pPr>
        <w:pStyle w:val="Titre4"/>
        <w:jc w:val="both"/>
      </w:pPr>
      <w:bookmarkStart w:name="_Toc1031874858" w:id="1374756621"/>
      <w:r w:rsidR="4B017BBE">
        <w:rPr/>
        <w:t>Startups innovantes</w:t>
      </w:r>
      <w:bookmarkEnd w:id="1374756621"/>
    </w:p>
    <w:p w:rsidRPr="002434BB" w:rsidR="002434BB" w:rsidP="03240F92" w:rsidRDefault="002434BB" w14:paraId="4C5495FD" w14:textId="7B20CC55">
      <w:pPr>
        <w:jc w:val="both"/>
      </w:pPr>
      <w:r w:rsidR="002434BB">
        <w:rPr/>
        <w:t xml:space="preserve">De nombreuses startups IoT sont à l’origine de l’innovation dans le domaine. Ces entreprises développent des solutions de pointe qui transforment les secteurs et repoussent les limites des capacités de l'IoT. </w:t>
      </w:r>
      <w:r w:rsidR="58914EFE">
        <w:rPr/>
        <w:t xml:space="preserve">On compte parmi elles : </w:t>
      </w:r>
      <w:r w:rsidR="58914EFE">
        <w:rPr/>
        <w:t>Armis</w:t>
      </w:r>
      <w:r w:rsidR="58914EFE">
        <w:rPr/>
        <w:t xml:space="preserve">, spécialisé dans la sécurité IoT notamment aux entreprises leurs permettant ainsi de protéger leurs appareils </w:t>
      </w:r>
      <w:r w:rsidR="3E806B4D">
        <w:rPr/>
        <w:t xml:space="preserve">connectés ; Particule qui offre une plate-forme </w:t>
      </w:r>
      <w:r w:rsidR="2A9A365E">
        <w:rPr/>
        <w:t>pour gérer des appareils et services IoT ; Hélium, développe des réseaux sans fils p</w:t>
      </w:r>
      <w:r w:rsidR="686AB2B0">
        <w:rPr/>
        <w:t xml:space="preserve">our les appareils IoT pour que leur connectivité soit sécurisée et évolutive. Enfin </w:t>
      </w:r>
      <w:r w:rsidR="686AB2B0">
        <w:rPr/>
        <w:t>SmartRent</w:t>
      </w:r>
      <w:r w:rsidR="686AB2B0">
        <w:rPr/>
        <w:t xml:space="preserve"> fournit des solutions IoT pour l</w:t>
      </w:r>
      <w:r w:rsidR="35B9687C">
        <w:rPr/>
        <w:t>es particuliers tel que des serrures connectées, des thermostats, des capteurs ...</w:t>
      </w:r>
    </w:p>
    <w:p w:rsidRPr="002434BB" w:rsidR="002434BB" w:rsidP="03240F92" w:rsidRDefault="002434BB" w14:paraId="3CC40E4B" w14:textId="23192996">
      <w:pPr>
        <w:pStyle w:val="Titre3"/>
        <w:jc w:val="both"/>
      </w:pPr>
      <w:bookmarkStart w:name="_Toc550042010" w:id="319178181"/>
      <w:r w:rsidR="43A61075">
        <w:rPr/>
        <w:t>2.</w:t>
      </w:r>
      <w:r w:rsidR="2BBBFF6E">
        <w:rPr/>
        <w:t>4</w:t>
      </w:r>
      <w:r w:rsidR="43A61075">
        <w:rPr/>
        <w:t xml:space="preserve"> - </w:t>
      </w:r>
      <w:r w:rsidR="4B017BBE">
        <w:rPr/>
        <w:t>Forces/Faiblesses des solutions actuelles</w:t>
      </w:r>
      <w:bookmarkEnd w:id="319178181"/>
    </w:p>
    <w:p w:rsidRPr="002434BB" w:rsidR="002434BB" w:rsidP="03240F92" w:rsidRDefault="002434BB" w14:paraId="6B0CA758" w14:textId="5DC7385D">
      <w:pPr>
        <w:jc w:val="both"/>
        <w:rPr>
          <w:highlight w:val="yellow"/>
        </w:rPr>
      </w:pPr>
      <w:r w:rsidR="42081372">
        <w:rPr>
          <w:b w:val="0"/>
          <w:bCs w:val="0"/>
        </w:rPr>
        <w:t xml:space="preserve">Grâce à l’IoT, vous gagnez en confort de vie. Vous pouvez profiter </w:t>
      </w:r>
      <w:r w:rsidR="57546001">
        <w:rPr>
          <w:b w:val="0"/>
          <w:bCs w:val="0"/>
        </w:rPr>
        <w:t>de la régularisation de la température afin que votre pièce soit chauffée quand il est nécessaire</w:t>
      </w:r>
      <w:r w:rsidR="0367F5B1">
        <w:rPr>
          <w:b w:val="0"/>
          <w:bCs w:val="0"/>
        </w:rPr>
        <w:t>. La lumière peut être réglée</w:t>
      </w:r>
      <w:r w:rsidR="232CAC5A">
        <w:rPr>
          <w:b w:val="0"/>
          <w:bCs w:val="0"/>
        </w:rPr>
        <w:t xml:space="preserve"> </w:t>
      </w:r>
      <w:r w:rsidR="0367F5B1">
        <w:rPr>
          <w:b w:val="0"/>
          <w:bCs w:val="0"/>
        </w:rPr>
        <w:t>automatiquement en fonction de</w:t>
      </w:r>
      <w:r w:rsidR="3891CA00">
        <w:rPr>
          <w:b w:val="0"/>
          <w:bCs w:val="0"/>
        </w:rPr>
        <w:t xml:space="preserve"> la météo et selon la présence dans la pièce. Mais il </w:t>
      </w:r>
      <w:r w:rsidR="4B2D6B5C">
        <w:rPr>
          <w:b w:val="0"/>
          <w:bCs w:val="0"/>
        </w:rPr>
        <w:t xml:space="preserve">est également possible d’automatiser les volets ou gérer à distances les prises électriques. </w:t>
      </w:r>
      <w:r w:rsidR="4B2D6B5C">
        <w:rPr/>
        <w:t xml:space="preserve">De plus, un bâtiment intelligent participe à la réduction de la facture d’énergie à hauteur de 40%. </w:t>
      </w:r>
      <w:r w:rsidR="6453D279">
        <w:rPr/>
        <w:t>Enfin grâce aux détecteurs de CO2 et de fumée, les risques d’accidents et d’incendie diminuent fortement. Des caméras et des détecteurs de présence peuvent également être installés afin d</w:t>
      </w:r>
      <w:r w:rsidR="1C9020BE">
        <w:rPr/>
        <w:t>’être prévenu en cas d’intrusion.</w:t>
      </w:r>
    </w:p>
    <w:p w:rsidRPr="002434BB" w:rsidR="002434BB" w:rsidP="03240F92" w:rsidRDefault="002434BB" w14:paraId="530DE2DF" w14:textId="67B717F1">
      <w:pPr>
        <w:jc w:val="both"/>
      </w:pPr>
      <w:r w:rsidR="76855E68">
        <w:rPr>
          <w:b w:val="0"/>
          <w:bCs w:val="0"/>
        </w:rPr>
        <w:t>Malgré cela, un bâtiment intelligent présente certains inconvénients notamment celui de son prix d’achat ou de son coût d’installation</w:t>
      </w:r>
      <w:r w:rsidR="53A905DA">
        <w:rPr>
          <w:b w:val="0"/>
          <w:bCs w:val="0"/>
        </w:rPr>
        <w:t>, il faut également compter des frais d’entretiens</w:t>
      </w:r>
      <w:r w:rsidR="098CF944">
        <w:rPr>
          <w:b w:val="0"/>
          <w:bCs w:val="0"/>
        </w:rPr>
        <w:t xml:space="preserve"> et de maintenance</w:t>
      </w:r>
      <w:r w:rsidR="53A905DA">
        <w:rPr>
          <w:b w:val="0"/>
          <w:bCs w:val="0"/>
        </w:rPr>
        <w:t xml:space="preserve"> pour ces équi</w:t>
      </w:r>
      <w:r w:rsidR="12CB3BB1">
        <w:rPr>
          <w:b w:val="0"/>
          <w:bCs w:val="0"/>
        </w:rPr>
        <w:t>pements</w:t>
      </w:r>
      <w:r w:rsidR="76855E68">
        <w:rPr>
          <w:b w:val="0"/>
          <w:bCs w:val="0"/>
        </w:rPr>
        <w:t>.</w:t>
      </w:r>
      <w:r w:rsidR="6AC56892">
        <w:rPr>
          <w:b w:val="0"/>
          <w:bCs w:val="0"/>
        </w:rPr>
        <w:t xml:space="preserve"> Les technologies d’IoT présente</w:t>
      </w:r>
      <w:r w:rsidR="511FB93C">
        <w:rPr>
          <w:b w:val="0"/>
          <w:bCs w:val="0"/>
        </w:rPr>
        <w:t>s</w:t>
      </w:r>
      <w:r w:rsidR="6AC56892">
        <w:rPr>
          <w:b w:val="0"/>
          <w:bCs w:val="0"/>
        </w:rPr>
        <w:t xml:space="preserve"> peuvent être rentables très rapidement dans certains cas mais peuvent prendre plus de temps en fonction des utilisateurs présents. </w:t>
      </w:r>
      <w:r w:rsidR="7853228C">
        <w:rPr>
          <w:b w:val="0"/>
          <w:bCs w:val="0"/>
        </w:rPr>
        <w:t>De plus cette technologie crée une certaine habitude pour l’utilisateur</w:t>
      </w:r>
      <w:r w:rsidR="002434BB">
        <w:rPr/>
        <w:t>.</w:t>
      </w:r>
      <w:r w:rsidR="07F88A62">
        <w:rPr/>
        <w:t xml:space="preserve"> </w:t>
      </w:r>
    </w:p>
    <w:p w:rsidR="002434BB" w:rsidP="03240F92" w:rsidRDefault="002434BB" w14:paraId="7496EDDB" w14:textId="1F29B354">
      <w:pPr>
        <w:pStyle w:val="Titre2"/>
        <w:jc w:val="both"/>
      </w:pPr>
      <w:bookmarkStart w:name="_Toc1211465976" w:id="1081460791"/>
      <w:r w:rsidR="31FF500C">
        <w:rPr/>
        <w:t xml:space="preserve">3 - </w:t>
      </w:r>
      <w:r w:rsidR="4B017BBE">
        <w:rPr/>
        <w:t>Interprétation</w:t>
      </w:r>
      <w:r w:rsidR="624C5036">
        <w:rPr/>
        <w:t xml:space="preserve"> des données</w:t>
      </w:r>
      <w:bookmarkEnd w:id="1081460791"/>
    </w:p>
    <w:p w:rsidRPr="002434BB" w:rsidR="002434BB" w:rsidP="03240F92" w:rsidRDefault="002434BB" w14:paraId="1CA92042" w14:textId="6A72F7C0">
      <w:pPr>
        <w:pStyle w:val="Titre3"/>
      </w:pPr>
      <w:r w:rsidR="05DC4A1A">
        <w:rPr/>
        <w:t>3.1 - Limites actuelles</w:t>
      </w:r>
    </w:p>
    <w:p w:rsidRPr="002434BB" w:rsidR="002434BB" w:rsidP="03240F92" w:rsidRDefault="002434BB" w14:paraId="761C041A" w14:textId="3CF66DFF">
      <w:pPr>
        <w:pStyle w:val="Normal"/>
        <w:jc w:val="both"/>
      </w:pPr>
      <w:r w:rsidR="002434BB">
        <w:rPr/>
        <w:t>Les appareils IoT collectent de grandes quantités de données, ce qui soulève des inquiétudes quant à la confidentialité et à la sécurité des données. Garantir que les informations personnelles sont protégées et utilisées de manière responsable constitue un défi crucial.</w:t>
      </w:r>
      <w:r>
        <w:br/>
      </w:r>
      <w:r w:rsidR="002434BB">
        <w:rPr/>
        <w:t>Cryptage des données :</w:t>
      </w:r>
      <w:r w:rsidR="002434BB">
        <w:rPr/>
        <w:t> </w:t>
      </w:r>
      <w:r w:rsidR="002434BB">
        <w:rPr/>
        <w:t>Protéger les données pendant la transmission et le stockage pour empêcher tout accès non autorisé.</w:t>
      </w:r>
      <w:r>
        <w:br/>
      </w:r>
      <w:r w:rsidR="002434BB">
        <w:rPr/>
        <w:t>Consentement de l'utilisateur :</w:t>
      </w:r>
      <w:r w:rsidR="002434BB">
        <w:rPr/>
        <w:t> </w:t>
      </w:r>
      <w:r w:rsidR="002434BB">
        <w:rPr/>
        <w:t>S'assurer que les utilisateurs sont informés et donnent leur consentement pour la collecte et l'utilisation des données.</w:t>
      </w:r>
      <w:r>
        <w:br/>
      </w:r>
      <w:r w:rsidR="002434BB">
        <w:rPr/>
        <w:t>Les appareils IoT sont souvent vulnérables aux cyberattaques, qui peuvent compromettre l'intégrité des données et perturber les services. La mise en œuvre de mesures de sécurité robustes est essentielle pour protéger les systèmes IoT.</w:t>
      </w:r>
      <w:r>
        <w:br/>
      </w:r>
      <w:r w:rsidR="002434BB">
        <w:rPr/>
        <w:t>Authentification :</w:t>
      </w:r>
      <w:r w:rsidR="002434BB">
        <w:rPr/>
        <w:t> Vérification de l'identité des appareils et des utilisateurs pour empêcher tout accès non autorisé.</w:t>
      </w:r>
      <w:r>
        <w:br/>
      </w:r>
      <w:r w:rsidR="002434BB">
        <w:rPr/>
        <w:t>Mises à jour du micrologiciel :</w:t>
      </w:r>
      <w:r w:rsidR="002434BB">
        <w:rPr/>
        <w:t> Mise à jour régulière du micrologiciel de l'appareil pour corriger les vulnérabilités de sécurité.</w:t>
      </w:r>
      <w:r>
        <w:br/>
      </w:r>
      <w:r w:rsidR="002434BB">
        <w:rPr/>
        <w:t>La propriété et le contrôle des données générées par les appareils IoT sont des questions complexes. Des politiques et réglementations claires sont nécessaires pour définir la propriété des données et les droits d’utilisation.</w:t>
      </w:r>
      <w:r>
        <w:br/>
      </w:r>
      <w:r w:rsidR="002434BB">
        <w:rPr/>
        <w:t>Gouvernance des données :</w:t>
      </w:r>
      <w:r w:rsidR="002434BB">
        <w:rPr/>
        <w:t> Établir des cadres pour la gestion des données, y compris la propriété, l'accès et le partage.</w:t>
      </w:r>
      <w:r>
        <w:br/>
      </w:r>
      <w:r w:rsidR="002434BB">
        <w:rPr/>
        <w:t>Conformité réglementaire :</w:t>
      </w:r>
      <w:r w:rsidR="002434BB">
        <w:rPr/>
        <w:t> Adhérer aux réglementations sur la protection des données, telles que le RGPD et le CCPA.</w:t>
      </w:r>
      <w:r>
        <w:br/>
      </w:r>
      <w:r w:rsidR="002434BB">
        <w:rPr/>
        <w:t>La croissance rapide de l’IoT nécessite le développement de cadres réglementaires pour garantir la sûreté, la sécurité et l’interopérabilité. Les gouvernements et les organismes industriels doivent collaborer pour créer des normes et des lignes directrices.</w:t>
      </w:r>
      <w:r>
        <w:br/>
      </w:r>
      <w:r w:rsidR="002434BB">
        <w:rPr/>
        <w:t>Normes d'interopérabilité :</w:t>
      </w:r>
      <w:r w:rsidR="002434BB">
        <w:rPr/>
        <w:t> Garantir que les appareils et les systèmes IoT peuvent fonctionner ensemble de manière transparente.</w:t>
      </w:r>
      <w:r>
        <w:br/>
      </w:r>
      <w:r w:rsidR="002434BB">
        <w:rPr/>
        <w:t>Règlements de sécurité :</w:t>
      </w:r>
      <w:r w:rsidR="002434BB">
        <w:rPr/>
        <w:t> Établir des normes de sécurité pour les appareils IoT afin de protéger les utilisateurs et le public.</w:t>
      </w:r>
    </w:p>
    <w:p w:rsidRPr="002434BB" w:rsidR="002434BB" w:rsidP="03240F92" w:rsidRDefault="002434BB" w14:paraId="2BD65EF8" w14:textId="062F155F">
      <w:pPr>
        <w:pStyle w:val="Titre3"/>
        <w:jc w:val="both"/>
      </w:pPr>
      <w:bookmarkStart w:name="_Toc1322083119" w:id="32166750"/>
      <w:r w:rsidR="47B26884">
        <w:rPr/>
        <w:t xml:space="preserve">3.2 - </w:t>
      </w:r>
      <w:r w:rsidR="4B017BBE">
        <w:rPr/>
        <w:t>Interopérabilité</w:t>
      </w:r>
      <w:bookmarkEnd w:id="32166750"/>
    </w:p>
    <w:p w:rsidRPr="002434BB" w:rsidR="002434BB" w:rsidP="03240F92" w:rsidRDefault="002434BB" w14:paraId="5A061DF1" w14:textId="120D25E4">
      <w:pPr>
        <w:jc w:val="both"/>
      </w:pPr>
      <w:r w:rsidR="71B3F543">
        <w:rPr/>
        <w:t>Concrètement, l’interopérabilité désigne des systèmes capables de s’adapter et de collaborer avec d’autres systèmes indépendants, afin de créer un réseau et de faciliter le transfert de données.</w:t>
      </w:r>
      <w:r>
        <w:br/>
      </w:r>
      <w:r w:rsidR="71B3F543">
        <w:rPr/>
        <w:t xml:space="preserve">L’interopérabilité est une problématique connue des acteurs de </w:t>
      </w:r>
      <w:r w:rsidR="71B3F543">
        <w:rPr/>
        <w:t>l’</w:t>
      </w:r>
      <w:r w:rsidR="110739B4">
        <w:rPr/>
        <w:t>I</w:t>
      </w:r>
      <w:r w:rsidR="71B3F543">
        <w:rPr/>
        <w:t>oT</w:t>
      </w:r>
      <w:r w:rsidR="71B3F543">
        <w:rPr/>
        <w:t>. Cela est renforcé par la multiplication des objets connectés qui ne communiquent pas entre eux et des</w:t>
      </w:r>
      <w:r w:rsidR="71B3F543">
        <w:rPr/>
        <w:t xml:space="preserve"> </w:t>
      </w:r>
      <w:r w:rsidR="71B3F543">
        <w:rPr/>
        <w:t>gateway</w:t>
      </w:r>
      <w:r w:rsidR="71B3F543">
        <w:rPr/>
        <w:t>s</w:t>
      </w:r>
      <w:r w:rsidR="71B3F543">
        <w:rPr/>
        <w:t xml:space="preserve"> </w:t>
      </w:r>
      <w:r w:rsidR="71B3F543">
        <w:rPr/>
        <w:t xml:space="preserve">qui ne peuvent </w:t>
      </w:r>
      <w:r w:rsidR="6877C463">
        <w:rPr/>
        <w:t>pas</w:t>
      </w:r>
      <w:r w:rsidR="71B3F543">
        <w:rPr/>
        <w:t xml:space="preserve"> interpréter les données de tous les capteurs. Les différents protocoles </w:t>
      </w:r>
      <w:r w:rsidR="71B3F543">
        <w:rPr/>
        <w:t>(</w:t>
      </w:r>
      <w:r w:rsidR="71B3F543">
        <w:rPr/>
        <w:t>EnOcea</w:t>
      </w:r>
      <w:r w:rsidR="71B3F543">
        <w:rPr/>
        <w:t>n</w:t>
      </w:r>
      <w:r w:rsidR="71B3F543">
        <w:rPr/>
        <w:t>,</w:t>
      </w:r>
      <w:r w:rsidR="71B3F543">
        <w:rPr/>
        <w:t xml:space="preserve"> </w:t>
      </w:r>
      <w:r w:rsidR="71B3F543">
        <w:rPr/>
        <w:t>Zigbe</w:t>
      </w:r>
      <w:r w:rsidR="71B3F543">
        <w:rPr/>
        <w:t>e</w:t>
      </w:r>
      <w:r w:rsidR="71B3F543">
        <w:rPr/>
        <w:t>, Z</w:t>
      </w:r>
      <w:r w:rsidR="71B3F543">
        <w:rPr/>
        <w:t>-</w:t>
      </w:r>
      <w:r w:rsidR="71B3F543">
        <w:rPr/>
        <w:t>Wav</w:t>
      </w:r>
      <w:r w:rsidR="71B3F543">
        <w:rPr/>
        <w:t>e</w:t>
      </w:r>
      <w:r w:rsidR="71B3F543">
        <w:rPr/>
        <w:t>, Bluetooth, Wi-Fi…) ne parlent pas entre eux et cela peut créer des difficultés d’installation et de fonctionnement au sein d’un même logement/bâtiment.</w:t>
      </w:r>
    </w:p>
    <w:p w:rsidRPr="002434BB" w:rsidR="002434BB" w:rsidP="03240F92" w:rsidRDefault="002434BB" w14:paraId="37B79C30" w14:textId="2CBD5C3C">
      <w:pPr>
        <w:pStyle w:val="Titre3"/>
        <w:jc w:val="both"/>
      </w:pPr>
      <w:bookmarkStart w:name="_Toc779104707" w:id="1417318904"/>
      <w:r w:rsidR="45F11E1E">
        <w:rPr/>
        <w:t xml:space="preserve">3.3 - </w:t>
      </w:r>
      <w:r w:rsidR="4B017BBE">
        <w:rPr/>
        <w:t>Données personnelles</w:t>
      </w:r>
      <w:bookmarkEnd w:id="1417318904"/>
    </w:p>
    <w:p w:rsidRPr="002434BB" w:rsidR="002434BB" w:rsidP="03240F92" w:rsidRDefault="002434BB" w14:paraId="19EFBE06" w14:textId="77777777">
      <w:pPr>
        <w:jc w:val="both"/>
      </w:pPr>
      <w:r w:rsidRPr="03240F92" w:rsidR="002434BB">
        <w:rPr>
          <w:b w:val="1"/>
          <w:bCs w:val="1"/>
        </w:rPr>
        <w:t>Collecte de masse des données :</w:t>
      </w:r>
      <w:r w:rsidR="002434BB">
        <w:rPr/>
        <w:t> Les dispositifs IoT collectent une quantité massive de données, souvent de manière continue. Cette collecte de données omniprésente peut inclure des informations sensibles telles que la localisation, les habitudes de consommation, et les données de santé. Les entreprises doivent s’assurer que cette collecte est conforme au RGPD, notamment en obtenant le consentement explicite des utilisateurs et en minimisant la collecte de données à ce qui est strictement nécessaire.</w:t>
      </w:r>
      <w:r>
        <w:br/>
      </w:r>
      <w:r w:rsidRPr="03240F92" w:rsidR="002434BB">
        <w:rPr>
          <w:b w:val="1"/>
          <w:bCs w:val="1"/>
        </w:rPr>
        <w:t>Contrôle des données :</w:t>
      </w:r>
      <w:r w:rsidR="002434BB">
        <w:rPr/>
        <w:t> Le RGPD exige que les utilisateurs soient informés de la manière dont leurs données sont collectées, utilisées et partagées. Dans le contexte de l’IoT, cela peut être complexe, car les dispositifs collectent souvent des données en arrière-plan. Les entreprises doivent fournir des informations claires et accessibles sur leurs pratiques de traitement des données et permettre aux utilisateurs de contrôler leurs informations.</w:t>
      </w:r>
      <w:r>
        <w:br/>
      </w:r>
      <w:r w:rsidRPr="03240F92" w:rsidR="002434BB">
        <w:rPr>
          <w:b w:val="1"/>
          <w:bCs w:val="1"/>
        </w:rPr>
        <w:t>Sécurisation des données :</w:t>
      </w:r>
      <w:r w:rsidR="002434BB">
        <w:rPr/>
        <w:t> Les dispositifs IoT sont souvent vulnérables aux cyberattaques en raison de leur connectivité constante et de leur sécurité parfois insuffisante. Les entreprises doivent mettre en place des mesures de sécurité robustes pour protéger les données collectées et prévenir les accès non autorisés. Cela inclut le cryptage des données, l’authentification forte et les mises à jour régulières des logiciels.</w:t>
      </w:r>
    </w:p>
    <w:p w:rsidRPr="002434BB" w:rsidR="002434BB" w:rsidP="03240F92" w:rsidRDefault="002434BB" w14:paraId="1D59A4D4" w14:textId="77777777">
      <w:pPr>
        <w:jc w:val="both"/>
      </w:pPr>
      <w:r w:rsidR="71B3F543">
        <w:rPr/>
        <w:t>L’Internet des Objets (IoT) et le Règlement Général sur la Protection des Données (RGPD) représentent deux forces puissantes qui façonnent le paysage numérique contemporain. Alors que l’IoT continue de se développer, connectant des milliards d’appareils et générant une quantité exponentielle de données, le RGPD s’assure que cette prolifération technologique respecte les normes de protection des données personnelles. Actuellement, la situation est marquée par une tension entre l’innovation technologique rapide et les impératifs réglementaires stricts.</w:t>
      </w:r>
    </w:p>
    <w:p w:rsidR="5E3D79E0" w:rsidP="03240F92" w:rsidRDefault="5E3D79E0" w14:paraId="00235433" w14:textId="2F03BD50">
      <w:pPr>
        <w:pStyle w:val="Titre1"/>
        <w:suppressLineNumbers w:val="0"/>
        <w:bidi w:val="0"/>
        <w:spacing w:before="360" w:beforeAutospacing="off" w:after="80" w:afterAutospacing="off" w:line="278" w:lineRule="auto"/>
        <w:ind w:left="0" w:right="0"/>
        <w:jc w:val="both"/>
      </w:pPr>
      <w:bookmarkStart w:name="_Toc369222872" w:id="1375817761"/>
      <w:r w:rsidR="04D01910">
        <w:rPr/>
        <w:t xml:space="preserve">VI - </w:t>
      </w:r>
      <w:r w:rsidR="2D4691D9">
        <w:rPr/>
        <w:t>Propositions et recommandations</w:t>
      </w:r>
      <w:bookmarkEnd w:id="1375817761"/>
    </w:p>
    <w:p w:rsidR="5DD6B0F5" w:rsidP="03240F92" w:rsidRDefault="5DD6B0F5" w14:paraId="3EFB8167" w14:textId="4815C9EA">
      <w:pPr>
        <w:pStyle w:val="Titre2"/>
        <w:suppressLineNumbers w:val="0"/>
        <w:bidi w:val="0"/>
        <w:spacing w:before="160" w:beforeAutospacing="off" w:after="80" w:afterAutospacing="off" w:line="278" w:lineRule="auto"/>
        <w:ind w:left="0" w:right="0"/>
        <w:jc w:val="both"/>
      </w:pPr>
      <w:bookmarkStart w:name="_Toc1345362472" w:id="1419735469"/>
      <w:r w:rsidR="29AB8E45">
        <w:rPr/>
        <w:t>Solutions envisagées</w:t>
      </w:r>
      <w:bookmarkEnd w:id="1419735469"/>
    </w:p>
    <w:p w:rsidR="002434BB" w:rsidP="03240F92" w:rsidRDefault="002434BB" w14:paraId="4499668D" w14:textId="6B94503C" w14:noSpellErr="1">
      <w:pPr>
        <w:pStyle w:val="NormalWeb"/>
        <w:shd w:val="clear" w:color="auto" w:fill="FFFFFF" w:themeFill="background1"/>
        <w:spacing w:before="0" w:beforeAutospacing="off"/>
        <w:jc w:val="both"/>
      </w:pPr>
      <w:r w:rsidRPr="03240F92" w:rsidR="71B3F543">
        <w:rPr>
          <w:rFonts w:ascii="Aptos" w:hAnsi="Aptos" w:eastAsia="Aptos" w:cs="" w:asciiTheme="minorAscii" w:hAnsiTheme="minorAscii" w:eastAsiaTheme="minorAscii" w:cstheme="minorBidi"/>
          <w:color w:val="auto"/>
          <w:sz w:val="24"/>
          <w:szCs w:val="24"/>
          <w:lang w:eastAsia="en-US" w:bidi="ar-SA"/>
        </w:rPr>
        <w:t>L’intégration de l’IoT dans un environnement industriel existant présente plusieurs défis. La compatibilité avec les systèmes en place (MES, ERP) doit être assurée pour éviter les silos de données. La cybersécurité est également un enjeu majeur : la multiplication des objets connectés accroît les risques de cyberattaques, nécessitant une protection renforcée des infrastructures.</w:t>
      </w:r>
    </w:p>
    <w:p w:rsidR="002434BB" w:rsidP="03240F92" w:rsidRDefault="002434BB" w14:paraId="3B035E7B" w14:textId="77777777" w14:noSpellErr="1">
      <w:pPr>
        <w:pStyle w:val="NormalWeb"/>
        <w:suppressLineNumbers w:val="0"/>
        <w:shd w:val="clear" w:color="auto" w:fill="FFFFFF" w:themeFill="background1"/>
        <w:bidi w:val="0"/>
        <w:spacing w:before="0" w:beforeAutospacing="off" w:afterAutospacing="on" w:line="240" w:lineRule="auto"/>
        <w:ind w:left="0" w:right="0"/>
        <w:jc w:val="both"/>
        <w:rPr>
          <w:rFonts w:ascii="Aptos" w:hAnsi="Aptos" w:eastAsia="Aptos" w:cs="" w:asciiTheme="minorAscii" w:hAnsiTheme="minorAscii" w:eastAsiaTheme="minorAscii" w:cstheme="minorBidi"/>
          <w:color w:val="auto"/>
          <w:sz w:val="24"/>
          <w:szCs w:val="24"/>
          <w:lang w:eastAsia="en-US" w:bidi="ar-SA"/>
        </w:rPr>
      </w:pPr>
      <w:r w:rsidRPr="03240F92" w:rsidR="71B3F543">
        <w:rPr>
          <w:rFonts w:ascii="Aptos" w:hAnsi="Aptos" w:eastAsia="Aptos" w:cs="" w:asciiTheme="minorAscii" w:hAnsiTheme="minorAscii" w:eastAsiaTheme="minorAscii" w:cstheme="minorBidi"/>
          <w:color w:val="auto"/>
          <w:sz w:val="24"/>
          <w:szCs w:val="24"/>
          <w:lang w:eastAsia="en-US" w:bidi="ar-SA"/>
        </w:rPr>
        <w:t>Pour garantir une mise en œuvre efficace, il est essentiel d’adopter une approche progressive. Un projet pilote permet d’évaluer les bénéfices avant un déploiement global. Il est également recommandé de définir des objectifs précis, tels que la réduction des pannes ou l’amélioration de l’efficacité énergétique. Enfin, la collaboration avec des experts en IoT facilite l’intégration et maximise le retour sur investissement.</w:t>
      </w:r>
    </w:p>
    <w:p w:rsidR="7DF621FD" w:rsidP="03240F92" w:rsidRDefault="7DF621FD" w14:paraId="236C9E51" w14:textId="3D214634">
      <w:pPr>
        <w:pStyle w:val="NormalWeb"/>
        <w:suppressLineNumbers w:val="0"/>
        <w:shd w:val="clear" w:color="auto" w:fill="FFFFFF" w:themeFill="background1"/>
        <w:bidi w:val="0"/>
        <w:spacing w:before="0" w:beforeAutospacing="off" w:afterAutospacing="on" w:line="240" w:lineRule="auto"/>
        <w:ind w:left="0" w:right="0"/>
        <w:jc w:val="both"/>
        <w:rPr>
          <w:rFonts w:ascii="Aptos" w:hAnsi="Aptos" w:eastAsia="Aptos" w:cs="" w:asciiTheme="minorAscii" w:hAnsiTheme="minorAscii" w:eastAsiaTheme="minorAscii" w:cstheme="minorBidi"/>
          <w:color w:val="auto"/>
          <w:sz w:val="24"/>
          <w:szCs w:val="24"/>
          <w:lang w:eastAsia="en-US" w:bidi="ar-SA"/>
        </w:rPr>
      </w:pPr>
      <w:r w:rsidRPr="03240F92" w:rsidR="7DF621FD">
        <w:rPr>
          <w:rFonts w:ascii="Aptos" w:hAnsi="Aptos" w:eastAsia="Aptos" w:cs="" w:asciiTheme="minorAscii" w:hAnsiTheme="minorAscii" w:eastAsiaTheme="minorAscii" w:cstheme="minorBidi"/>
          <w:color w:val="auto"/>
          <w:sz w:val="24"/>
          <w:szCs w:val="24"/>
          <w:lang w:eastAsia="en-US" w:bidi="ar-SA"/>
        </w:rPr>
        <w:t>Voir annexe 2</w:t>
      </w:r>
    </w:p>
    <w:p w:rsidR="21548B8D" w:rsidP="03240F92" w:rsidRDefault="21548B8D" w14:paraId="40707017" w14:textId="5B1E9FA6">
      <w:pPr>
        <w:pStyle w:val="Titre2"/>
        <w:bidi w:val="0"/>
        <w:jc w:val="both"/>
      </w:pPr>
      <w:bookmarkStart w:name="_Toc921952357" w:id="1495561078"/>
      <w:r w:rsidR="58E855C7">
        <w:rPr/>
        <w:t>Perspectives</w:t>
      </w:r>
      <w:bookmarkEnd w:id="1495561078"/>
      <w:r w:rsidR="58E855C7">
        <w:rPr/>
        <w:t xml:space="preserve"> </w:t>
      </w:r>
    </w:p>
    <w:p w:rsidR="3008C2B7" w:rsidP="03240F92" w:rsidRDefault="3008C2B7" w14:paraId="4F037597" w14:textId="25E719F4">
      <w:pPr>
        <w:jc w:val="both"/>
      </w:pPr>
      <w:r w:rsidR="3008C2B7">
        <w:rPr/>
        <w:t>L’IoT jouera un rôle central dans la création de maisons intelligentes équipées d’appareils interconnectés offrant commodité, sécurité et efficacité énergétique.</w:t>
      </w:r>
      <w:r w:rsidR="7786B52A">
        <w:rPr/>
        <w:t xml:space="preserve"> Dans plusieurs années les assistants intelligents ainsi que les appareils connectés seront de plus en plus présents dans le quotidien, et seront intégrés dans de plus en plus de fo</w:t>
      </w:r>
      <w:r w:rsidR="085FD97A">
        <w:rPr/>
        <w:t>yers.</w:t>
      </w:r>
      <w:r>
        <w:br/>
      </w:r>
      <w:r w:rsidR="3008C2B7">
        <w:rPr/>
        <w:t>Les assistants vocaux basés sur l'IA comme Amazon Alexa et Google Assistant deviendront plus sophistiqués, offrant une interaction et un contrôle transparents sur les appareils domestiques.</w:t>
      </w:r>
      <w:r>
        <w:br/>
      </w:r>
      <w:r w:rsidR="492BB7A3">
        <w:rPr/>
        <w:t>Pour ce qui est d</w:t>
      </w:r>
      <w:r w:rsidR="3008C2B7">
        <w:rPr/>
        <w:t>es appareils tels que les réfrigérateurs, les machines à laver et les thermostats</w:t>
      </w:r>
      <w:r w:rsidR="780D8AF5">
        <w:rPr/>
        <w:t xml:space="preserve">, ils </w:t>
      </w:r>
      <w:r w:rsidR="3008C2B7">
        <w:rPr/>
        <w:t>utiliseront</w:t>
      </w:r>
      <w:r w:rsidR="40E3700E">
        <w:rPr/>
        <w:t xml:space="preserve"> de plus en plus</w:t>
      </w:r>
      <w:r w:rsidR="3008C2B7">
        <w:rPr/>
        <w:t xml:space="preserve"> l'IoT pour optimiser les performances et réduire la consommation d'énergie</w:t>
      </w:r>
      <w:r w:rsidR="4E4322DF">
        <w:rPr/>
        <w:t>. La 5G sera également de plus en plus adoptée ce qui améliorera les capacités de l’IoT.</w:t>
      </w:r>
    </w:p>
    <w:p w:rsidR="002434BB" w:rsidP="03240F92" w:rsidRDefault="002434BB" w14:paraId="0E9A97F5" w14:textId="79320FA0">
      <w:pPr>
        <w:pStyle w:val="Titre2"/>
        <w:jc w:val="both"/>
      </w:pPr>
      <w:bookmarkStart w:name="_Toc1255877450" w:id="1843338492"/>
      <w:r w:rsidR="4B017BBE">
        <w:rPr/>
        <w:t>I</w:t>
      </w:r>
      <w:r w:rsidR="54B2EF5E">
        <w:rPr/>
        <w:t>mpact potentiel</w:t>
      </w:r>
      <w:bookmarkEnd w:id="1843338492"/>
    </w:p>
    <w:p w:rsidR="71B3F543" w:rsidP="03240F92" w:rsidRDefault="71B3F543" w14:paraId="5E8C36E9" w14:textId="6D6216E8">
      <w:pPr>
        <w:pStyle w:val="NormalWeb"/>
        <w:suppressLineNumbers w:val="0"/>
        <w:shd w:val="clear" w:color="auto" w:fill="FFFFFF" w:themeFill="background1"/>
        <w:bidi w:val="0"/>
        <w:spacing w:before="0" w:beforeAutospacing="off" w:afterAutospacing="on" w:line="240" w:lineRule="auto"/>
        <w:ind w:left="0" w:right="0"/>
        <w:jc w:val="both"/>
        <w:rPr>
          <w:rFonts w:ascii="Aptos" w:hAnsi="Aptos" w:eastAsia="Aptos" w:cs="" w:asciiTheme="minorAscii" w:hAnsiTheme="minorAscii" w:eastAsiaTheme="minorAscii" w:cstheme="minorBidi"/>
          <w:color w:val="auto"/>
          <w:sz w:val="24"/>
          <w:szCs w:val="24"/>
          <w:lang w:eastAsia="en-US" w:bidi="ar-SA"/>
        </w:rPr>
      </w:pPr>
      <w:r w:rsidRPr="03240F92" w:rsidR="71B3F543">
        <w:rPr>
          <w:rFonts w:ascii="Aptos" w:hAnsi="Aptos" w:eastAsia="Aptos" w:cs="" w:asciiTheme="minorAscii" w:hAnsiTheme="minorAscii" w:eastAsiaTheme="minorAscii" w:cstheme="minorBidi"/>
          <w:color w:val="auto"/>
          <w:sz w:val="24"/>
          <w:szCs w:val="24"/>
          <w:lang w:eastAsia="en-US" w:bidi="ar-SA"/>
        </w:rPr>
        <w:t>L’IoT s’impose comme un levier stratégique pour l’industrie moderne. En améliorant la visibilité, l’efficacité et la sécurité des opérations, il transforme la façon dont les entreprises gèrent leurs ressources et leurs équipements. Les avancées à venir, notamment l’intelligence artificielle appliquée à l’IoT et les jumeaux numériques, renforceront encore son impact. Les industriels qui intègrent dès aujourd’hui ces technologies bénéficieront d’un avantage concurrentiel significatif et d’une meilleure résilience face aux défis de demain.</w:t>
      </w:r>
    </w:p>
    <w:p w:rsidR="1BDC11DD" w:rsidP="03240F92" w:rsidRDefault="1BDC11DD" w14:paraId="7CB359F2" w14:textId="4FF85566">
      <w:pPr>
        <w:jc w:val="both"/>
        <w:rPr>
          <w:highlight w:val="magenta"/>
        </w:rPr>
      </w:pPr>
      <w:r w:rsidRPr="03240F92" w:rsidR="1BDC11DD">
        <w:rPr>
          <w:highlight w:val="magenta"/>
        </w:rPr>
        <w:t>• Cybersécurité : Piratages de systèmes IoT (ex : attaque sur les thermostats Honeywell en 2021, rapport Kaspersky).</w:t>
      </w:r>
      <w:r>
        <w:br/>
      </w:r>
      <w:r w:rsidRPr="03240F92" w:rsidR="1BDC11DD">
        <w:rPr>
          <w:highlight w:val="magenta"/>
        </w:rPr>
        <w:t xml:space="preserve">• Interopérabilité : Bataille des standards entre </w:t>
      </w:r>
      <w:r w:rsidRPr="03240F92" w:rsidR="1BDC11DD">
        <w:rPr>
          <w:highlight w:val="magenta"/>
        </w:rPr>
        <w:t>Matter</w:t>
      </w:r>
      <w:r w:rsidRPr="03240F92" w:rsidR="1BDC11DD">
        <w:rPr>
          <w:highlight w:val="magenta"/>
        </w:rPr>
        <w:t xml:space="preserve"> (ex-Google/Apple) et OCF (</w:t>
      </w:r>
      <w:r w:rsidRPr="03240F92" w:rsidR="1BDC11DD">
        <w:rPr>
          <w:highlight w:val="magenta"/>
        </w:rPr>
        <w:t xml:space="preserve">Linux </w:t>
      </w:r>
      <w:r w:rsidRPr="03240F92" w:rsidR="1BDC11DD">
        <w:rPr>
          <w:highlight w:val="magenta"/>
        </w:rPr>
        <w:t>Foun</w:t>
      </w:r>
      <w:r w:rsidRPr="03240F92" w:rsidR="1BDC11DD">
        <w:rPr>
          <w:highlight w:val="magenta"/>
        </w:rPr>
        <w:t>dati</w:t>
      </w:r>
      <w:r w:rsidRPr="03240F92" w:rsidR="1BDC11DD">
        <w:rPr>
          <w:highlight w:val="magenta"/>
        </w:rPr>
        <w:t>on</w:t>
      </w:r>
      <w:r w:rsidRPr="03240F92" w:rsidR="1BDC11DD">
        <w:rPr>
          <w:highlight w:val="magenta"/>
        </w:rPr>
        <w:t>).</w:t>
      </w:r>
      <w:r w:rsidRPr="03240F92" w:rsidR="659CFF1A">
        <w:rPr>
          <w:highlight w:val="magenta"/>
        </w:rPr>
        <w:t xml:space="preserve"> Ajout de donnée </w:t>
      </w:r>
    </w:p>
    <w:p w:rsidR="002434BB" w:rsidP="03240F92" w:rsidRDefault="002434BB" w14:paraId="17F33384" w14:textId="2E956C60">
      <w:pPr>
        <w:pStyle w:val="Titre1"/>
        <w:jc w:val="both"/>
      </w:pPr>
      <w:bookmarkStart w:name="_Toc1558859512" w:id="664921389"/>
      <w:r w:rsidR="2E27FA2A">
        <w:rPr/>
        <w:t xml:space="preserve">VII - </w:t>
      </w:r>
      <w:r w:rsidR="4B017BBE">
        <w:rPr/>
        <w:t>Conclusion</w:t>
      </w:r>
      <w:bookmarkEnd w:id="664921389"/>
    </w:p>
    <w:p w:rsidR="2A6A0780" w:rsidP="03240F92" w:rsidRDefault="2A6A0780" w14:paraId="4BE3012D" w14:textId="3EAA9630">
      <w:pPr>
        <w:pStyle w:val="Titre2"/>
        <w:suppressLineNumbers w:val="0"/>
        <w:bidi w:val="0"/>
        <w:spacing w:before="160" w:beforeAutospacing="off" w:after="80" w:afterAutospacing="off" w:line="278" w:lineRule="auto"/>
        <w:ind w:left="0" w:right="0"/>
        <w:jc w:val="both"/>
      </w:pPr>
      <w:bookmarkStart w:name="_Toc1909346837" w:id="1768036734"/>
      <w:r w:rsidR="1F9231E9">
        <w:rPr/>
        <w:t>Synthèse des principaux points abordés</w:t>
      </w:r>
      <w:bookmarkEnd w:id="1768036734"/>
    </w:p>
    <w:p w:rsidRPr="002434BB" w:rsidR="002434BB" w:rsidP="03240F92" w:rsidRDefault="002434BB" w14:paraId="15863BE0" w14:textId="46976D5D">
      <w:pPr>
        <w:jc w:val="both"/>
      </w:pPr>
      <w:r w:rsidR="71B3F543">
        <w:rPr/>
        <w:t xml:space="preserve">L'Internet des objets (IoT) est sur le point de devenir une industrie de plusieurs milliards de dollars, révolutionnant divers secteurs et transformant notre façon de vivre et de travailler. </w:t>
      </w:r>
      <w:r w:rsidR="7FABE89B">
        <w:rPr/>
        <w:t xml:space="preserve">Devenant ainsi un levier majeur pour la transition énergétique, contribuant à une gestion plus efficiente et plus durable des ressources dans tous les secteurs d’activité. </w:t>
      </w:r>
      <w:r w:rsidR="71B3F543">
        <w:rPr/>
        <w:t>À mesure que l’IoT continue de progresser, il entraînera des améliorations significatives en termes d’efficacité, de productivité et de qualité de vie. Cependant, il est essentiel de relever les défis éthiques, sociaux et réglementaires pour garantir que les avantages de l’IoT soient partagés de manière équitable et responsable. En exploitant le potentiel de l’IoT et en relevant ses défis, nous pouvons créer un avenir dans lequel l’IoT constitue un outil puissant pour améliorer la condition humaine.</w:t>
      </w:r>
    </w:p>
    <w:p w:rsidRPr="002434BB" w:rsidR="002434BB" w:rsidP="03240F92" w:rsidRDefault="002434BB" w14:paraId="57D62020" w14:textId="141AC3AE">
      <w:pPr>
        <w:jc w:val="both"/>
      </w:pPr>
      <w:r w:rsidR="43186799">
        <w:rPr/>
        <w:t xml:space="preserve">Il en est de même pour les bâtiments à haute efficacité énergétique équipé de systèmes de gestion intelligents qui sont désormais un critère de choix à plusieurs niveaux pour de nombreux acheteurs. </w:t>
      </w:r>
      <w:r>
        <w:br/>
      </w:r>
      <w:r w:rsidR="71B3F543">
        <w:rPr/>
        <w:t>Avec l’essor de l’intelligence artificielle, les solutions IoT deviennent de plus en plus performantes. Les nouveaux systèmes sont capables de traiter un grand volume de données en temps réel et d’effectuer des analyses avancées pour améliorer la prise de décision.</w:t>
      </w:r>
    </w:p>
    <w:p w:rsidRPr="002434BB" w:rsidR="002434BB" w:rsidP="03240F92" w:rsidRDefault="002434BB" w14:paraId="4C9B6143" w14:textId="28202056">
      <w:pPr>
        <w:jc w:val="both"/>
      </w:pPr>
      <w:r w:rsidR="71B3F543">
        <w:rPr/>
        <w:t>Dans les années à venir</w:t>
      </w:r>
      <w:r w:rsidR="50140484">
        <w:rPr/>
        <w:t xml:space="preserve"> et g</w:t>
      </w:r>
      <w:r w:rsidR="71B3F543">
        <w:rPr/>
        <w:t xml:space="preserve">râce aux avancées en intelligence artificielle, les bâtiments pourront </w:t>
      </w:r>
      <w:r w:rsidR="71B3F543">
        <w:rPr/>
        <w:t>ajuster automatiquement leur consommation en fonction de la demande énergétique et des conditions climatiques.</w:t>
      </w:r>
    </w:p>
    <w:p w:rsidRPr="002434BB" w:rsidR="002434BB" w:rsidP="03240F92" w:rsidRDefault="002434BB" w14:paraId="7FEF27EB" w14:textId="77777777">
      <w:pPr>
        <w:jc w:val="both"/>
      </w:pPr>
      <w:r w:rsidR="71B3F543">
        <w:rPr/>
        <w:t>Par ailleurs, l’utilisation des objets connectés s’étendra à de nouveaux domaines tels que la mobilité durable, avec des infrastructures capables d’optimiser la recharge des véhicules électriques en fonction des disponibilités du réseau.</w:t>
      </w:r>
    </w:p>
    <w:p w:rsidR="43EEF34B" w:rsidP="03240F92" w:rsidRDefault="43EEF34B" w14:paraId="1362BCE7" w14:textId="45A3175A">
      <w:pPr>
        <w:pStyle w:val="Titre2"/>
        <w:suppressLineNumbers w:val="0"/>
        <w:bidi w:val="0"/>
        <w:spacing w:before="160" w:beforeAutospacing="off" w:after="80" w:afterAutospacing="off" w:line="278" w:lineRule="auto"/>
        <w:ind w:left="0" w:right="0"/>
        <w:jc w:val="both"/>
      </w:pPr>
      <w:bookmarkStart w:name="_Toc1990610140" w:id="113846835"/>
      <w:r w:rsidR="4FE5829B">
        <w:rPr/>
        <w:t>Réflexion finale</w:t>
      </w:r>
      <w:bookmarkEnd w:id="113846835"/>
    </w:p>
    <w:p w:rsidR="6FECEBA7" w:rsidP="03240F92" w:rsidRDefault="6FECEBA7" w14:paraId="73FC3912" w14:textId="769EC90C">
      <w:pPr>
        <w:pStyle w:val="Normal"/>
        <w:jc w:val="both"/>
      </w:pPr>
      <w:r w:rsidR="6FECEBA7">
        <w:rPr/>
        <w:t>Cette veille technologique sur l’importance de l’IoT pour l’efficacité énergétique a été très enrichissante. Nous avons pu gagner en compétence sur le fonctionnement de l’IoT</w:t>
      </w:r>
      <w:r w:rsidR="6CF7C7E9">
        <w:rPr/>
        <w:t xml:space="preserve"> et</w:t>
      </w:r>
      <w:r w:rsidR="6FECEBA7">
        <w:rPr/>
        <w:t xml:space="preserve"> </w:t>
      </w:r>
      <w:r w:rsidR="1F1917A0">
        <w:rPr/>
        <w:t>les différents usages de cette technologie vis à vis de l’efficacité énergétique.</w:t>
      </w:r>
      <w:r w:rsidR="0549D7B1">
        <w:rPr/>
        <w:t xml:space="preserve"> </w:t>
      </w:r>
    </w:p>
    <w:p w:rsidR="0549D7B1" w:rsidP="03240F92" w:rsidRDefault="0549D7B1" w14:paraId="07D26813" w14:textId="558CD58A">
      <w:pPr>
        <w:jc w:val="both"/>
      </w:pPr>
      <w:r w:rsidR="0549D7B1">
        <w:rPr/>
        <w:t xml:space="preserve">Il s’agit pour nous d’une veille très importante à réaliser car il s’agit d’un atout clé pour l’écologie mais également pour nos </w:t>
      </w:r>
      <w:r w:rsidR="03DD8CDE">
        <w:rPr/>
        <w:t>dépenses</w:t>
      </w:r>
      <w:r w:rsidR="0549D7B1">
        <w:rPr/>
        <w:t xml:space="preserve"> </w:t>
      </w:r>
      <w:r w:rsidR="2D22C6E1">
        <w:rPr/>
        <w:t>énergétique</w:t>
      </w:r>
      <w:r w:rsidR="2D332BB1">
        <w:rPr/>
        <w:t>s. Ainsi il est très intéressant de maintenir cette veille pour être au courant des dernières innovations</w:t>
      </w:r>
      <w:r w:rsidR="61525685">
        <w:rPr/>
        <w:t xml:space="preserve"> mais également des derniers </w:t>
      </w:r>
      <w:r w:rsidR="19468219">
        <w:rPr/>
        <w:t>risque</w:t>
      </w:r>
      <w:r w:rsidR="61525685">
        <w:rPr/>
        <w:t xml:space="preserve">s en termes de cybersécurité puisque l’IoT utilise nos données du quotidien. </w:t>
      </w:r>
    </w:p>
    <w:p w:rsidR="6C6BFA77" w:rsidP="03240F92" w:rsidRDefault="6C6BFA77" w14:paraId="7EF2D959" w14:textId="351BF697">
      <w:pPr>
        <w:jc w:val="both"/>
      </w:pPr>
      <w:r>
        <w:br w:type="page"/>
      </w:r>
    </w:p>
    <w:p w:rsidR="7720917A" w:rsidP="03240F92" w:rsidRDefault="7720917A" w14:paraId="184EF83B" w14:textId="16AD2ACD">
      <w:pPr>
        <w:pStyle w:val="Normal"/>
        <w:jc w:val="both"/>
        <w:rPr>
          <w:rStyle w:val="Titre1Car"/>
        </w:rPr>
      </w:pPr>
      <w:bookmarkStart w:name="_Toc2001360398" w:id="965815952"/>
      <w:r w:rsidRPr="03240F92" w:rsidR="6A1C50F6">
        <w:rPr>
          <w:rStyle w:val="Titre1Car"/>
        </w:rPr>
        <w:t>Glossaire</w:t>
      </w:r>
      <w:bookmarkEnd w:id="965815952"/>
    </w:p>
    <w:p w:rsidR="6C6BFA77" w:rsidP="03240F92" w:rsidRDefault="6C6BFA77" w14:paraId="207CC891" w14:textId="048DDDF4">
      <w:pPr>
        <w:pStyle w:val="Normal"/>
        <w:ind w:left="0"/>
        <w:jc w:val="both"/>
        <w:rPr>
          <w:sz w:val="24"/>
          <w:szCs w:val="24"/>
        </w:rPr>
      </w:pPr>
      <w:r w:rsidRPr="03240F92" w:rsidR="19DC57C9">
        <w:rPr>
          <w:sz w:val="24"/>
          <w:szCs w:val="24"/>
        </w:rPr>
        <w:t xml:space="preserve">M2M : </w:t>
      </w:r>
      <w:r w:rsidRPr="03240F92" w:rsidR="19DC57C9">
        <w:rPr>
          <w:sz w:val="24"/>
          <w:szCs w:val="24"/>
        </w:rPr>
        <w:t>machine to machine</w:t>
      </w:r>
      <w:r w:rsidRPr="03240F92" w:rsidR="4DF771DD">
        <w:rPr>
          <w:sz w:val="24"/>
          <w:szCs w:val="24"/>
        </w:rPr>
        <w:t>.</w:t>
      </w:r>
    </w:p>
    <w:p w:rsidR="60EBF448" w:rsidP="03240F92" w:rsidRDefault="60EBF448" w14:paraId="2131DE15" w14:textId="27C14E64">
      <w:pPr>
        <w:pStyle w:val="Normal"/>
        <w:ind w:left="0"/>
        <w:jc w:val="both"/>
        <w:rPr>
          <w:sz w:val="24"/>
          <w:szCs w:val="24"/>
        </w:rPr>
      </w:pPr>
      <w:r w:rsidRPr="03240F92" w:rsidR="19DC57C9">
        <w:rPr>
          <w:sz w:val="24"/>
          <w:szCs w:val="24"/>
        </w:rPr>
        <w:t xml:space="preserve">CVC : chauffage, climatisation, ventilation </w:t>
      </w:r>
      <w:r w:rsidRPr="03240F92" w:rsidR="2D09FAEE">
        <w:rPr>
          <w:sz w:val="24"/>
          <w:szCs w:val="24"/>
        </w:rPr>
        <w:t>aussi appelé HVAC en anglais</w:t>
      </w:r>
      <w:r w:rsidRPr="03240F92" w:rsidR="695A710A">
        <w:rPr>
          <w:sz w:val="24"/>
          <w:szCs w:val="24"/>
        </w:rPr>
        <w:t>.</w:t>
      </w:r>
    </w:p>
    <w:p w:rsidR="75B2DF41" w:rsidP="03240F92" w:rsidRDefault="75B2DF41" w14:paraId="2ECDE56A" w14:textId="2CBC7156">
      <w:pPr>
        <w:ind w:left="0"/>
        <w:jc w:val="both"/>
      </w:pPr>
      <w:r w:rsidR="5AD6034A">
        <w:rPr/>
        <w:t>P</w:t>
      </w:r>
      <w:r w:rsidR="3F896699">
        <w:rPr/>
        <w:t xml:space="preserve">lateforme de supervision énergétique </w:t>
      </w:r>
      <w:r w:rsidR="5F0CDFC2">
        <w:rPr/>
        <w:t>: plateforme permettant u</w:t>
      </w:r>
      <w:r w:rsidR="3F896699">
        <w:rPr/>
        <w:t>n suivi en temps réel</w:t>
      </w:r>
      <w:r w:rsidR="2B7D9D1E">
        <w:rPr/>
        <w:t>, l</w:t>
      </w:r>
      <w:r w:rsidR="3F896699">
        <w:rPr/>
        <w:t>a détection d’anomalies</w:t>
      </w:r>
      <w:r w:rsidR="340CE948">
        <w:rPr/>
        <w:t xml:space="preserve"> et u</w:t>
      </w:r>
      <w:r w:rsidR="3F896699">
        <w:rPr/>
        <w:t>ne prise de décision automatisée</w:t>
      </w:r>
      <w:r w:rsidR="5439E064">
        <w:rPr/>
        <w:t>.</w:t>
      </w:r>
    </w:p>
    <w:p w:rsidR="5F3C29C3" w:rsidP="03240F92" w:rsidRDefault="5F3C29C3" w14:paraId="004240CE" w14:textId="423976F9">
      <w:pPr>
        <w:pStyle w:val="Normal"/>
        <w:ind w:left="0"/>
        <w:jc w:val="both"/>
        <w:rPr>
          <w:noProof w:val="0"/>
          <w:sz w:val="24"/>
          <w:szCs w:val="24"/>
          <w:lang w:val="fr-FR"/>
        </w:rPr>
      </w:pPr>
      <w:r w:rsidRPr="03240F92" w:rsidR="4D31F284">
        <w:rPr>
          <w:sz w:val="24"/>
          <w:szCs w:val="24"/>
        </w:rPr>
        <w:t>Gateways</w:t>
      </w:r>
      <w:r w:rsidRPr="03240F92" w:rsidR="4D31F284">
        <w:rPr>
          <w:sz w:val="24"/>
          <w:szCs w:val="24"/>
        </w:rPr>
        <w:t xml:space="preserve"> :</w:t>
      </w:r>
      <w:r w:rsidRPr="03240F92" w:rsidR="4D31F284">
        <w:rPr>
          <w:rFonts w:ascii="Aptos" w:hAnsi="Aptos" w:eastAsia="Aptos" w:cs="" w:asciiTheme="minorAscii" w:hAnsiTheme="minorAscii" w:eastAsiaTheme="minorAscii" w:cstheme="minorBidi"/>
          <w:color w:val="auto"/>
          <w:sz w:val="24"/>
          <w:szCs w:val="24"/>
          <w:lang w:eastAsia="en-US" w:bidi="ar-SA"/>
        </w:rPr>
        <w:t xml:space="preserve"> </w:t>
      </w:r>
      <w:r w:rsidRPr="03240F92" w:rsidR="4D31F284">
        <w:rPr>
          <w:rFonts w:ascii="Aptos" w:hAnsi="Aptos" w:eastAsia="Aptos" w:cs="" w:asciiTheme="minorAscii" w:hAnsiTheme="minorAscii" w:eastAsiaTheme="minorAscii" w:cstheme="minorBidi"/>
          <w:noProof w:val="0"/>
          <w:color w:val="auto"/>
          <w:sz w:val="24"/>
          <w:szCs w:val="24"/>
          <w:lang w:val="fr-FR" w:eastAsia="en-US" w:bidi="ar-SA"/>
        </w:rPr>
        <w:t>un dispositif permettant de relier deux réseaux distincts</w:t>
      </w:r>
      <w:r w:rsidRPr="03240F92" w:rsidR="6BEA8C24">
        <w:rPr>
          <w:rFonts w:ascii="Aptos" w:hAnsi="Aptos" w:eastAsia="Aptos" w:cs="" w:asciiTheme="minorAscii" w:hAnsiTheme="minorAscii" w:eastAsiaTheme="minorAscii" w:cstheme="minorBidi"/>
          <w:noProof w:val="0"/>
          <w:color w:val="auto"/>
          <w:sz w:val="24"/>
          <w:szCs w:val="24"/>
          <w:lang w:val="fr-FR" w:eastAsia="en-US" w:bidi="ar-SA"/>
        </w:rPr>
        <w:t>.</w:t>
      </w:r>
    </w:p>
    <w:p w:rsidR="692BDFD4" w:rsidP="03240F92" w:rsidRDefault="692BDFD4" w14:paraId="60AC0A37" w14:textId="58699A65">
      <w:pPr>
        <w:ind w:left="0"/>
        <w:jc w:val="both"/>
      </w:pPr>
      <w:r w:rsidR="692BDFD4">
        <w:rPr/>
        <w:t>D</w:t>
      </w:r>
      <w:r w:rsidR="5B789E25">
        <w:rPr/>
        <w:t>irective sur la performance énergétique des bâtiments (2018/844/UE)</w:t>
      </w:r>
      <w:r w:rsidR="70AF451A">
        <w:rPr/>
        <w:t xml:space="preserve"> : </w:t>
      </w:r>
      <w:r w:rsidR="24D5C78A">
        <w:rPr/>
        <w:t xml:space="preserve">texte de décarbonisation </w:t>
      </w:r>
      <w:r w:rsidRPr="03240F92" w:rsidR="24D5C78A">
        <w:rPr>
          <w:rFonts w:ascii="Aptos" w:hAnsi="Aptos" w:eastAsia="Aptos" w:cs="Aptos"/>
          <w:noProof w:val="0"/>
          <w:sz w:val="24"/>
          <w:szCs w:val="24"/>
          <w:lang w:val="fr-FR"/>
        </w:rPr>
        <w:t>visant à réduire les émissions de gaz à effet de serre, d’au moins 40 % d’ici à 2030 par rapport à 1990.</w:t>
      </w:r>
    </w:p>
    <w:p w:rsidR="6C6BFA77" w:rsidRDefault="6C6BFA77" w14:paraId="3FBC2404" w14:textId="4EBF6FB9">
      <w:r w:rsidRPr="5EAC1901">
        <w:rPr>
          <w:rFonts w:ascii="Aptos" w:hAnsi="Aptos" w:eastAsia="Aptos" w:cs="" w:asciiTheme="minorAscii" w:hAnsiTheme="minorAscii" w:eastAsiaTheme="minorAscii" w:cstheme="minorBidi"/>
          <w:color w:val="auto"/>
          <w:sz w:val="24"/>
          <w:szCs w:val="24"/>
          <w:lang w:eastAsia="en-US" w:bidi="ar-SA"/>
        </w:rPr>
        <w:br w:type="page"/>
      </w:r>
    </w:p>
    <w:p w:rsidR="0017899E" w:rsidP="6C6BFA77" w:rsidRDefault="0017899E" w14:paraId="565119F2" w14:textId="4BA1E69D">
      <w:pPr>
        <w:pStyle w:val="Titre1"/>
      </w:pPr>
      <w:bookmarkStart w:name="_Toc1049307105" w:id="1928585451"/>
      <w:r w:rsidR="691C83F6">
        <w:rPr/>
        <w:t>Bibliographie</w:t>
      </w:r>
      <w:bookmarkEnd w:id="1928585451"/>
    </w:p>
    <w:p w:rsidR="6C6BFA77" w:rsidP="03240F92" w:rsidRDefault="6C6BFA77" w14:paraId="11AA9D9C" w14:textId="35CBA6AB">
      <w:pPr>
        <w:spacing w:after="0" w:afterAutospacing="off" w:line="240" w:lineRule="auto"/>
        <w:jc w:val="both"/>
        <w:rPr>
          <w:rFonts w:ascii="Aptos" w:hAnsi="Aptos" w:eastAsia="Aptos" w:cs="Aptos"/>
          <w:noProof w:val="0"/>
          <w:sz w:val="24"/>
          <w:szCs w:val="24"/>
          <w:lang w:val="fr-FR"/>
        </w:rPr>
      </w:pPr>
      <w:hyperlink r:id="R8bce7cf8b112403a">
        <w:r w:rsidRPr="03240F92" w:rsidR="54651A4D">
          <w:rPr>
            <w:rStyle w:val="Hyperlink"/>
            <w:rFonts w:ascii="Segoe UI" w:hAnsi="Segoe UI" w:eastAsia="Segoe UI" w:cs="Segoe UI"/>
            <w:b w:val="0"/>
            <w:bCs w:val="0"/>
            <w:i w:val="0"/>
            <w:iCs w:val="0"/>
            <w:caps w:val="0"/>
            <w:smallCaps w:val="0"/>
            <w:strike w:val="0"/>
            <w:dstrike w:val="0"/>
            <w:noProof w:val="0"/>
            <w:sz w:val="24"/>
            <w:szCs w:val="24"/>
            <w:u w:val="single"/>
            <w:lang w:val="fr-FR"/>
          </w:rPr>
          <w:t>https://global.abb/content/dam/abb/global/energy-efficiency-movement/fr-fr/whitepapers/ABB_EE_Efficacite_energetique-des-batiments_intelligents.pdf</w:t>
        </w:r>
      </w:hyperlink>
      <w:r w:rsidRPr="03240F92" w:rsidR="4BC378E0">
        <w:rPr>
          <w:rFonts w:ascii="Segoe UI" w:hAnsi="Segoe UI" w:eastAsia="Segoe UI" w:cs="Segoe UI"/>
          <w:b w:val="0"/>
          <w:bCs w:val="0"/>
          <w:i w:val="0"/>
          <w:iCs w:val="0"/>
          <w:caps w:val="0"/>
          <w:smallCaps w:val="0"/>
          <w:strike w:val="0"/>
          <w:dstrike w:val="0"/>
          <w:noProof w:val="0"/>
          <w:sz w:val="24"/>
          <w:szCs w:val="24"/>
          <w:u w:val="none"/>
          <w:lang w:val="fr-FR"/>
        </w:rPr>
        <w:t xml:space="preserve"> </w:t>
      </w:r>
    </w:p>
    <w:p w:rsidR="6C6BFA77" w:rsidP="03240F92" w:rsidRDefault="6C6BFA77" w14:paraId="0331DFA4" w14:textId="713AF9E7">
      <w:pPr>
        <w:spacing w:after="0" w:afterAutospacing="off" w:line="240" w:lineRule="auto"/>
        <w:jc w:val="both"/>
        <w:rPr>
          <w:rFonts w:ascii="Aptos" w:hAnsi="Aptos" w:eastAsia="Aptos" w:cs="Aptos"/>
          <w:noProof w:val="0"/>
          <w:sz w:val="24"/>
          <w:szCs w:val="24"/>
          <w:lang w:val="fr-FR"/>
        </w:rPr>
      </w:pPr>
      <w:r w:rsidRPr="03240F92" w:rsidR="4BC378E0">
        <w:rPr>
          <w:rFonts w:ascii="Segoe UI" w:hAnsi="Segoe UI" w:eastAsia="Segoe UI" w:cs="Segoe UI"/>
          <w:b w:val="0"/>
          <w:bCs w:val="0"/>
          <w:i w:val="0"/>
          <w:iCs w:val="0"/>
          <w:caps w:val="0"/>
          <w:smallCaps w:val="0"/>
          <w:strike w:val="0"/>
          <w:dstrike w:val="0"/>
          <w:noProof w:val="0"/>
          <w:sz w:val="24"/>
          <w:szCs w:val="24"/>
          <w:u w:val="none"/>
          <w:lang w:val="fr-FR"/>
        </w:rPr>
        <w:t>- consulté le 13/01</w:t>
      </w:r>
    </w:p>
    <w:p w:rsidR="54651A4D" w:rsidP="03240F92" w:rsidRDefault="54651A4D" w14:paraId="05CAC1D5" w14:textId="432A34E7">
      <w:pPr>
        <w:spacing w:after="0" w:afterAutospacing="off" w:line="240" w:lineRule="auto"/>
        <w:jc w:val="both"/>
        <w:rPr>
          <w:rFonts w:ascii="Segoe UI" w:hAnsi="Segoe UI" w:eastAsia="Segoe UI" w:cs="Segoe UI"/>
          <w:b w:val="0"/>
          <w:bCs w:val="0"/>
          <w:i w:val="0"/>
          <w:iCs w:val="0"/>
          <w:caps w:val="0"/>
          <w:smallCaps w:val="0"/>
          <w:strike w:val="0"/>
          <w:dstrike w:val="0"/>
          <w:noProof w:val="0"/>
          <w:sz w:val="24"/>
          <w:szCs w:val="24"/>
          <w:u w:val="none"/>
          <w:lang w:val="fr-FR"/>
        </w:rPr>
      </w:pPr>
      <w:hyperlink r:id="R349ac7b7da344e98">
        <w:r w:rsidRPr="03240F92" w:rsidR="54651A4D">
          <w:rPr>
            <w:rStyle w:val="Hyperlink"/>
            <w:rFonts w:ascii="Segoe UI" w:hAnsi="Segoe UI" w:eastAsia="Segoe UI" w:cs="Segoe UI"/>
            <w:b w:val="0"/>
            <w:bCs w:val="0"/>
            <w:i w:val="0"/>
            <w:iCs w:val="0"/>
            <w:caps w:val="0"/>
            <w:smallCaps w:val="0"/>
            <w:strike w:val="0"/>
            <w:dstrike w:val="0"/>
            <w:noProof w:val="0"/>
            <w:sz w:val="24"/>
            <w:szCs w:val="24"/>
            <w:u w:val="single"/>
            <w:lang w:val="fr-FR"/>
          </w:rPr>
          <w:t>https://www.peeb.build/imglib/downloads/PEEB%E2%80%8B_efficacite-energetique-dans-les-batiments-au-maroc%E2%80%8B_support-de-sensibilation%E2%80%8B.pdf.pdf</w:t>
        </w:r>
      </w:hyperlink>
      <w:r w:rsidRPr="03240F92" w:rsidR="2C7DCCCE">
        <w:rPr>
          <w:rFonts w:ascii="Segoe UI" w:hAnsi="Segoe UI" w:eastAsia="Segoe UI" w:cs="Segoe UI"/>
          <w:b w:val="0"/>
          <w:bCs w:val="0"/>
          <w:i w:val="0"/>
          <w:iCs w:val="0"/>
          <w:caps w:val="0"/>
          <w:smallCaps w:val="0"/>
          <w:strike w:val="0"/>
          <w:dstrike w:val="0"/>
          <w:noProof w:val="0"/>
          <w:sz w:val="24"/>
          <w:szCs w:val="24"/>
          <w:u w:val="none"/>
          <w:lang w:val="fr-FR"/>
        </w:rPr>
        <w:t xml:space="preserve"> </w:t>
      </w:r>
    </w:p>
    <w:p w:rsidR="54651A4D" w:rsidP="03240F92" w:rsidRDefault="54651A4D" w14:paraId="5E1B907C" w14:textId="35635CD2">
      <w:pPr>
        <w:spacing w:after="0" w:afterAutospacing="off" w:line="240" w:lineRule="auto"/>
        <w:jc w:val="both"/>
        <w:rPr>
          <w:rFonts w:ascii="Segoe UI" w:hAnsi="Segoe UI" w:eastAsia="Segoe UI" w:cs="Segoe UI"/>
          <w:b w:val="0"/>
          <w:bCs w:val="0"/>
          <w:i w:val="0"/>
          <w:iCs w:val="0"/>
          <w:caps w:val="0"/>
          <w:smallCaps w:val="0"/>
          <w:strike w:val="0"/>
          <w:dstrike w:val="0"/>
          <w:noProof w:val="0"/>
          <w:sz w:val="24"/>
          <w:szCs w:val="24"/>
          <w:u w:val="none"/>
          <w:lang w:val="fr-FR"/>
        </w:rPr>
      </w:pPr>
      <w:r w:rsidRPr="03240F92" w:rsidR="2C7DCCCE">
        <w:rPr>
          <w:rFonts w:ascii="Segoe UI" w:hAnsi="Segoe UI" w:eastAsia="Segoe UI" w:cs="Segoe UI"/>
          <w:b w:val="0"/>
          <w:bCs w:val="0"/>
          <w:i w:val="0"/>
          <w:iCs w:val="0"/>
          <w:caps w:val="0"/>
          <w:smallCaps w:val="0"/>
          <w:strike w:val="0"/>
          <w:dstrike w:val="0"/>
          <w:noProof w:val="0"/>
          <w:sz w:val="24"/>
          <w:szCs w:val="24"/>
          <w:u w:val="none"/>
          <w:lang w:val="fr-FR"/>
        </w:rPr>
        <w:t>- consulté le 04/02</w:t>
      </w:r>
    </w:p>
    <w:p w:rsidR="54651A4D" w:rsidP="03240F92" w:rsidRDefault="54651A4D" w14:paraId="36CA3442" w14:textId="68E2FA54">
      <w:pPr>
        <w:spacing w:after="0" w:afterAutospacing="off" w:line="240" w:lineRule="auto"/>
        <w:jc w:val="both"/>
        <w:rPr>
          <w:rFonts w:ascii="Segoe UI" w:hAnsi="Segoe UI" w:eastAsia="Segoe UI" w:cs="Segoe UI"/>
          <w:b w:val="0"/>
          <w:bCs w:val="0"/>
          <w:i w:val="0"/>
          <w:iCs w:val="0"/>
          <w:caps w:val="0"/>
          <w:smallCaps w:val="0"/>
          <w:strike w:val="0"/>
          <w:dstrike w:val="0"/>
          <w:noProof w:val="0"/>
          <w:sz w:val="24"/>
          <w:szCs w:val="24"/>
          <w:u w:val="none"/>
          <w:lang w:val="fr-FR"/>
        </w:rPr>
      </w:pPr>
      <w:hyperlink r:id="R0c202f5d09ef48c7">
        <w:r w:rsidRPr="03240F92" w:rsidR="54651A4D">
          <w:rPr>
            <w:rStyle w:val="Hyperlink"/>
            <w:rFonts w:ascii="Segoe UI" w:hAnsi="Segoe UI" w:eastAsia="Segoe UI" w:cs="Segoe UI"/>
            <w:b w:val="0"/>
            <w:bCs w:val="0"/>
            <w:i w:val="0"/>
            <w:iCs w:val="0"/>
            <w:caps w:val="0"/>
            <w:smallCaps w:val="0"/>
            <w:strike w:val="0"/>
            <w:dstrike w:val="0"/>
            <w:noProof w:val="0"/>
            <w:sz w:val="24"/>
            <w:szCs w:val="24"/>
            <w:u w:val="single"/>
            <w:lang w:val="fr-FR"/>
          </w:rPr>
          <w:t>https://www.intel.fr/content/dam/www/public/emea/fr/fr/documents/case-studies/dk100-quark-soc-kingspan-study1.pdf</w:t>
        </w:r>
      </w:hyperlink>
      <w:r w:rsidRPr="03240F92" w:rsidR="5F38F826">
        <w:rPr>
          <w:rFonts w:ascii="Segoe UI" w:hAnsi="Segoe UI" w:eastAsia="Segoe UI" w:cs="Segoe UI"/>
          <w:b w:val="0"/>
          <w:bCs w:val="0"/>
          <w:i w:val="0"/>
          <w:iCs w:val="0"/>
          <w:caps w:val="0"/>
          <w:smallCaps w:val="0"/>
          <w:strike w:val="0"/>
          <w:dstrike w:val="0"/>
          <w:noProof w:val="0"/>
          <w:sz w:val="24"/>
          <w:szCs w:val="24"/>
          <w:u w:val="none"/>
          <w:lang w:val="fr-FR"/>
        </w:rPr>
        <w:t xml:space="preserve"> - consulté le 13/01</w:t>
      </w:r>
    </w:p>
    <w:p w:rsidR="54651A4D" w:rsidP="03240F92" w:rsidRDefault="54651A4D" w14:paraId="764F384D" w14:textId="4D6FEBDC">
      <w:pPr>
        <w:spacing w:after="0" w:afterAutospacing="off" w:line="240" w:lineRule="auto"/>
        <w:jc w:val="both"/>
        <w:rPr>
          <w:rFonts w:ascii="Segoe UI" w:hAnsi="Segoe UI" w:eastAsia="Segoe UI" w:cs="Segoe UI"/>
          <w:b w:val="0"/>
          <w:bCs w:val="0"/>
          <w:i w:val="0"/>
          <w:iCs w:val="0"/>
          <w:caps w:val="0"/>
          <w:smallCaps w:val="0"/>
          <w:strike w:val="0"/>
          <w:dstrike w:val="0"/>
          <w:noProof w:val="0"/>
          <w:sz w:val="24"/>
          <w:szCs w:val="24"/>
          <w:u w:val="none"/>
          <w:lang w:val="fr-FR"/>
        </w:rPr>
      </w:pPr>
      <w:hyperlink r:id="Re27af1620a674d41">
        <w:r w:rsidRPr="03240F92" w:rsidR="54651A4D">
          <w:rPr>
            <w:rStyle w:val="Hyperlink"/>
            <w:rFonts w:ascii="Segoe UI" w:hAnsi="Segoe UI" w:eastAsia="Segoe UI" w:cs="Segoe UI"/>
            <w:b w:val="0"/>
            <w:bCs w:val="0"/>
            <w:i w:val="0"/>
            <w:iCs w:val="0"/>
            <w:caps w:val="0"/>
            <w:smallCaps w:val="0"/>
            <w:strike w:val="0"/>
            <w:dstrike w:val="0"/>
            <w:noProof w:val="0"/>
            <w:sz w:val="24"/>
            <w:szCs w:val="24"/>
            <w:u w:val="single"/>
            <w:lang w:val="fr-FR"/>
          </w:rPr>
          <w:t>https://www.cerema.fr/fr/actualites/internet-objets-smart-city</w:t>
        </w:r>
      </w:hyperlink>
      <w:r w:rsidRPr="03240F92" w:rsidR="7EDBF8F7">
        <w:rPr>
          <w:rFonts w:ascii="Segoe UI" w:hAnsi="Segoe UI" w:eastAsia="Segoe UI" w:cs="Segoe UI"/>
          <w:b w:val="0"/>
          <w:bCs w:val="0"/>
          <w:i w:val="0"/>
          <w:iCs w:val="0"/>
          <w:caps w:val="0"/>
          <w:smallCaps w:val="0"/>
          <w:strike w:val="0"/>
          <w:dstrike w:val="0"/>
          <w:noProof w:val="0"/>
          <w:sz w:val="24"/>
          <w:szCs w:val="24"/>
          <w:u w:val="none"/>
          <w:lang w:val="fr-FR"/>
        </w:rPr>
        <w:t xml:space="preserve"> - consulté le 04/02</w:t>
      </w:r>
    </w:p>
    <w:p w:rsidR="54651A4D" w:rsidP="03240F92" w:rsidRDefault="54651A4D" w14:paraId="27A7FCA7" w14:textId="75782E97">
      <w:pPr>
        <w:spacing w:after="0" w:afterAutospacing="off" w:line="240" w:lineRule="auto"/>
        <w:jc w:val="both"/>
        <w:rPr>
          <w:rFonts w:ascii="Segoe UI" w:hAnsi="Segoe UI" w:eastAsia="Segoe UI" w:cs="Segoe UI"/>
          <w:b w:val="0"/>
          <w:bCs w:val="0"/>
          <w:i w:val="0"/>
          <w:iCs w:val="0"/>
          <w:caps w:val="0"/>
          <w:smallCaps w:val="0"/>
          <w:strike w:val="0"/>
          <w:dstrike w:val="0"/>
          <w:noProof w:val="0"/>
          <w:sz w:val="24"/>
          <w:szCs w:val="24"/>
          <w:u w:val="none"/>
          <w:lang w:val="fr-FR"/>
        </w:rPr>
      </w:pPr>
      <w:hyperlink r:id="R941186670e0b4a36">
        <w:r w:rsidRPr="03240F92" w:rsidR="54651A4D">
          <w:rPr>
            <w:rStyle w:val="Hyperlink"/>
            <w:rFonts w:ascii="Segoe UI" w:hAnsi="Segoe UI" w:eastAsia="Segoe UI" w:cs="Segoe UI"/>
            <w:b w:val="0"/>
            <w:bCs w:val="0"/>
            <w:i w:val="0"/>
            <w:iCs w:val="0"/>
            <w:caps w:val="0"/>
            <w:smallCaps w:val="0"/>
            <w:strike w:val="0"/>
            <w:dstrike w:val="0"/>
            <w:noProof w:val="0"/>
            <w:sz w:val="24"/>
            <w:szCs w:val="24"/>
            <w:u w:val="single"/>
            <w:lang w:val="fr-FR"/>
          </w:rPr>
          <w:t>https://www.esiea.fr/blog/linternet-des-objets-iot-revolutionner-le-quotidien-et-lindustrie/</w:t>
        </w:r>
      </w:hyperlink>
      <w:r w:rsidRPr="03240F92" w:rsidR="40D61B93">
        <w:rPr>
          <w:rFonts w:ascii="Segoe UI" w:hAnsi="Segoe UI" w:eastAsia="Segoe UI" w:cs="Segoe UI"/>
          <w:b w:val="0"/>
          <w:bCs w:val="0"/>
          <w:i w:val="0"/>
          <w:iCs w:val="0"/>
          <w:caps w:val="0"/>
          <w:smallCaps w:val="0"/>
          <w:strike w:val="0"/>
          <w:dstrike w:val="0"/>
          <w:noProof w:val="0"/>
          <w:sz w:val="24"/>
          <w:szCs w:val="24"/>
          <w:u w:val="none"/>
          <w:lang w:val="fr-FR"/>
        </w:rPr>
        <w:t xml:space="preserve"> - consulté le </w:t>
      </w:r>
      <w:r w:rsidRPr="03240F92" w:rsidR="383E6AA5">
        <w:rPr>
          <w:rFonts w:ascii="Segoe UI" w:hAnsi="Segoe UI" w:eastAsia="Segoe UI" w:cs="Segoe UI"/>
          <w:b w:val="0"/>
          <w:bCs w:val="0"/>
          <w:i w:val="0"/>
          <w:iCs w:val="0"/>
          <w:caps w:val="0"/>
          <w:smallCaps w:val="0"/>
          <w:strike w:val="0"/>
          <w:dstrike w:val="0"/>
          <w:noProof w:val="0"/>
          <w:sz w:val="24"/>
          <w:szCs w:val="24"/>
          <w:u w:val="none"/>
          <w:lang w:val="fr-FR"/>
        </w:rPr>
        <w:t>27/01</w:t>
      </w:r>
    </w:p>
    <w:p w:rsidR="54651A4D" w:rsidP="03240F92" w:rsidRDefault="54651A4D" w14:paraId="7099AC41" w14:textId="3580A1B0">
      <w:pPr>
        <w:spacing w:after="0" w:afterAutospacing="off" w:line="240" w:lineRule="auto"/>
        <w:jc w:val="both"/>
        <w:rPr>
          <w:u w:val="none"/>
        </w:rPr>
      </w:pPr>
      <w:hyperlink r:id="Rbff7c86d2d834830">
        <w:r w:rsidRPr="03240F92" w:rsidR="54651A4D">
          <w:rPr>
            <w:rStyle w:val="Hyperlink"/>
            <w:rFonts w:ascii="Segoe UI" w:hAnsi="Segoe UI" w:eastAsia="Segoe UI" w:cs="Segoe UI"/>
            <w:b w:val="0"/>
            <w:bCs w:val="0"/>
            <w:i w:val="0"/>
            <w:iCs w:val="0"/>
            <w:caps w:val="0"/>
            <w:smallCaps w:val="0"/>
            <w:strike w:val="0"/>
            <w:dstrike w:val="0"/>
            <w:noProof w:val="0"/>
            <w:sz w:val="24"/>
            <w:szCs w:val="24"/>
            <w:u w:val="single"/>
            <w:lang w:val="fr-FR"/>
          </w:rPr>
          <w:t>https://assets.new.siemens.com/siemens/assets/api/uuid:0774729b-5a5f-4d8b-9e36-99c187c4a2ab/brochure-siemens-enlighted.pdf</w:t>
        </w:r>
      </w:hyperlink>
      <w:r w:rsidRPr="03240F92" w:rsidR="7E225777">
        <w:rPr>
          <w:rFonts w:ascii="Segoe UI" w:hAnsi="Segoe UI" w:eastAsia="Segoe UI" w:cs="Segoe UI"/>
          <w:b w:val="0"/>
          <w:bCs w:val="0"/>
          <w:i w:val="0"/>
          <w:iCs w:val="0"/>
          <w:caps w:val="0"/>
          <w:smallCaps w:val="0"/>
          <w:strike w:val="0"/>
          <w:dstrike w:val="0"/>
          <w:noProof w:val="0"/>
          <w:sz w:val="24"/>
          <w:szCs w:val="24"/>
          <w:u w:val="none"/>
          <w:lang w:val="fr-FR"/>
        </w:rPr>
        <w:t xml:space="preserve"> - consulté le 13/01</w:t>
      </w:r>
    </w:p>
    <w:p w:rsidR="54651A4D" w:rsidP="03240F92" w:rsidRDefault="54651A4D" w14:paraId="1824FDF2" w14:textId="04C5DC7F">
      <w:pPr>
        <w:spacing w:after="0" w:afterAutospacing="off" w:line="240" w:lineRule="auto"/>
        <w:jc w:val="both"/>
        <w:rPr>
          <w:rFonts w:ascii="Segoe UI" w:hAnsi="Segoe UI" w:eastAsia="Segoe UI" w:cs="Segoe UI"/>
          <w:b w:val="0"/>
          <w:bCs w:val="0"/>
          <w:i w:val="0"/>
          <w:iCs w:val="0"/>
          <w:caps w:val="0"/>
          <w:smallCaps w:val="0"/>
          <w:strike w:val="0"/>
          <w:dstrike w:val="0"/>
          <w:noProof w:val="0"/>
          <w:sz w:val="24"/>
          <w:szCs w:val="24"/>
          <w:u w:val="none"/>
          <w:lang w:val="fr-FR"/>
        </w:rPr>
      </w:pPr>
      <w:hyperlink r:id="R28439ee117474eca">
        <w:r w:rsidRPr="03240F92" w:rsidR="54651A4D">
          <w:rPr>
            <w:rStyle w:val="Hyperlink"/>
            <w:rFonts w:ascii="Segoe UI" w:hAnsi="Segoe UI" w:eastAsia="Segoe UI" w:cs="Segoe UI"/>
            <w:b w:val="0"/>
            <w:bCs w:val="0"/>
            <w:i w:val="0"/>
            <w:iCs w:val="0"/>
            <w:caps w:val="0"/>
            <w:smallCaps w:val="0"/>
            <w:strike w:val="0"/>
            <w:dstrike w:val="0"/>
            <w:noProof w:val="0"/>
            <w:sz w:val="24"/>
            <w:szCs w:val="24"/>
            <w:u w:val="single"/>
            <w:lang w:val="fr-FR"/>
          </w:rPr>
          <w:t>https://griot-conseil.com/tendances-iot-2025/</w:t>
        </w:r>
      </w:hyperlink>
      <w:r w:rsidRPr="03240F92" w:rsidR="4DA0DFBF">
        <w:rPr>
          <w:rFonts w:ascii="Segoe UI" w:hAnsi="Segoe UI" w:eastAsia="Segoe UI" w:cs="Segoe UI"/>
          <w:b w:val="0"/>
          <w:bCs w:val="0"/>
          <w:i w:val="0"/>
          <w:iCs w:val="0"/>
          <w:caps w:val="0"/>
          <w:smallCaps w:val="0"/>
          <w:strike w:val="0"/>
          <w:dstrike w:val="0"/>
          <w:noProof w:val="0"/>
          <w:sz w:val="24"/>
          <w:szCs w:val="24"/>
          <w:u w:val="none"/>
          <w:lang w:val="fr-FR"/>
        </w:rPr>
        <w:t xml:space="preserve"> - consulté le </w:t>
      </w:r>
      <w:r w:rsidRPr="03240F92" w:rsidR="5009DEA3">
        <w:rPr>
          <w:rFonts w:ascii="Segoe UI" w:hAnsi="Segoe UI" w:eastAsia="Segoe UI" w:cs="Segoe UI"/>
          <w:b w:val="0"/>
          <w:bCs w:val="0"/>
          <w:i w:val="0"/>
          <w:iCs w:val="0"/>
          <w:caps w:val="0"/>
          <w:smallCaps w:val="0"/>
          <w:strike w:val="0"/>
          <w:dstrike w:val="0"/>
          <w:noProof w:val="0"/>
          <w:sz w:val="24"/>
          <w:szCs w:val="24"/>
          <w:u w:val="none"/>
          <w:lang w:val="fr-FR"/>
        </w:rPr>
        <w:t>12/02</w:t>
      </w:r>
    </w:p>
    <w:p w:rsidR="54651A4D" w:rsidP="03240F92" w:rsidRDefault="54651A4D" w14:paraId="337CAFAC" w14:textId="6C522B79">
      <w:pPr>
        <w:spacing w:after="0" w:afterAutospacing="off" w:line="240" w:lineRule="auto"/>
        <w:jc w:val="both"/>
        <w:rPr>
          <w:rFonts w:ascii="Segoe UI" w:hAnsi="Segoe UI" w:eastAsia="Segoe UI" w:cs="Segoe UI"/>
          <w:b w:val="0"/>
          <w:bCs w:val="0"/>
          <w:i w:val="0"/>
          <w:iCs w:val="0"/>
          <w:caps w:val="0"/>
          <w:smallCaps w:val="0"/>
          <w:strike w:val="0"/>
          <w:dstrike w:val="0"/>
          <w:noProof w:val="0"/>
          <w:sz w:val="24"/>
          <w:szCs w:val="24"/>
          <w:u w:val="none"/>
          <w:lang w:val="fr-FR"/>
        </w:rPr>
      </w:pPr>
      <w:hyperlink r:id="R0458cd2be04e4896">
        <w:r w:rsidRPr="03240F92" w:rsidR="54651A4D">
          <w:rPr>
            <w:rStyle w:val="Hyperlink"/>
            <w:rFonts w:ascii="Segoe UI" w:hAnsi="Segoe UI" w:eastAsia="Segoe UI" w:cs="Segoe UI"/>
            <w:b w:val="0"/>
            <w:bCs w:val="0"/>
            <w:i w:val="0"/>
            <w:iCs w:val="0"/>
            <w:caps w:val="0"/>
            <w:smallCaps w:val="0"/>
            <w:strike w:val="0"/>
            <w:dstrike w:val="0"/>
            <w:noProof w:val="0"/>
            <w:sz w:val="24"/>
            <w:szCs w:val="24"/>
            <w:u w:val="single"/>
            <w:lang w:val="fr-FR"/>
          </w:rPr>
          <w:t>https://www.advizeo.io/smart-buildings/batiment-intelligent-definition-usages-et-avantages-cles</w:t>
        </w:r>
      </w:hyperlink>
      <w:r w:rsidRPr="03240F92" w:rsidR="70DE7136">
        <w:rPr>
          <w:rFonts w:ascii="Segoe UI" w:hAnsi="Segoe UI" w:eastAsia="Segoe UI" w:cs="Segoe UI"/>
          <w:b w:val="0"/>
          <w:bCs w:val="0"/>
          <w:i w:val="0"/>
          <w:iCs w:val="0"/>
          <w:caps w:val="0"/>
          <w:smallCaps w:val="0"/>
          <w:strike w:val="0"/>
          <w:dstrike w:val="0"/>
          <w:noProof w:val="0"/>
          <w:sz w:val="24"/>
          <w:szCs w:val="24"/>
          <w:u w:val="none"/>
          <w:lang w:val="fr-FR"/>
        </w:rPr>
        <w:t xml:space="preserve"> - consulté le </w:t>
      </w:r>
      <w:r w:rsidRPr="03240F92" w:rsidR="4F6EE18F">
        <w:rPr>
          <w:rFonts w:ascii="Segoe UI" w:hAnsi="Segoe UI" w:eastAsia="Segoe UI" w:cs="Segoe UI"/>
          <w:b w:val="0"/>
          <w:bCs w:val="0"/>
          <w:i w:val="0"/>
          <w:iCs w:val="0"/>
          <w:caps w:val="0"/>
          <w:smallCaps w:val="0"/>
          <w:strike w:val="0"/>
          <w:dstrike w:val="0"/>
          <w:noProof w:val="0"/>
          <w:sz w:val="24"/>
          <w:szCs w:val="24"/>
          <w:u w:val="none"/>
          <w:lang w:val="fr-FR"/>
        </w:rPr>
        <w:t>12/02</w:t>
      </w:r>
    </w:p>
    <w:p w:rsidR="7E648202" w:rsidP="03240F92" w:rsidRDefault="7E648202" w14:paraId="07931E8A" w14:textId="5F3D737B">
      <w:pPr>
        <w:spacing w:after="0" w:afterAutospacing="off" w:line="240" w:lineRule="auto"/>
        <w:jc w:val="both"/>
        <w:rPr>
          <w:rFonts w:ascii="Segoe UI" w:hAnsi="Segoe UI" w:eastAsia="Segoe UI" w:cs="Segoe UI"/>
          <w:b w:val="0"/>
          <w:bCs w:val="0"/>
          <w:i w:val="0"/>
          <w:iCs w:val="0"/>
          <w:caps w:val="0"/>
          <w:smallCaps w:val="0"/>
          <w:strike w:val="0"/>
          <w:dstrike w:val="0"/>
          <w:noProof w:val="0"/>
          <w:sz w:val="24"/>
          <w:szCs w:val="24"/>
          <w:u w:val="none"/>
          <w:lang w:val="fr-FR"/>
        </w:rPr>
      </w:pPr>
      <w:hyperlink r:id="R70f6e3dcf7ea414e">
        <w:r w:rsidRPr="03240F92" w:rsidR="7E648202">
          <w:rPr>
            <w:rStyle w:val="Hyperlink"/>
            <w:rFonts w:ascii="Segoe UI" w:hAnsi="Segoe UI" w:eastAsia="Segoe UI" w:cs="Segoe UI"/>
            <w:b w:val="0"/>
            <w:bCs w:val="0"/>
            <w:i w:val="0"/>
            <w:iCs w:val="0"/>
            <w:caps w:val="0"/>
            <w:smallCaps w:val="0"/>
            <w:strike w:val="0"/>
            <w:dstrike w:val="0"/>
            <w:noProof w:val="0"/>
            <w:sz w:val="24"/>
            <w:szCs w:val="24"/>
            <w:u w:val="single"/>
            <w:lang w:val="fr-FR"/>
          </w:rPr>
          <w:t>https://www.globalgrowthinsights.com/fr/blog/internet-of-things-iot--348</w:t>
        </w:r>
      </w:hyperlink>
      <w:r w:rsidRPr="03240F92" w:rsidR="710A7247">
        <w:rPr>
          <w:rFonts w:ascii="Segoe UI" w:hAnsi="Segoe UI" w:eastAsia="Segoe UI" w:cs="Segoe UI"/>
          <w:b w:val="0"/>
          <w:bCs w:val="0"/>
          <w:i w:val="0"/>
          <w:iCs w:val="0"/>
          <w:caps w:val="0"/>
          <w:smallCaps w:val="0"/>
          <w:strike w:val="0"/>
          <w:dstrike w:val="0"/>
          <w:noProof w:val="0"/>
          <w:sz w:val="24"/>
          <w:szCs w:val="24"/>
          <w:u w:val="none"/>
          <w:lang w:val="fr-FR"/>
        </w:rPr>
        <w:t xml:space="preserve"> </w:t>
      </w:r>
    </w:p>
    <w:p w:rsidR="7E648202" w:rsidP="03240F92" w:rsidRDefault="7E648202" w14:paraId="6F3F423F" w14:textId="65117DB2">
      <w:pPr>
        <w:spacing w:after="0" w:afterAutospacing="off" w:line="240" w:lineRule="auto"/>
        <w:jc w:val="both"/>
        <w:rPr>
          <w:rFonts w:ascii="Segoe UI" w:hAnsi="Segoe UI" w:eastAsia="Segoe UI" w:cs="Segoe UI"/>
          <w:b w:val="0"/>
          <w:bCs w:val="0"/>
          <w:i w:val="0"/>
          <w:iCs w:val="0"/>
          <w:caps w:val="0"/>
          <w:smallCaps w:val="0"/>
          <w:strike w:val="0"/>
          <w:dstrike w:val="0"/>
          <w:noProof w:val="0"/>
          <w:sz w:val="24"/>
          <w:szCs w:val="24"/>
          <w:u w:val="none"/>
          <w:lang w:val="fr-FR"/>
        </w:rPr>
      </w:pPr>
      <w:r w:rsidRPr="03240F92" w:rsidR="710A7247">
        <w:rPr>
          <w:rFonts w:ascii="Segoe UI" w:hAnsi="Segoe UI" w:eastAsia="Segoe UI" w:cs="Segoe UI"/>
          <w:b w:val="0"/>
          <w:bCs w:val="0"/>
          <w:i w:val="0"/>
          <w:iCs w:val="0"/>
          <w:caps w:val="0"/>
          <w:smallCaps w:val="0"/>
          <w:strike w:val="0"/>
          <w:dstrike w:val="0"/>
          <w:noProof w:val="0"/>
          <w:sz w:val="24"/>
          <w:szCs w:val="24"/>
          <w:u w:val="none"/>
          <w:lang w:val="fr-FR"/>
        </w:rPr>
        <w:t xml:space="preserve">- consulté le </w:t>
      </w:r>
      <w:r w:rsidRPr="03240F92" w:rsidR="69543D44">
        <w:rPr>
          <w:rFonts w:ascii="Segoe UI" w:hAnsi="Segoe UI" w:eastAsia="Segoe UI" w:cs="Segoe UI"/>
          <w:b w:val="0"/>
          <w:bCs w:val="0"/>
          <w:i w:val="0"/>
          <w:iCs w:val="0"/>
          <w:caps w:val="0"/>
          <w:smallCaps w:val="0"/>
          <w:strike w:val="0"/>
          <w:dstrike w:val="0"/>
          <w:noProof w:val="0"/>
          <w:sz w:val="24"/>
          <w:szCs w:val="24"/>
          <w:u w:val="none"/>
          <w:lang w:val="fr-FR"/>
        </w:rPr>
        <w:t>01/03</w:t>
      </w:r>
      <w:r>
        <w:br/>
      </w:r>
      <w:hyperlink r:id="R7e44d0cc59c7463a">
        <w:r w:rsidRPr="03240F92" w:rsidR="7E648202">
          <w:rPr>
            <w:rStyle w:val="Hyperlink"/>
            <w:rFonts w:ascii="Segoe UI" w:hAnsi="Segoe UI" w:eastAsia="Segoe UI" w:cs="Segoe UI"/>
            <w:b w:val="0"/>
            <w:bCs w:val="0"/>
            <w:i w:val="0"/>
            <w:iCs w:val="0"/>
            <w:caps w:val="0"/>
            <w:smallCaps w:val="0"/>
            <w:strike w:val="0"/>
            <w:dstrike w:val="0"/>
            <w:noProof w:val="0"/>
            <w:sz w:val="24"/>
            <w:szCs w:val="24"/>
            <w:u w:val="single"/>
            <w:lang w:val="fr-FR"/>
          </w:rPr>
          <w:t>https://www.wattsense.com/fr-fr/blog/gestion-du-batiment/adopter-lot-dans-les-batiments/</w:t>
        </w:r>
      </w:hyperlink>
      <w:r w:rsidRPr="03240F92" w:rsidR="44D430C8">
        <w:rPr>
          <w:rFonts w:ascii="Segoe UI" w:hAnsi="Segoe UI" w:eastAsia="Segoe UI" w:cs="Segoe UI"/>
          <w:b w:val="0"/>
          <w:bCs w:val="0"/>
          <w:i w:val="0"/>
          <w:iCs w:val="0"/>
          <w:caps w:val="0"/>
          <w:smallCaps w:val="0"/>
          <w:strike w:val="0"/>
          <w:dstrike w:val="0"/>
          <w:noProof w:val="0"/>
          <w:sz w:val="24"/>
          <w:szCs w:val="24"/>
          <w:u w:val="none"/>
          <w:lang w:val="fr-FR"/>
        </w:rPr>
        <w:t xml:space="preserve"> - consulté le </w:t>
      </w:r>
      <w:r w:rsidRPr="03240F92" w:rsidR="1F46026B">
        <w:rPr>
          <w:rFonts w:ascii="Segoe UI" w:hAnsi="Segoe UI" w:eastAsia="Segoe UI" w:cs="Segoe UI"/>
          <w:b w:val="0"/>
          <w:bCs w:val="0"/>
          <w:i w:val="0"/>
          <w:iCs w:val="0"/>
          <w:caps w:val="0"/>
          <w:smallCaps w:val="0"/>
          <w:strike w:val="0"/>
          <w:dstrike w:val="0"/>
          <w:noProof w:val="0"/>
          <w:sz w:val="24"/>
          <w:szCs w:val="24"/>
          <w:u w:val="none"/>
          <w:lang w:val="fr-FR"/>
        </w:rPr>
        <w:t>03/03</w:t>
      </w:r>
    </w:p>
    <w:p w:rsidR="7E648202" w:rsidP="03240F92" w:rsidRDefault="7E648202" w14:paraId="12B4C625" w14:textId="5C5A04BD">
      <w:pPr>
        <w:spacing w:after="0" w:afterAutospacing="off" w:line="240" w:lineRule="auto"/>
        <w:jc w:val="both"/>
        <w:rPr>
          <w:rFonts w:ascii="Segoe UI" w:hAnsi="Segoe UI" w:eastAsia="Segoe UI" w:cs="Segoe UI"/>
          <w:b w:val="0"/>
          <w:bCs w:val="0"/>
          <w:i w:val="0"/>
          <w:iCs w:val="0"/>
          <w:caps w:val="0"/>
          <w:smallCaps w:val="0"/>
          <w:strike w:val="0"/>
          <w:dstrike w:val="0"/>
          <w:noProof w:val="0"/>
          <w:sz w:val="24"/>
          <w:szCs w:val="24"/>
          <w:u w:val="none"/>
          <w:lang w:val="fr-FR"/>
        </w:rPr>
      </w:pPr>
      <w:hyperlink r:id="R30453a5ffa924267">
        <w:r w:rsidRPr="03240F92" w:rsidR="7E648202">
          <w:rPr>
            <w:rStyle w:val="Hyperlink"/>
            <w:rFonts w:ascii="Segoe UI" w:hAnsi="Segoe UI" w:eastAsia="Segoe UI" w:cs="Segoe UI"/>
            <w:b w:val="0"/>
            <w:bCs w:val="0"/>
            <w:i w:val="0"/>
            <w:iCs w:val="0"/>
            <w:caps w:val="0"/>
            <w:smallCaps w:val="0"/>
            <w:strike w:val="0"/>
            <w:dstrike w:val="0"/>
            <w:noProof w:val="0"/>
            <w:sz w:val="24"/>
            <w:szCs w:val="24"/>
            <w:u w:val="single"/>
            <w:lang w:val="fr-FR"/>
          </w:rPr>
          <w:t>https://iconics.fr/limpact-de-liot-sur-la-performance-industrielle-analyse-de-linternet-des-objets-dans-la-collecte-et-lanalyse-des-donnees-pour-une-production-intelligente/</w:t>
        </w:r>
      </w:hyperlink>
      <w:r w:rsidRPr="03240F92" w:rsidR="70A0CAE8">
        <w:rPr>
          <w:rFonts w:ascii="Segoe UI" w:hAnsi="Segoe UI" w:eastAsia="Segoe UI" w:cs="Segoe UI"/>
          <w:b w:val="0"/>
          <w:bCs w:val="0"/>
          <w:i w:val="0"/>
          <w:iCs w:val="0"/>
          <w:caps w:val="0"/>
          <w:smallCaps w:val="0"/>
          <w:strike w:val="0"/>
          <w:dstrike w:val="0"/>
          <w:noProof w:val="0"/>
          <w:sz w:val="24"/>
          <w:szCs w:val="24"/>
          <w:u w:val="none"/>
          <w:lang w:val="fr-FR"/>
        </w:rPr>
        <w:t xml:space="preserve"> </w:t>
      </w:r>
    </w:p>
    <w:p w:rsidR="7E648202" w:rsidP="03240F92" w:rsidRDefault="7E648202" w14:paraId="748C4CDF" w14:textId="106FEBA0">
      <w:pPr>
        <w:spacing w:after="0" w:afterAutospacing="off" w:line="240" w:lineRule="auto"/>
        <w:jc w:val="both"/>
        <w:rPr>
          <w:rFonts w:ascii="Segoe UI" w:hAnsi="Segoe UI" w:eastAsia="Segoe UI" w:cs="Segoe UI"/>
          <w:b w:val="0"/>
          <w:bCs w:val="0"/>
          <w:i w:val="0"/>
          <w:iCs w:val="0"/>
          <w:caps w:val="0"/>
          <w:smallCaps w:val="0"/>
          <w:strike w:val="0"/>
          <w:dstrike w:val="0"/>
          <w:noProof w:val="0"/>
          <w:sz w:val="24"/>
          <w:szCs w:val="24"/>
          <w:u w:val="none"/>
          <w:lang w:val="fr-FR"/>
        </w:rPr>
      </w:pPr>
      <w:r w:rsidRPr="03240F92" w:rsidR="70A0CAE8">
        <w:rPr>
          <w:rFonts w:ascii="Segoe UI" w:hAnsi="Segoe UI" w:eastAsia="Segoe UI" w:cs="Segoe UI"/>
          <w:b w:val="0"/>
          <w:bCs w:val="0"/>
          <w:i w:val="0"/>
          <w:iCs w:val="0"/>
          <w:caps w:val="0"/>
          <w:smallCaps w:val="0"/>
          <w:strike w:val="0"/>
          <w:dstrike w:val="0"/>
          <w:noProof w:val="0"/>
          <w:sz w:val="24"/>
          <w:szCs w:val="24"/>
          <w:u w:val="none"/>
          <w:lang w:val="fr-FR"/>
        </w:rPr>
        <w:t xml:space="preserve">- consulté le </w:t>
      </w:r>
      <w:r w:rsidRPr="03240F92" w:rsidR="4B0B8565">
        <w:rPr>
          <w:rFonts w:ascii="Segoe UI" w:hAnsi="Segoe UI" w:eastAsia="Segoe UI" w:cs="Segoe UI"/>
          <w:b w:val="0"/>
          <w:bCs w:val="0"/>
          <w:i w:val="0"/>
          <w:iCs w:val="0"/>
          <w:caps w:val="0"/>
          <w:smallCaps w:val="0"/>
          <w:strike w:val="0"/>
          <w:dstrike w:val="0"/>
          <w:noProof w:val="0"/>
          <w:sz w:val="24"/>
          <w:szCs w:val="24"/>
          <w:u w:val="none"/>
          <w:lang w:val="fr-FR"/>
        </w:rPr>
        <w:t>03/03</w:t>
      </w:r>
    </w:p>
    <w:p w:rsidR="7E648202" w:rsidP="03240F92" w:rsidRDefault="7E648202" w14:paraId="14E309B6" w14:textId="5D1B2D02">
      <w:pPr>
        <w:spacing w:after="0" w:afterAutospacing="off" w:line="240" w:lineRule="auto"/>
        <w:jc w:val="both"/>
        <w:rPr>
          <w:rFonts w:ascii="Segoe UI" w:hAnsi="Segoe UI" w:eastAsia="Segoe UI" w:cs="Segoe UI"/>
          <w:b w:val="0"/>
          <w:bCs w:val="0"/>
          <w:i w:val="0"/>
          <w:iCs w:val="0"/>
          <w:caps w:val="0"/>
          <w:smallCaps w:val="0"/>
          <w:strike w:val="0"/>
          <w:dstrike w:val="0"/>
          <w:noProof w:val="0"/>
          <w:sz w:val="24"/>
          <w:szCs w:val="24"/>
          <w:u w:val="none"/>
          <w:lang w:val="fr-FR"/>
        </w:rPr>
      </w:pPr>
      <w:hyperlink r:id="R1e5a0f53a0234260">
        <w:r w:rsidRPr="03240F92" w:rsidR="7E648202">
          <w:rPr>
            <w:rStyle w:val="Hyperlink"/>
            <w:rFonts w:ascii="Segoe UI" w:hAnsi="Segoe UI" w:eastAsia="Segoe UI" w:cs="Segoe UI"/>
            <w:b w:val="0"/>
            <w:bCs w:val="0"/>
            <w:i w:val="0"/>
            <w:iCs w:val="0"/>
            <w:caps w:val="0"/>
            <w:smallCaps w:val="0"/>
            <w:strike w:val="0"/>
            <w:dstrike w:val="0"/>
            <w:noProof w:val="0"/>
            <w:sz w:val="24"/>
            <w:szCs w:val="24"/>
            <w:u w:val="single"/>
            <w:lang w:val="fr-FR"/>
          </w:rPr>
          <w:t>https://homenergie.maison-travaux.fr/homenergie/solutions-du-quotidien-home-energie/objets-connectes-home-energie/maison-connectee-force-et-faiblesse-fp-250079.html</w:t>
        </w:r>
      </w:hyperlink>
      <w:r w:rsidRPr="03240F92" w:rsidR="3DD5F49D">
        <w:rPr>
          <w:rFonts w:ascii="Segoe UI" w:hAnsi="Segoe UI" w:eastAsia="Segoe UI" w:cs="Segoe UI"/>
          <w:b w:val="0"/>
          <w:bCs w:val="0"/>
          <w:i w:val="0"/>
          <w:iCs w:val="0"/>
          <w:caps w:val="0"/>
          <w:smallCaps w:val="0"/>
          <w:strike w:val="0"/>
          <w:dstrike w:val="0"/>
          <w:noProof w:val="0"/>
          <w:sz w:val="24"/>
          <w:szCs w:val="24"/>
          <w:u w:val="none"/>
          <w:lang w:val="fr-FR"/>
        </w:rPr>
        <w:t xml:space="preserve"> - consulté le </w:t>
      </w:r>
      <w:r w:rsidRPr="03240F92" w:rsidR="6C326F7A">
        <w:rPr>
          <w:rFonts w:ascii="Segoe UI" w:hAnsi="Segoe UI" w:eastAsia="Segoe UI" w:cs="Segoe UI"/>
          <w:b w:val="0"/>
          <w:bCs w:val="0"/>
          <w:i w:val="0"/>
          <w:iCs w:val="0"/>
          <w:caps w:val="0"/>
          <w:smallCaps w:val="0"/>
          <w:strike w:val="0"/>
          <w:dstrike w:val="0"/>
          <w:noProof w:val="0"/>
          <w:sz w:val="24"/>
          <w:szCs w:val="24"/>
          <w:u w:val="none"/>
          <w:lang w:val="fr-FR"/>
        </w:rPr>
        <w:t>27/02</w:t>
      </w:r>
    </w:p>
    <w:p w:rsidR="7E648202" w:rsidP="03240F92" w:rsidRDefault="7E648202" w14:paraId="64A1AEAA" w14:textId="73BED6A7">
      <w:pPr>
        <w:spacing w:after="0" w:afterAutospacing="off" w:line="240" w:lineRule="auto"/>
        <w:jc w:val="both"/>
        <w:rPr>
          <w:rFonts w:ascii="Segoe UI" w:hAnsi="Segoe UI" w:eastAsia="Segoe UI" w:cs="Segoe UI"/>
          <w:b w:val="0"/>
          <w:bCs w:val="0"/>
          <w:i w:val="0"/>
          <w:iCs w:val="0"/>
          <w:caps w:val="0"/>
          <w:smallCaps w:val="0"/>
          <w:strike w:val="0"/>
          <w:dstrike w:val="0"/>
          <w:noProof w:val="0"/>
          <w:sz w:val="24"/>
          <w:szCs w:val="24"/>
          <w:u w:val="none"/>
          <w:lang w:val="fr-FR"/>
        </w:rPr>
      </w:pPr>
      <w:hyperlink w:anchor=":~:text=L%27interopérabilité%20est%20une%20problématique,données%20de%20tous%20les%20capteurs" r:id="R608b437f3ae341b2">
        <w:r w:rsidRPr="03240F92" w:rsidR="7E648202">
          <w:rPr>
            <w:rStyle w:val="Hyperlink"/>
            <w:rFonts w:ascii="Segoe UI" w:hAnsi="Segoe UI" w:eastAsia="Segoe UI" w:cs="Segoe UI"/>
            <w:b w:val="0"/>
            <w:bCs w:val="0"/>
            <w:i w:val="0"/>
            <w:iCs w:val="0"/>
            <w:caps w:val="0"/>
            <w:smallCaps w:val="0"/>
            <w:strike w:val="0"/>
            <w:dstrike w:val="0"/>
            <w:noProof w:val="0"/>
            <w:sz w:val="24"/>
            <w:szCs w:val="24"/>
            <w:lang w:val="fr-FR"/>
          </w:rPr>
          <w:t>https://nodon.fr/blogs/infos/l-interoperabilite-dans-l-iot-definition-et-solution#:~:text=L%27interopérabilité%20est%20une%20problématique,données%20de%20tous%20les%20capteurs</w:t>
        </w:r>
      </w:hyperlink>
      <w:r w:rsidRPr="03240F92" w:rsidR="73E92D0D">
        <w:rPr>
          <w:rFonts w:ascii="Segoe UI" w:hAnsi="Segoe UI" w:eastAsia="Segoe UI" w:cs="Segoe UI"/>
          <w:b w:val="0"/>
          <w:bCs w:val="0"/>
          <w:i w:val="0"/>
          <w:iCs w:val="0"/>
          <w:caps w:val="0"/>
          <w:smallCaps w:val="0"/>
          <w:strike w:val="0"/>
          <w:dstrike w:val="0"/>
          <w:noProof w:val="0"/>
          <w:sz w:val="24"/>
          <w:szCs w:val="24"/>
          <w:u w:val="none"/>
          <w:lang w:val="fr-FR"/>
        </w:rPr>
        <w:t xml:space="preserve"> - consulté le </w:t>
      </w:r>
      <w:r w:rsidRPr="03240F92" w:rsidR="1417A750">
        <w:rPr>
          <w:rFonts w:ascii="Segoe UI" w:hAnsi="Segoe UI" w:eastAsia="Segoe UI" w:cs="Segoe UI"/>
          <w:b w:val="0"/>
          <w:bCs w:val="0"/>
          <w:i w:val="0"/>
          <w:iCs w:val="0"/>
          <w:caps w:val="0"/>
          <w:smallCaps w:val="0"/>
          <w:strike w:val="0"/>
          <w:dstrike w:val="0"/>
          <w:noProof w:val="0"/>
          <w:sz w:val="24"/>
          <w:szCs w:val="24"/>
          <w:u w:val="none"/>
          <w:lang w:val="fr-FR"/>
        </w:rPr>
        <w:t>20/03</w:t>
      </w:r>
    </w:p>
    <w:p w:rsidR="7E648202" w:rsidP="03240F92" w:rsidRDefault="7E648202" w14:paraId="0CCDB852" w14:textId="1A2E5AA9">
      <w:pPr>
        <w:spacing w:after="0" w:afterAutospacing="off" w:line="240" w:lineRule="auto"/>
        <w:jc w:val="both"/>
        <w:rPr>
          <w:rFonts w:ascii="Segoe UI" w:hAnsi="Segoe UI" w:eastAsia="Segoe UI" w:cs="Segoe UI"/>
          <w:b w:val="0"/>
          <w:bCs w:val="0"/>
          <w:i w:val="0"/>
          <w:iCs w:val="0"/>
          <w:caps w:val="0"/>
          <w:smallCaps w:val="0"/>
          <w:strike w:val="0"/>
          <w:dstrike w:val="0"/>
          <w:noProof w:val="0"/>
          <w:sz w:val="24"/>
          <w:szCs w:val="24"/>
          <w:u w:val="none"/>
          <w:lang w:val="fr-FR"/>
        </w:rPr>
      </w:pPr>
      <w:hyperlink w:anchor=":~:text=Les%20dispositifs%20IoT%20collectent%20une,et%20les%20donn%C3%A9es%20de%20sant%C3%A9" r:id="R971ba9c4749a4a8b">
        <w:r w:rsidRPr="03240F92" w:rsidR="7E648202">
          <w:rPr>
            <w:rStyle w:val="Hyperlink"/>
            <w:rFonts w:ascii="Segoe UI" w:hAnsi="Segoe UI" w:eastAsia="Segoe UI" w:cs="Segoe UI"/>
            <w:b w:val="0"/>
            <w:bCs w:val="0"/>
            <w:i w:val="0"/>
            <w:iCs w:val="0"/>
            <w:caps w:val="0"/>
            <w:smallCaps w:val="0"/>
            <w:strike w:val="0"/>
            <w:dstrike w:val="0"/>
            <w:noProof w:val="0"/>
            <w:sz w:val="24"/>
            <w:szCs w:val="24"/>
            <w:u w:val="single"/>
            <w:lang w:val="fr-FR"/>
          </w:rPr>
          <w:t>https://dpo-consulting.fr/le-rgpd-et-linternet-des-objets-iot-defis-et-opportunites-en-2024/#:~:text=Les%20dispositifs%20IoT%20collectent%20une,et%20les%20données%20de%20santé</w:t>
        </w:r>
      </w:hyperlink>
      <w:r w:rsidRPr="03240F92" w:rsidR="19039AE1">
        <w:rPr>
          <w:rFonts w:ascii="Segoe UI" w:hAnsi="Segoe UI" w:eastAsia="Segoe UI" w:cs="Segoe UI"/>
          <w:b w:val="0"/>
          <w:bCs w:val="0"/>
          <w:i w:val="0"/>
          <w:iCs w:val="0"/>
          <w:caps w:val="0"/>
          <w:smallCaps w:val="0"/>
          <w:strike w:val="0"/>
          <w:dstrike w:val="0"/>
          <w:noProof w:val="0"/>
          <w:sz w:val="24"/>
          <w:szCs w:val="24"/>
          <w:u w:val="none"/>
          <w:lang w:val="fr-FR"/>
        </w:rPr>
        <w:t xml:space="preserve"> - consulté le </w:t>
      </w:r>
      <w:r w:rsidRPr="03240F92" w:rsidR="04D492AE">
        <w:rPr>
          <w:rFonts w:ascii="Segoe UI" w:hAnsi="Segoe UI" w:eastAsia="Segoe UI" w:cs="Segoe UI"/>
          <w:b w:val="0"/>
          <w:bCs w:val="0"/>
          <w:i w:val="0"/>
          <w:iCs w:val="0"/>
          <w:caps w:val="0"/>
          <w:smallCaps w:val="0"/>
          <w:strike w:val="0"/>
          <w:dstrike w:val="0"/>
          <w:noProof w:val="0"/>
          <w:sz w:val="24"/>
          <w:szCs w:val="24"/>
          <w:u w:val="none"/>
          <w:lang w:val="fr-FR"/>
        </w:rPr>
        <w:t>03/04</w:t>
      </w:r>
    </w:p>
    <w:p w:rsidR="26681DE3" w:rsidP="03240F92" w:rsidRDefault="26681DE3" w14:paraId="13705CA5" w14:textId="6E0B1991">
      <w:pPr>
        <w:spacing w:after="0" w:afterAutospacing="off"/>
        <w:jc w:val="both"/>
        <w:rPr>
          <w:rFonts w:ascii="Segoe UI" w:hAnsi="Segoe UI" w:eastAsia="Segoe UI" w:cs="Segoe UI"/>
          <w:b w:val="0"/>
          <w:bCs w:val="0"/>
          <w:i w:val="0"/>
          <w:iCs w:val="0"/>
          <w:caps w:val="0"/>
          <w:smallCaps w:val="0"/>
          <w:strike w:val="0"/>
          <w:dstrike w:val="0"/>
          <w:noProof w:val="0"/>
          <w:sz w:val="24"/>
          <w:szCs w:val="24"/>
          <w:u w:val="none"/>
          <w:lang w:val="fr-FR"/>
        </w:rPr>
      </w:pPr>
      <w:hyperlink r:id="R65540c422a1a45d2">
        <w:r w:rsidRPr="03240F92" w:rsidR="26681DE3">
          <w:rPr>
            <w:rStyle w:val="Hyperlink"/>
            <w:rFonts w:ascii="Segoe UI" w:hAnsi="Segoe UI" w:eastAsia="Segoe UI" w:cs="Segoe UI"/>
            <w:b w:val="0"/>
            <w:bCs w:val="0"/>
            <w:i w:val="0"/>
            <w:iCs w:val="0"/>
            <w:caps w:val="0"/>
            <w:smallCaps w:val="0"/>
            <w:strike w:val="0"/>
            <w:dstrike w:val="0"/>
            <w:noProof w:val="0"/>
            <w:sz w:val="24"/>
            <w:szCs w:val="24"/>
            <w:u w:val="single"/>
            <w:lang w:val="fr-FR"/>
          </w:rPr>
          <w:t>https://www.ecoreseau.fr/environnement/oslo-la-ou-sinspirer-pour-demain-2024-09-03-106958</w:t>
        </w:r>
      </w:hyperlink>
      <w:r w:rsidRPr="03240F92" w:rsidR="5D8ECF40">
        <w:rPr>
          <w:rFonts w:ascii="Segoe UI" w:hAnsi="Segoe UI" w:eastAsia="Segoe UI" w:cs="Segoe UI"/>
          <w:b w:val="0"/>
          <w:bCs w:val="0"/>
          <w:i w:val="0"/>
          <w:iCs w:val="0"/>
          <w:caps w:val="0"/>
          <w:smallCaps w:val="0"/>
          <w:strike w:val="0"/>
          <w:dstrike w:val="0"/>
          <w:noProof w:val="0"/>
          <w:sz w:val="24"/>
          <w:szCs w:val="24"/>
          <w:u w:val="none"/>
          <w:lang w:val="fr-FR"/>
        </w:rPr>
        <w:t xml:space="preserve"> - consulté le </w:t>
      </w:r>
      <w:r w:rsidRPr="03240F92" w:rsidR="169033D4">
        <w:rPr>
          <w:rFonts w:ascii="Segoe UI" w:hAnsi="Segoe UI" w:eastAsia="Segoe UI" w:cs="Segoe UI"/>
          <w:b w:val="0"/>
          <w:bCs w:val="0"/>
          <w:i w:val="0"/>
          <w:iCs w:val="0"/>
          <w:caps w:val="0"/>
          <w:smallCaps w:val="0"/>
          <w:strike w:val="0"/>
          <w:dstrike w:val="0"/>
          <w:noProof w:val="0"/>
          <w:sz w:val="24"/>
          <w:szCs w:val="24"/>
          <w:u w:val="none"/>
          <w:lang w:val="fr-FR"/>
        </w:rPr>
        <w:t>05/05</w:t>
      </w:r>
    </w:p>
    <w:p w:rsidR="5EAC1901" w:rsidP="5EAC1901" w:rsidRDefault="5EAC1901" w14:paraId="385C4611" w14:textId="7E9B5979">
      <w:pPr>
        <w:spacing w:after="0" w:afterAutospacing="off"/>
        <w:rPr>
          <w:rFonts w:ascii="Segoe UI" w:hAnsi="Segoe UI" w:eastAsia="Segoe UI" w:cs="Segoe UI"/>
          <w:b w:val="0"/>
          <w:bCs w:val="0"/>
          <w:i w:val="0"/>
          <w:iCs w:val="0"/>
          <w:caps w:val="0"/>
          <w:smallCaps w:val="0"/>
          <w:strike w:val="0"/>
          <w:dstrike w:val="0"/>
          <w:noProof w:val="0"/>
          <w:sz w:val="24"/>
          <w:szCs w:val="24"/>
          <w:u w:val="none"/>
          <w:lang w:val="fr-FR"/>
        </w:rPr>
      </w:pPr>
    </w:p>
    <w:p w:rsidR="5EAC1901" w:rsidP="5EAC1901" w:rsidRDefault="5EAC1901" w14:paraId="2C4981E3" w14:textId="7C05C89C">
      <w:pPr>
        <w:spacing w:after="0" w:afterAutospacing="off"/>
        <w:rPr>
          <w:rFonts w:ascii="Segoe UI" w:hAnsi="Segoe UI" w:eastAsia="Segoe UI" w:cs="Segoe UI"/>
          <w:b w:val="0"/>
          <w:bCs w:val="0"/>
          <w:i w:val="0"/>
          <w:iCs w:val="0"/>
          <w:caps w:val="0"/>
          <w:smallCaps w:val="0"/>
          <w:strike w:val="0"/>
          <w:dstrike w:val="0"/>
          <w:noProof w:val="0"/>
          <w:sz w:val="24"/>
          <w:szCs w:val="24"/>
          <w:u w:val="single"/>
          <w:lang w:val="fr-FR"/>
        </w:rPr>
      </w:pPr>
    </w:p>
    <w:p w:rsidR="5EAC1901" w:rsidP="5EAC1901" w:rsidRDefault="5EAC1901" w14:paraId="034E8D49" w14:textId="6A06D147">
      <w:pPr>
        <w:pStyle w:val="Normal"/>
      </w:pPr>
    </w:p>
    <w:p w:rsidR="37A62745" w:rsidP="6C6BFA77" w:rsidRDefault="37A62745" w14:paraId="162F687B" w14:textId="02117DCF">
      <w:pPr>
        <w:pStyle w:val="Titre1"/>
      </w:pPr>
      <w:bookmarkStart w:name="_Toc579446238" w:id="253163455"/>
      <w:r w:rsidR="17029AF6">
        <w:rPr/>
        <w:t>Annexes</w:t>
      </w:r>
      <w:bookmarkEnd w:id="253163455"/>
    </w:p>
    <w:p w:rsidR="1F710D74" w:rsidP="6C6BFA77" w:rsidRDefault="1F710D74" w14:paraId="258DAADF" w14:textId="4BE01755">
      <w:pPr>
        <w:pStyle w:val="Normal"/>
      </w:pPr>
      <w:r w:rsidR="1F710D74">
        <w:rPr/>
        <w:t>Annexe 1</w:t>
      </w:r>
    </w:p>
    <w:p w:rsidR="1F710D74" w:rsidRDefault="1F710D74" w14:paraId="222E59D8" w14:textId="7BAD3D3E">
      <w:r w:rsidR="1F710D74">
        <w:drawing>
          <wp:inline wp14:editId="08E722DA" wp14:anchorId="5E60280E">
            <wp:extent cx="5760720" cy="4241165"/>
            <wp:effectExtent l="0" t="0" r="0" b="6985"/>
            <wp:docPr id="37429617" name="Image 2" descr="image" title="">
              <a:hlinkClick r:id="Rd96aaa6ba1614311"/>
            </wp:docPr>
            <wp:cNvGraphicFramePr>
              <a:graphicFrameLocks noChangeAspect="1"/>
            </wp:cNvGraphicFramePr>
            <a:graphic>
              <a:graphicData uri="http://schemas.openxmlformats.org/drawingml/2006/picture">
                <pic:pic>
                  <pic:nvPicPr>
                    <pic:cNvPr id="0" name="Image 2"/>
                    <pic:cNvPicPr/>
                  </pic:nvPicPr>
                  <pic:blipFill>
                    <a:blip r:embed="Ra2cc05cf3ecf45e6">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5760720" cy="424116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1F710D74" w:rsidP="6C6BFA77" w:rsidRDefault="1F710D74" w14:paraId="6F67547E" w14:textId="3413430C">
      <w:pPr>
        <w:jc w:val="left"/>
      </w:pPr>
      <w:r w:rsidR="1F710D74">
        <w:rPr/>
        <w:t>Annexe 2</w:t>
      </w:r>
    </w:p>
    <w:p w:rsidR="23B90AAA" w:rsidP="6C6BFA77" w:rsidRDefault="23B90AAA" w14:paraId="21B7C0B0" w14:textId="41DC0F08">
      <w:pPr>
        <w:jc w:val="left"/>
      </w:pPr>
      <w:r w:rsidR="23B90AAA">
        <w:drawing>
          <wp:inline wp14:editId="751152B9" wp14:anchorId="731FE483">
            <wp:extent cx="6124574" cy="2581275"/>
            <wp:effectExtent l="0" t="0" r="0" b="0"/>
            <wp:docPr id="1737205999" name="" title=""/>
            <wp:cNvGraphicFramePr>
              <a:graphicFrameLocks noChangeAspect="1"/>
            </wp:cNvGraphicFramePr>
            <a:graphic>
              <a:graphicData uri="http://schemas.openxmlformats.org/drawingml/2006/picture">
                <pic:pic>
                  <pic:nvPicPr>
                    <pic:cNvPr id="0" name=""/>
                    <pic:cNvPicPr/>
                  </pic:nvPicPr>
                  <pic:blipFill>
                    <a:blip r:embed="R47af10e98a00440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24574" cy="2581275"/>
                    </a:xfrm>
                    <a:prstGeom prst="rect">
                      <a:avLst/>
                    </a:prstGeom>
                  </pic:spPr>
                </pic:pic>
              </a:graphicData>
            </a:graphic>
          </wp:inline>
        </w:drawing>
      </w:r>
    </w:p>
    <w:p w:rsidR="6C6BFA77" w:rsidP="6C6BFA77" w:rsidRDefault="6C6BFA77" w14:paraId="44988E68" w14:textId="476E7126">
      <w:pPr>
        <w:pStyle w:val="Normal"/>
      </w:pPr>
    </w:p>
    <w:sectPr w:rsidRPr="00980332" w:rsidR="00980332">
      <w:pgSz w:w="11906" w:h="16838" w:orient="portrait"/>
      <w:pgMar w:top="1134" w:right="1134" w:bottom="1134" w:left="1134" w:header="708" w:footer="708" w:gutter="0"/>
      <w:cols w:space="708"/>
      <w:docGrid w:linePitch="360"/>
      <w:titlePg w:val="1"/>
      <w:headerReference w:type="default" r:id="Rd8ee0f5758bc4694"/>
      <w:headerReference w:type="first" r:id="Re32fcdf222dd44f7"/>
      <w:footerReference w:type="default" r:id="Reaa0e80702e04ffc"/>
      <w:footerReference w:type="first" r:id="Rda5f2014b854469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20"/>
      <w:gridCol w:w="3020"/>
      <w:gridCol w:w="3020"/>
    </w:tblGrid>
    <w:tr w:rsidR="6C6BFA77" w:rsidTr="6C6BFA77" w14:paraId="402DE736">
      <w:trPr>
        <w:trHeight w:val="300"/>
      </w:trPr>
      <w:tc>
        <w:tcPr>
          <w:tcW w:w="3020" w:type="dxa"/>
          <w:tcMar/>
        </w:tcPr>
        <w:p w:rsidR="6C6BFA77" w:rsidP="6C6BFA77" w:rsidRDefault="6C6BFA77" w14:paraId="18F9CCD7" w14:textId="4C3B252A">
          <w:pPr>
            <w:pStyle w:val="Header"/>
            <w:bidi w:val="0"/>
            <w:ind w:left="-115"/>
            <w:jc w:val="left"/>
          </w:pPr>
        </w:p>
      </w:tc>
      <w:tc>
        <w:tcPr>
          <w:tcW w:w="3020" w:type="dxa"/>
          <w:tcMar/>
        </w:tcPr>
        <w:p w:rsidR="6C6BFA77" w:rsidP="6C6BFA77" w:rsidRDefault="6C6BFA77" w14:paraId="7F08CACC" w14:textId="5424C8FD">
          <w:pPr>
            <w:pStyle w:val="Header"/>
            <w:bidi w:val="0"/>
            <w:jc w:val="center"/>
          </w:pPr>
        </w:p>
      </w:tc>
      <w:tc>
        <w:tcPr>
          <w:tcW w:w="3020" w:type="dxa"/>
          <w:tcMar/>
        </w:tcPr>
        <w:p w:rsidR="6C6BFA77" w:rsidP="6C6BFA77" w:rsidRDefault="6C6BFA77" w14:paraId="3FCEDBA4" w14:textId="76458851">
          <w:pPr>
            <w:pStyle w:val="Header"/>
            <w:bidi w:val="0"/>
            <w:ind w:right="-115"/>
            <w:jc w:val="right"/>
          </w:pPr>
          <w:r>
            <w:fldChar w:fldCharType="begin"/>
          </w:r>
          <w:r>
            <w:instrText xml:space="preserve">PAGE</w:instrText>
          </w:r>
          <w:r>
            <w:fldChar w:fldCharType="separate"/>
          </w:r>
          <w:r>
            <w:fldChar w:fldCharType="end"/>
          </w:r>
        </w:p>
      </w:tc>
    </w:tr>
  </w:tbl>
  <w:p w:rsidR="6C6BFA77" w:rsidP="6C6BFA77" w:rsidRDefault="6C6BFA77" w14:paraId="31FD2405" w14:textId="20413A7E">
    <w:pPr>
      <w:pStyle w:val="Footer"/>
      <w:bidi w:val="0"/>
    </w:pPr>
  </w:p>
</w:ftr>
</file>

<file path=word/footer2.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20"/>
      <w:gridCol w:w="3020"/>
      <w:gridCol w:w="3020"/>
    </w:tblGrid>
    <w:tr w:rsidR="6C6BFA77" w:rsidTr="6C6BFA77" w14:paraId="54BA429D">
      <w:trPr>
        <w:trHeight w:val="300"/>
      </w:trPr>
      <w:tc>
        <w:tcPr>
          <w:tcW w:w="3020" w:type="dxa"/>
          <w:tcMar/>
        </w:tcPr>
        <w:p w:rsidR="6C6BFA77" w:rsidP="6C6BFA77" w:rsidRDefault="6C6BFA77" w14:paraId="30A77DF6" w14:textId="457E6643">
          <w:pPr>
            <w:pStyle w:val="Header"/>
            <w:bidi w:val="0"/>
            <w:ind w:left="-115"/>
            <w:jc w:val="left"/>
          </w:pPr>
        </w:p>
      </w:tc>
      <w:tc>
        <w:tcPr>
          <w:tcW w:w="3020" w:type="dxa"/>
          <w:tcMar/>
        </w:tcPr>
        <w:p w:rsidR="6C6BFA77" w:rsidP="6C6BFA77" w:rsidRDefault="6C6BFA77" w14:paraId="6CE86F54" w14:textId="2F0AEE81">
          <w:pPr>
            <w:pStyle w:val="Header"/>
            <w:bidi w:val="0"/>
            <w:jc w:val="center"/>
          </w:pPr>
        </w:p>
      </w:tc>
      <w:tc>
        <w:tcPr>
          <w:tcW w:w="3020" w:type="dxa"/>
          <w:tcMar/>
        </w:tcPr>
        <w:p w:rsidR="6C6BFA77" w:rsidP="6C6BFA77" w:rsidRDefault="6C6BFA77" w14:paraId="45F17921" w14:textId="7B1B2289">
          <w:pPr>
            <w:pStyle w:val="Header"/>
            <w:bidi w:val="0"/>
            <w:ind w:right="-115"/>
            <w:jc w:val="right"/>
          </w:pPr>
        </w:p>
      </w:tc>
    </w:tr>
  </w:tbl>
  <w:p w:rsidR="6C6BFA77" w:rsidP="6C6BFA77" w:rsidRDefault="6C6BFA77" w14:paraId="3F9C78ED" w14:textId="108A0A3B">
    <w:pPr>
      <w:pStyle w:val="Footer"/>
      <w:bidi w:val="0"/>
    </w:pPr>
  </w:p>
</w:ftr>
</file>

<file path=word/footnotes.xml><?xml version="1.0" encoding="utf-8"?>
<w:footnotes xmlns:w14="http://schemas.microsoft.com/office/word/2010/wordml" xmlns:w="http://schemas.openxmlformats.org/wordprocessingml/2006/main">
  <w:footnote w:type="separator" w:id="-1">
    <w:p w:rsidR="6C6BFA77" w:rsidRDefault="6C6BFA77" w14:paraId="2CCF2F33" w14:textId="46FF157D">
      <w:pPr>
        <w:spacing w:after="0" w:line="240" w:lineRule="auto"/>
      </w:pPr>
      <w:r>
        <w:separator/>
      </w:r>
    </w:p>
  </w:footnote>
  <w:footnote w:type="continuationSeparator" w:id="0">
    <w:p w:rsidR="6C6BFA77" w:rsidRDefault="6C6BFA77" w14:paraId="629F4EF1" w14:textId="4212948C">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20"/>
      <w:gridCol w:w="3020"/>
      <w:gridCol w:w="3020"/>
    </w:tblGrid>
    <w:tr w:rsidR="6C6BFA77" w:rsidTr="6C6BFA77" w14:paraId="02BEAB88">
      <w:trPr>
        <w:trHeight w:val="300"/>
      </w:trPr>
      <w:tc>
        <w:tcPr>
          <w:tcW w:w="3020" w:type="dxa"/>
          <w:tcMar/>
        </w:tcPr>
        <w:p w:rsidR="6C6BFA77" w:rsidP="6C6BFA77" w:rsidRDefault="6C6BFA77" w14:paraId="11ED21B9" w14:textId="15E8730E">
          <w:pPr>
            <w:pStyle w:val="Header"/>
            <w:bidi w:val="0"/>
            <w:ind w:left="-115"/>
            <w:jc w:val="left"/>
          </w:pPr>
        </w:p>
      </w:tc>
      <w:tc>
        <w:tcPr>
          <w:tcW w:w="3020" w:type="dxa"/>
          <w:tcMar/>
        </w:tcPr>
        <w:p w:rsidR="6C6BFA77" w:rsidP="6C6BFA77" w:rsidRDefault="6C6BFA77" w14:paraId="2C1E8BBE" w14:textId="6854D546">
          <w:pPr>
            <w:pStyle w:val="Header"/>
            <w:bidi w:val="0"/>
            <w:jc w:val="center"/>
          </w:pPr>
        </w:p>
      </w:tc>
      <w:tc>
        <w:tcPr>
          <w:tcW w:w="3020" w:type="dxa"/>
          <w:tcMar/>
        </w:tcPr>
        <w:p w:rsidR="6C6BFA77" w:rsidP="6C6BFA77" w:rsidRDefault="6C6BFA77" w14:paraId="20EF3CC4" w14:textId="7A5576E8">
          <w:pPr>
            <w:pStyle w:val="Header"/>
            <w:bidi w:val="0"/>
            <w:ind w:right="-115"/>
            <w:jc w:val="right"/>
          </w:pPr>
        </w:p>
      </w:tc>
    </w:tr>
  </w:tbl>
  <w:p w:rsidR="6C6BFA77" w:rsidP="6C6BFA77" w:rsidRDefault="6C6BFA77" w14:paraId="2C3180B5" w14:textId="68880090">
    <w:pPr>
      <w:pStyle w:val="Header"/>
      <w:bidi w:val="0"/>
    </w:pPr>
  </w:p>
</w:hdr>
</file>

<file path=word/header2.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20"/>
      <w:gridCol w:w="3020"/>
      <w:gridCol w:w="3020"/>
    </w:tblGrid>
    <w:tr w:rsidR="6C6BFA77" w:rsidTr="6C6BFA77" w14:paraId="07E1F274">
      <w:trPr>
        <w:trHeight w:val="300"/>
      </w:trPr>
      <w:tc>
        <w:tcPr>
          <w:tcW w:w="3020" w:type="dxa"/>
          <w:tcMar/>
        </w:tcPr>
        <w:p w:rsidR="6C6BFA77" w:rsidP="6C6BFA77" w:rsidRDefault="6C6BFA77" w14:paraId="7736E07B" w14:textId="142550CA">
          <w:pPr>
            <w:pStyle w:val="Header"/>
            <w:bidi w:val="0"/>
            <w:ind w:left="-115"/>
            <w:jc w:val="left"/>
          </w:pPr>
        </w:p>
      </w:tc>
      <w:tc>
        <w:tcPr>
          <w:tcW w:w="3020" w:type="dxa"/>
          <w:tcMar/>
        </w:tcPr>
        <w:p w:rsidR="6C6BFA77" w:rsidP="6C6BFA77" w:rsidRDefault="6C6BFA77" w14:paraId="4C738E50" w14:textId="18A0BC4A">
          <w:pPr>
            <w:pStyle w:val="Header"/>
            <w:bidi w:val="0"/>
            <w:jc w:val="center"/>
          </w:pPr>
        </w:p>
      </w:tc>
      <w:tc>
        <w:tcPr>
          <w:tcW w:w="3020" w:type="dxa"/>
          <w:tcMar/>
        </w:tcPr>
        <w:p w:rsidR="6C6BFA77" w:rsidP="6C6BFA77" w:rsidRDefault="6C6BFA77" w14:paraId="04C4C062" w14:textId="5A7A6DE4">
          <w:pPr>
            <w:pStyle w:val="Header"/>
            <w:bidi w:val="0"/>
            <w:ind w:right="-115"/>
            <w:jc w:val="right"/>
          </w:pPr>
        </w:p>
      </w:tc>
    </w:tr>
  </w:tbl>
  <w:p w:rsidR="6C6BFA77" w:rsidP="6C6BFA77" w:rsidRDefault="6C6BFA77" w14:paraId="4E31566A" w14:textId="05C1ABD6">
    <w:pPr>
      <w:pStyle w:val="Header"/>
      <w:bidi w:val="0"/>
    </w:pPr>
  </w:p>
</w:hdr>
</file>

<file path=word/intelligence2.xml><?xml version="1.0" encoding="utf-8"?>
<int2:intelligence xmlns:int2="http://schemas.microsoft.com/office/intelligence/2020/intelligence">
  <int2:observations>
    <int2:textHash int2:hashCode="m/Zg6Q27jwnpOK" int2:id="pW1ONc1h">
      <int2:state int2:type="spell" int2:value="Rejected"/>
    </int2:textHash>
    <int2:textHash int2:hashCode="2L7Jh5JtxH26EL" int2:id="Voy0CFUE">
      <int2:state int2:type="spell" int2:value="Rejected"/>
    </int2:textHash>
    <int2:textHash int2:hashCode="Ox24J+8mIqGhmC" int2:id="3u4v4AGn">
      <int2:state int2:type="spell" int2:value="Rejected"/>
    </int2:textHash>
    <int2:textHash int2:hashCode="nyqiF//b7DyTsx" int2:id="Tflmp0hR">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8">
    <w:nsid w:val="634afc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5E3FCE"/>
    <w:multiLevelType w:val="multilevel"/>
    <w:tmpl w:val="1B7015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2406573"/>
    <w:multiLevelType w:val="multilevel"/>
    <w:tmpl w:val="715AFB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67B165E"/>
    <w:multiLevelType w:val="multilevel"/>
    <w:tmpl w:val="97F28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E07AD"/>
    <w:multiLevelType w:val="multilevel"/>
    <w:tmpl w:val="652A5B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6845E33"/>
    <w:multiLevelType w:val="multilevel"/>
    <w:tmpl w:val="2B1AEF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8420A0D"/>
    <w:multiLevelType w:val="multilevel"/>
    <w:tmpl w:val="843681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AC83F6B"/>
    <w:multiLevelType w:val="multilevel"/>
    <w:tmpl w:val="383824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65BF2176"/>
    <w:multiLevelType w:val="multilevel"/>
    <w:tmpl w:val="E73A1B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9">
    <w:abstractNumId w:val="8"/>
  </w:num>
  <w:num w:numId="1" w16cid:durableId="1329938823">
    <w:abstractNumId w:val="7"/>
  </w:num>
  <w:num w:numId="2" w16cid:durableId="1614244410">
    <w:abstractNumId w:val="4"/>
  </w:num>
  <w:num w:numId="3" w16cid:durableId="1178497136">
    <w:abstractNumId w:val="5"/>
  </w:num>
  <w:num w:numId="4" w16cid:durableId="437794100">
    <w:abstractNumId w:val="3"/>
  </w:num>
  <w:num w:numId="5" w16cid:durableId="441266125">
    <w:abstractNumId w:val="0"/>
  </w:num>
  <w:num w:numId="6" w16cid:durableId="204223033">
    <w:abstractNumId w:val="6"/>
  </w:num>
  <w:num w:numId="7" w16cid:durableId="571236213">
    <w:abstractNumId w:val="1"/>
  </w:num>
  <w:num w:numId="8" w16cid:durableId="68432973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10"/>
  <w:trackRevisions w:val="false"/>
  <w:defaultTabStop w:val="708"/>
  <w:hyphenationZone w:val="425"/>
  <w:characterSpacingControl w:val="doNotCompres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D0"/>
    <w:rsid w:val="0017899E"/>
    <w:rsid w:val="001EFF51"/>
    <w:rsid w:val="002434BB"/>
    <w:rsid w:val="0041B5C3"/>
    <w:rsid w:val="004259A4"/>
    <w:rsid w:val="004A261D"/>
    <w:rsid w:val="004D36D0"/>
    <w:rsid w:val="005A1B37"/>
    <w:rsid w:val="00980332"/>
    <w:rsid w:val="00D45F38"/>
    <w:rsid w:val="00E8924D"/>
    <w:rsid w:val="01001B08"/>
    <w:rsid w:val="0102920B"/>
    <w:rsid w:val="011530C1"/>
    <w:rsid w:val="011530C1"/>
    <w:rsid w:val="0169E962"/>
    <w:rsid w:val="017C3D56"/>
    <w:rsid w:val="018D00BA"/>
    <w:rsid w:val="01933B14"/>
    <w:rsid w:val="019AD3A7"/>
    <w:rsid w:val="019C38F3"/>
    <w:rsid w:val="01B0918A"/>
    <w:rsid w:val="01D7386F"/>
    <w:rsid w:val="01FD289A"/>
    <w:rsid w:val="020DA683"/>
    <w:rsid w:val="0268C3CC"/>
    <w:rsid w:val="0275663A"/>
    <w:rsid w:val="02821814"/>
    <w:rsid w:val="02B3564D"/>
    <w:rsid w:val="02BBEF37"/>
    <w:rsid w:val="03240F92"/>
    <w:rsid w:val="0337ADE0"/>
    <w:rsid w:val="0367F5B1"/>
    <w:rsid w:val="0394992A"/>
    <w:rsid w:val="03975DAF"/>
    <w:rsid w:val="03DD8CDE"/>
    <w:rsid w:val="043278CC"/>
    <w:rsid w:val="04406325"/>
    <w:rsid w:val="047FEB33"/>
    <w:rsid w:val="0486E9B0"/>
    <w:rsid w:val="0495E79F"/>
    <w:rsid w:val="04CBF643"/>
    <w:rsid w:val="04CFEF9E"/>
    <w:rsid w:val="04D01910"/>
    <w:rsid w:val="04D492AE"/>
    <w:rsid w:val="04E65240"/>
    <w:rsid w:val="04F2ED7A"/>
    <w:rsid w:val="0501CAEE"/>
    <w:rsid w:val="0549D7B1"/>
    <w:rsid w:val="054D7263"/>
    <w:rsid w:val="055A447B"/>
    <w:rsid w:val="056A0E16"/>
    <w:rsid w:val="0571907B"/>
    <w:rsid w:val="0571CD53"/>
    <w:rsid w:val="05A5AF03"/>
    <w:rsid w:val="05C2F8D2"/>
    <w:rsid w:val="05CE3827"/>
    <w:rsid w:val="05D4120C"/>
    <w:rsid w:val="05DAB230"/>
    <w:rsid w:val="05DC4A1A"/>
    <w:rsid w:val="063F6773"/>
    <w:rsid w:val="06491307"/>
    <w:rsid w:val="06A60974"/>
    <w:rsid w:val="06CFA31F"/>
    <w:rsid w:val="06D30168"/>
    <w:rsid w:val="06D443C7"/>
    <w:rsid w:val="06FB74A1"/>
    <w:rsid w:val="07090284"/>
    <w:rsid w:val="07117186"/>
    <w:rsid w:val="0724CE00"/>
    <w:rsid w:val="0793ACA2"/>
    <w:rsid w:val="07985394"/>
    <w:rsid w:val="07AE6A04"/>
    <w:rsid w:val="07B45015"/>
    <w:rsid w:val="07F1A745"/>
    <w:rsid w:val="07F88A62"/>
    <w:rsid w:val="081AAF05"/>
    <w:rsid w:val="0831E115"/>
    <w:rsid w:val="08445C09"/>
    <w:rsid w:val="08547498"/>
    <w:rsid w:val="085A183E"/>
    <w:rsid w:val="085FD97A"/>
    <w:rsid w:val="0868D2C5"/>
    <w:rsid w:val="087E604F"/>
    <w:rsid w:val="08853D71"/>
    <w:rsid w:val="08C2F74A"/>
    <w:rsid w:val="092840C9"/>
    <w:rsid w:val="0955ED80"/>
    <w:rsid w:val="095BD1DC"/>
    <w:rsid w:val="096C31B2"/>
    <w:rsid w:val="098CF944"/>
    <w:rsid w:val="09A9CECC"/>
    <w:rsid w:val="09BCBDAB"/>
    <w:rsid w:val="09C953F6"/>
    <w:rsid w:val="09FC0C2A"/>
    <w:rsid w:val="0A5A836D"/>
    <w:rsid w:val="0A61F306"/>
    <w:rsid w:val="0A862BE8"/>
    <w:rsid w:val="0A9F3AEC"/>
    <w:rsid w:val="0B13A388"/>
    <w:rsid w:val="0B2B68AC"/>
    <w:rsid w:val="0B34198B"/>
    <w:rsid w:val="0B35ED29"/>
    <w:rsid w:val="0B3B27B6"/>
    <w:rsid w:val="0B3BE893"/>
    <w:rsid w:val="0B40562E"/>
    <w:rsid w:val="0B52908F"/>
    <w:rsid w:val="0B66D2DC"/>
    <w:rsid w:val="0B8C2BFB"/>
    <w:rsid w:val="0BD12F29"/>
    <w:rsid w:val="0BD92FE2"/>
    <w:rsid w:val="0BDD86B3"/>
    <w:rsid w:val="0BED08AE"/>
    <w:rsid w:val="0C1E50BD"/>
    <w:rsid w:val="0C54E25A"/>
    <w:rsid w:val="0C649329"/>
    <w:rsid w:val="0CCF28FD"/>
    <w:rsid w:val="0CF0F7A1"/>
    <w:rsid w:val="0D26F29B"/>
    <w:rsid w:val="0D3B54E0"/>
    <w:rsid w:val="0D57287E"/>
    <w:rsid w:val="0D682BA2"/>
    <w:rsid w:val="0D9A87F4"/>
    <w:rsid w:val="0D9E1A46"/>
    <w:rsid w:val="0DBD7CF0"/>
    <w:rsid w:val="0E4148CB"/>
    <w:rsid w:val="0E66A1BF"/>
    <w:rsid w:val="0E67D820"/>
    <w:rsid w:val="0EA7DEBC"/>
    <w:rsid w:val="0ED6E803"/>
    <w:rsid w:val="0F149EAE"/>
    <w:rsid w:val="0F381F86"/>
    <w:rsid w:val="0FB81489"/>
    <w:rsid w:val="0FF6B435"/>
    <w:rsid w:val="101CA4E5"/>
    <w:rsid w:val="10297F26"/>
    <w:rsid w:val="1035E36E"/>
    <w:rsid w:val="10370E7F"/>
    <w:rsid w:val="10435463"/>
    <w:rsid w:val="1047FD21"/>
    <w:rsid w:val="108EF27E"/>
    <w:rsid w:val="10955CC3"/>
    <w:rsid w:val="1098F6A7"/>
    <w:rsid w:val="10A63A65"/>
    <w:rsid w:val="10F0B39F"/>
    <w:rsid w:val="1100DF38"/>
    <w:rsid w:val="11058466"/>
    <w:rsid w:val="110739B4"/>
    <w:rsid w:val="1139147B"/>
    <w:rsid w:val="1165484E"/>
    <w:rsid w:val="11E0DB8B"/>
    <w:rsid w:val="11EFCA39"/>
    <w:rsid w:val="120BB53A"/>
    <w:rsid w:val="124A7F63"/>
    <w:rsid w:val="1260DAB5"/>
    <w:rsid w:val="1276768D"/>
    <w:rsid w:val="128A6713"/>
    <w:rsid w:val="129011BB"/>
    <w:rsid w:val="12C5AE1F"/>
    <w:rsid w:val="12CB3BB1"/>
    <w:rsid w:val="12CCC6CC"/>
    <w:rsid w:val="12F247E7"/>
    <w:rsid w:val="12F95848"/>
    <w:rsid w:val="1304E6C6"/>
    <w:rsid w:val="131D5A9E"/>
    <w:rsid w:val="13467D98"/>
    <w:rsid w:val="13479275"/>
    <w:rsid w:val="13542BDA"/>
    <w:rsid w:val="13680BB0"/>
    <w:rsid w:val="138A57D1"/>
    <w:rsid w:val="1396F965"/>
    <w:rsid w:val="13BC82AA"/>
    <w:rsid w:val="13E9F34B"/>
    <w:rsid w:val="13ED3E6E"/>
    <w:rsid w:val="140F683E"/>
    <w:rsid w:val="1417A750"/>
    <w:rsid w:val="144BFED2"/>
    <w:rsid w:val="145CF334"/>
    <w:rsid w:val="145EB170"/>
    <w:rsid w:val="148999B1"/>
    <w:rsid w:val="14AA725B"/>
    <w:rsid w:val="14B03F9B"/>
    <w:rsid w:val="14BA8606"/>
    <w:rsid w:val="14DE66C2"/>
    <w:rsid w:val="14E5729D"/>
    <w:rsid w:val="151BDD93"/>
    <w:rsid w:val="15227369"/>
    <w:rsid w:val="15232A67"/>
    <w:rsid w:val="156B4738"/>
    <w:rsid w:val="157EA0BE"/>
    <w:rsid w:val="1583ED22"/>
    <w:rsid w:val="15A2E6EC"/>
    <w:rsid w:val="15B2D1AA"/>
    <w:rsid w:val="15DDAF73"/>
    <w:rsid w:val="15E9A80C"/>
    <w:rsid w:val="15EEEDC3"/>
    <w:rsid w:val="162A4D10"/>
    <w:rsid w:val="162A8A22"/>
    <w:rsid w:val="16357DAC"/>
    <w:rsid w:val="164806CF"/>
    <w:rsid w:val="166F3B10"/>
    <w:rsid w:val="168DDD7A"/>
    <w:rsid w:val="169033D4"/>
    <w:rsid w:val="1696F998"/>
    <w:rsid w:val="16A1ACAB"/>
    <w:rsid w:val="17029AF6"/>
    <w:rsid w:val="1711AF8B"/>
    <w:rsid w:val="1712A5C8"/>
    <w:rsid w:val="1718CA05"/>
    <w:rsid w:val="176D6A22"/>
    <w:rsid w:val="176DB990"/>
    <w:rsid w:val="176EB4F3"/>
    <w:rsid w:val="1794632C"/>
    <w:rsid w:val="17CBD330"/>
    <w:rsid w:val="17CDE362"/>
    <w:rsid w:val="17FCBB2C"/>
    <w:rsid w:val="181446C1"/>
    <w:rsid w:val="181446C1"/>
    <w:rsid w:val="1830FA74"/>
    <w:rsid w:val="1831984E"/>
    <w:rsid w:val="18406E43"/>
    <w:rsid w:val="184E88EF"/>
    <w:rsid w:val="18CA3836"/>
    <w:rsid w:val="19039AE1"/>
    <w:rsid w:val="19468219"/>
    <w:rsid w:val="1954CFAC"/>
    <w:rsid w:val="1963F55A"/>
    <w:rsid w:val="1975FD44"/>
    <w:rsid w:val="19DC57C9"/>
    <w:rsid w:val="1A03C41A"/>
    <w:rsid w:val="1A0D54D1"/>
    <w:rsid w:val="1A6B1B7C"/>
    <w:rsid w:val="1A6D6F8B"/>
    <w:rsid w:val="1A8F38CB"/>
    <w:rsid w:val="1A97FA55"/>
    <w:rsid w:val="1AA3EE71"/>
    <w:rsid w:val="1AAECF1C"/>
    <w:rsid w:val="1AB6E2D9"/>
    <w:rsid w:val="1AFD5A1A"/>
    <w:rsid w:val="1B2E6BD0"/>
    <w:rsid w:val="1B5F08DC"/>
    <w:rsid w:val="1B90B7B5"/>
    <w:rsid w:val="1B9A0C75"/>
    <w:rsid w:val="1BB74232"/>
    <w:rsid w:val="1BDC11DD"/>
    <w:rsid w:val="1C34F159"/>
    <w:rsid w:val="1C5BD028"/>
    <w:rsid w:val="1C6F1400"/>
    <w:rsid w:val="1C9020BE"/>
    <w:rsid w:val="1CD0D9F1"/>
    <w:rsid w:val="1CD9543D"/>
    <w:rsid w:val="1D13F1AB"/>
    <w:rsid w:val="1D353C13"/>
    <w:rsid w:val="1DC8FEA3"/>
    <w:rsid w:val="1E0D512A"/>
    <w:rsid w:val="1E0EFADE"/>
    <w:rsid w:val="1E16545E"/>
    <w:rsid w:val="1E1A992C"/>
    <w:rsid w:val="1E1F0187"/>
    <w:rsid w:val="1E33AFE7"/>
    <w:rsid w:val="1E4721FB"/>
    <w:rsid w:val="1E6F0AAC"/>
    <w:rsid w:val="1E7ACF86"/>
    <w:rsid w:val="1E84B4C1"/>
    <w:rsid w:val="1E9604AC"/>
    <w:rsid w:val="1E984D2D"/>
    <w:rsid w:val="1EB496DD"/>
    <w:rsid w:val="1ECE09AB"/>
    <w:rsid w:val="1EE40D3B"/>
    <w:rsid w:val="1EEBA8C9"/>
    <w:rsid w:val="1EF7DCAD"/>
    <w:rsid w:val="1F1917A0"/>
    <w:rsid w:val="1F335792"/>
    <w:rsid w:val="1F404039"/>
    <w:rsid w:val="1F449E23"/>
    <w:rsid w:val="1F46026B"/>
    <w:rsid w:val="1F512C6C"/>
    <w:rsid w:val="1F5294A9"/>
    <w:rsid w:val="1F5718E3"/>
    <w:rsid w:val="1F5D9526"/>
    <w:rsid w:val="1F63026F"/>
    <w:rsid w:val="1F710D74"/>
    <w:rsid w:val="1F8DFD31"/>
    <w:rsid w:val="1F9231E9"/>
    <w:rsid w:val="1FB78029"/>
    <w:rsid w:val="1FB9C84E"/>
    <w:rsid w:val="1FF6C66D"/>
    <w:rsid w:val="20748E74"/>
    <w:rsid w:val="20A51631"/>
    <w:rsid w:val="20DE4F49"/>
    <w:rsid w:val="20E07301"/>
    <w:rsid w:val="2120DA25"/>
    <w:rsid w:val="21292C71"/>
    <w:rsid w:val="2143B4D2"/>
    <w:rsid w:val="21548B8D"/>
    <w:rsid w:val="215BC9AB"/>
    <w:rsid w:val="2178747A"/>
    <w:rsid w:val="219254FD"/>
    <w:rsid w:val="2194BBA1"/>
    <w:rsid w:val="21A75D1D"/>
    <w:rsid w:val="21B0113B"/>
    <w:rsid w:val="21C02C25"/>
    <w:rsid w:val="21F510D4"/>
    <w:rsid w:val="2210F2C5"/>
    <w:rsid w:val="22426C5F"/>
    <w:rsid w:val="225B6FAE"/>
    <w:rsid w:val="225E2245"/>
    <w:rsid w:val="2269D98A"/>
    <w:rsid w:val="228246BF"/>
    <w:rsid w:val="228FCD0B"/>
    <w:rsid w:val="22ABF07B"/>
    <w:rsid w:val="22BC5CD8"/>
    <w:rsid w:val="22CADE27"/>
    <w:rsid w:val="230C5B69"/>
    <w:rsid w:val="232CAC5A"/>
    <w:rsid w:val="2337C219"/>
    <w:rsid w:val="23505FE3"/>
    <w:rsid w:val="235CD924"/>
    <w:rsid w:val="2364B740"/>
    <w:rsid w:val="236E1EC3"/>
    <w:rsid w:val="239D822B"/>
    <w:rsid w:val="23A9C901"/>
    <w:rsid w:val="23B5CD3F"/>
    <w:rsid w:val="23B90AAA"/>
    <w:rsid w:val="23C7CD91"/>
    <w:rsid w:val="23CC99AB"/>
    <w:rsid w:val="23E803DA"/>
    <w:rsid w:val="23EEC963"/>
    <w:rsid w:val="23F93E86"/>
    <w:rsid w:val="240F32DB"/>
    <w:rsid w:val="242B2903"/>
    <w:rsid w:val="2432DE7A"/>
    <w:rsid w:val="243B94CC"/>
    <w:rsid w:val="2450E267"/>
    <w:rsid w:val="24925869"/>
    <w:rsid w:val="24B72BBE"/>
    <w:rsid w:val="24D5C78A"/>
    <w:rsid w:val="24DB9D8B"/>
    <w:rsid w:val="25022C39"/>
    <w:rsid w:val="252E9225"/>
    <w:rsid w:val="253A2473"/>
    <w:rsid w:val="254EC00A"/>
    <w:rsid w:val="25541751"/>
    <w:rsid w:val="2568E993"/>
    <w:rsid w:val="259BD8FE"/>
    <w:rsid w:val="25C029FA"/>
    <w:rsid w:val="25EDB3AD"/>
    <w:rsid w:val="260820FE"/>
    <w:rsid w:val="2615D42A"/>
    <w:rsid w:val="2644786C"/>
    <w:rsid w:val="265900EC"/>
    <w:rsid w:val="26681DE3"/>
    <w:rsid w:val="26BACB36"/>
    <w:rsid w:val="2703643C"/>
    <w:rsid w:val="270A25C3"/>
    <w:rsid w:val="27404641"/>
    <w:rsid w:val="2750187D"/>
    <w:rsid w:val="275DE5A8"/>
    <w:rsid w:val="27CDDD82"/>
    <w:rsid w:val="27D5F1CB"/>
    <w:rsid w:val="27D91DFE"/>
    <w:rsid w:val="2811D664"/>
    <w:rsid w:val="282C579B"/>
    <w:rsid w:val="2838EEC0"/>
    <w:rsid w:val="284CF389"/>
    <w:rsid w:val="287CDC38"/>
    <w:rsid w:val="2896B368"/>
    <w:rsid w:val="2898F735"/>
    <w:rsid w:val="28A05BDE"/>
    <w:rsid w:val="28B807C1"/>
    <w:rsid w:val="28EE9DB6"/>
    <w:rsid w:val="290AAE89"/>
    <w:rsid w:val="29620D57"/>
    <w:rsid w:val="29AB8E45"/>
    <w:rsid w:val="29AB94C0"/>
    <w:rsid w:val="29B38519"/>
    <w:rsid w:val="29DC0087"/>
    <w:rsid w:val="29F0D37A"/>
    <w:rsid w:val="2A0DA868"/>
    <w:rsid w:val="2A50E991"/>
    <w:rsid w:val="2A5EC3BA"/>
    <w:rsid w:val="2A68F071"/>
    <w:rsid w:val="2A6A0780"/>
    <w:rsid w:val="2A6F27DD"/>
    <w:rsid w:val="2A8129E0"/>
    <w:rsid w:val="2A9A365E"/>
    <w:rsid w:val="2ACAA857"/>
    <w:rsid w:val="2ACE51F8"/>
    <w:rsid w:val="2ADA9C5A"/>
    <w:rsid w:val="2B044FDB"/>
    <w:rsid w:val="2B1AF310"/>
    <w:rsid w:val="2B5762B5"/>
    <w:rsid w:val="2B638842"/>
    <w:rsid w:val="2B7D9D1E"/>
    <w:rsid w:val="2BB8152C"/>
    <w:rsid w:val="2BBBFF6E"/>
    <w:rsid w:val="2BD4E3BE"/>
    <w:rsid w:val="2BDB17EB"/>
    <w:rsid w:val="2BE5494A"/>
    <w:rsid w:val="2C3EB7A1"/>
    <w:rsid w:val="2C44C1DB"/>
    <w:rsid w:val="2C5CF1C5"/>
    <w:rsid w:val="2C66103D"/>
    <w:rsid w:val="2C7DCCCE"/>
    <w:rsid w:val="2C933705"/>
    <w:rsid w:val="2CF4A7D1"/>
    <w:rsid w:val="2D09FAEE"/>
    <w:rsid w:val="2D22C6E1"/>
    <w:rsid w:val="2D25ECEB"/>
    <w:rsid w:val="2D332BB1"/>
    <w:rsid w:val="2D4691D9"/>
    <w:rsid w:val="2D6AEC94"/>
    <w:rsid w:val="2D85A08A"/>
    <w:rsid w:val="2D88876B"/>
    <w:rsid w:val="2D92D82D"/>
    <w:rsid w:val="2D9BB14A"/>
    <w:rsid w:val="2DA165DC"/>
    <w:rsid w:val="2DAB908A"/>
    <w:rsid w:val="2DBB2AC4"/>
    <w:rsid w:val="2DD4AD43"/>
    <w:rsid w:val="2DD75BF8"/>
    <w:rsid w:val="2DD960A5"/>
    <w:rsid w:val="2DEEDE6A"/>
    <w:rsid w:val="2E27FA2A"/>
    <w:rsid w:val="2E441C84"/>
    <w:rsid w:val="2E51934D"/>
    <w:rsid w:val="2EAEF2CC"/>
    <w:rsid w:val="2EEA9086"/>
    <w:rsid w:val="2EFAAECB"/>
    <w:rsid w:val="2EFD2581"/>
    <w:rsid w:val="2F34E1F3"/>
    <w:rsid w:val="2F3BB45A"/>
    <w:rsid w:val="2F4973FA"/>
    <w:rsid w:val="2F684FA3"/>
    <w:rsid w:val="2F7C3B20"/>
    <w:rsid w:val="2FD4250D"/>
    <w:rsid w:val="30035E1E"/>
    <w:rsid w:val="3008C2B7"/>
    <w:rsid w:val="301F3856"/>
    <w:rsid w:val="304700DE"/>
    <w:rsid w:val="304AF64A"/>
    <w:rsid w:val="30AC8EC2"/>
    <w:rsid w:val="31057287"/>
    <w:rsid w:val="310F4D23"/>
    <w:rsid w:val="313328E2"/>
    <w:rsid w:val="31AFDCC0"/>
    <w:rsid w:val="31DD828B"/>
    <w:rsid w:val="31F64875"/>
    <w:rsid w:val="31FF500C"/>
    <w:rsid w:val="3244CC3F"/>
    <w:rsid w:val="324D9B26"/>
    <w:rsid w:val="32955BBF"/>
    <w:rsid w:val="32BB1586"/>
    <w:rsid w:val="32DCE58C"/>
    <w:rsid w:val="32EBA84A"/>
    <w:rsid w:val="33040F1B"/>
    <w:rsid w:val="3317B725"/>
    <w:rsid w:val="3329F1A3"/>
    <w:rsid w:val="332A7173"/>
    <w:rsid w:val="3340634F"/>
    <w:rsid w:val="337E853E"/>
    <w:rsid w:val="3381AD25"/>
    <w:rsid w:val="33AEC171"/>
    <w:rsid w:val="33B32DB7"/>
    <w:rsid w:val="33B7B1B7"/>
    <w:rsid w:val="33BAACF8"/>
    <w:rsid w:val="33C5AEEB"/>
    <w:rsid w:val="33D9AF8F"/>
    <w:rsid w:val="33E8AEE1"/>
    <w:rsid w:val="33EA1D0A"/>
    <w:rsid w:val="340CE948"/>
    <w:rsid w:val="34102101"/>
    <w:rsid w:val="34119740"/>
    <w:rsid w:val="3433F150"/>
    <w:rsid w:val="343FA4F3"/>
    <w:rsid w:val="34CC8FE7"/>
    <w:rsid w:val="3556C4D4"/>
    <w:rsid w:val="356DB7EA"/>
    <w:rsid w:val="357A1A57"/>
    <w:rsid w:val="3599E2A7"/>
    <w:rsid w:val="359AFD15"/>
    <w:rsid w:val="359D59DB"/>
    <w:rsid w:val="35A757DF"/>
    <w:rsid w:val="35B8DDEB"/>
    <w:rsid w:val="35B9687C"/>
    <w:rsid w:val="35CC8E12"/>
    <w:rsid w:val="35DD905F"/>
    <w:rsid w:val="35F4C725"/>
    <w:rsid w:val="3600DF90"/>
    <w:rsid w:val="3602F720"/>
    <w:rsid w:val="3642FCD2"/>
    <w:rsid w:val="366BB003"/>
    <w:rsid w:val="368C2D4A"/>
    <w:rsid w:val="36BC71D4"/>
    <w:rsid w:val="36BF538D"/>
    <w:rsid w:val="36E63BF6"/>
    <w:rsid w:val="373B0D2E"/>
    <w:rsid w:val="37692E6B"/>
    <w:rsid w:val="379585F8"/>
    <w:rsid w:val="379AA3A5"/>
    <w:rsid w:val="37A62745"/>
    <w:rsid w:val="37B0E3EE"/>
    <w:rsid w:val="37E2839E"/>
    <w:rsid w:val="37ED6F45"/>
    <w:rsid w:val="37FEF79D"/>
    <w:rsid w:val="3836EE22"/>
    <w:rsid w:val="383E6AA5"/>
    <w:rsid w:val="385EE591"/>
    <w:rsid w:val="3891CA00"/>
    <w:rsid w:val="38CA2BC4"/>
    <w:rsid w:val="38CDFEC0"/>
    <w:rsid w:val="390C0E18"/>
    <w:rsid w:val="39177BEA"/>
    <w:rsid w:val="3918DEDB"/>
    <w:rsid w:val="393592F0"/>
    <w:rsid w:val="393FC76F"/>
    <w:rsid w:val="39416338"/>
    <w:rsid w:val="3949DC5D"/>
    <w:rsid w:val="397ADB59"/>
    <w:rsid w:val="39891EE5"/>
    <w:rsid w:val="398B29B4"/>
    <w:rsid w:val="39D7F156"/>
    <w:rsid w:val="39DF9291"/>
    <w:rsid w:val="39FA2D03"/>
    <w:rsid w:val="3A064A17"/>
    <w:rsid w:val="3A164825"/>
    <w:rsid w:val="3A1AC5AE"/>
    <w:rsid w:val="3A20DF3D"/>
    <w:rsid w:val="3A2A02D2"/>
    <w:rsid w:val="3A2C4D63"/>
    <w:rsid w:val="3A8CC222"/>
    <w:rsid w:val="3AE75CE3"/>
    <w:rsid w:val="3AFBC4DF"/>
    <w:rsid w:val="3B1A6A74"/>
    <w:rsid w:val="3B2196A7"/>
    <w:rsid w:val="3B229FFD"/>
    <w:rsid w:val="3B63CEAD"/>
    <w:rsid w:val="3B64217D"/>
    <w:rsid w:val="3B8090CB"/>
    <w:rsid w:val="3BD0375E"/>
    <w:rsid w:val="3C0DBB7C"/>
    <w:rsid w:val="3C598F33"/>
    <w:rsid w:val="3CEB49A2"/>
    <w:rsid w:val="3CF66F9C"/>
    <w:rsid w:val="3D776C75"/>
    <w:rsid w:val="3DD36B1D"/>
    <w:rsid w:val="3DD5F49D"/>
    <w:rsid w:val="3E034140"/>
    <w:rsid w:val="3E412F29"/>
    <w:rsid w:val="3E444B23"/>
    <w:rsid w:val="3E539F2F"/>
    <w:rsid w:val="3E806B4D"/>
    <w:rsid w:val="3E877F8D"/>
    <w:rsid w:val="3E89418C"/>
    <w:rsid w:val="3E8C5BD9"/>
    <w:rsid w:val="3ECF0EBD"/>
    <w:rsid w:val="3ED21FBB"/>
    <w:rsid w:val="3EF3329D"/>
    <w:rsid w:val="3F0082B1"/>
    <w:rsid w:val="3F1D0A03"/>
    <w:rsid w:val="3F47189C"/>
    <w:rsid w:val="3F4B2B4F"/>
    <w:rsid w:val="3F528807"/>
    <w:rsid w:val="3F81415B"/>
    <w:rsid w:val="3F896699"/>
    <w:rsid w:val="3F945A5D"/>
    <w:rsid w:val="3FB288CF"/>
    <w:rsid w:val="3FC0913C"/>
    <w:rsid w:val="3FDD114D"/>
    <w:rsid w:val="3FF03BAE"/>
    <w:rsid w:val="3FF9FD7C"/>
    <w:rsid w:val="406E3169"/>
    <w:rsid w:val="409A1BE2"/>
    <w:rsid w:val="40A4323F"/>
    <w:rsid w:val="40A56844"/>
    <w:rsid w:val="40B2D3A5"/>
    <w:rsid w:val="40BAA8A6"/>
    <w:rsid w:val="40C723F0"/>
    <w:rsid w:val="40CE6CCD"/>
    <w:rsid w:val="40D61B93"/>
    <w:rsid w:val="40E3700E"/>
    <w:rsid w:val="40F7EB12"/>
    <w:rsid w:val="4105CDD1"/>
    <w:rsid w:val="4114A29A"/>
    <w:rsid w:val="412DC211"/>
    <w:rsid w:val="4193EA76"/>
    <w:rsid w:val="41CF73EE"/>
    <w:rsid w:val="41E8800C"/>
    <w:rsid w:val="41F39F99"/>
    <w:rsid w:val="42081372"/>
    <w:rsid w:val="4215268F"/>
    <w:rsid w:val="422B6193"/>
    <w:rsid w:val="42300862"/>
    <w:rsid w:val="428DBAEC"/>
    <w:rsid w:val="43186799"/>
    <w:rsid w:val="4329591B"/>
    <w:rsid w:val="43300770"/>
    <w:rsid w:val="437BB836"/>
    <w:rsid w:val="438959F5"/>
    <w:rsid w:val="43A61075"/>
    <w:rsid w:val="43AAB8A9"/>
    <w:rsid w:val="43AC2E6E"/>
    <w:rsid w:val="43E2A7D6"/>
    <w:rsid w:val="43EEF34B"/>
    <w:rsid w:val="43F17A69"/>
    <w:rsid w:val="43F46B46"/>
    <w:rsid w:val="43F6196B"/>
    <w:rsid w:val="4431E395"/>
    <w:rsid w:val="446E71F8"/>
    <w:rsid w:val="447DE4AD"/>
    <w:rsid w:val="44924D34"/>
    <w:rsid w:val="44B30743"/>
    <w:rsid w:val="44D430C8"/>
    <w:rsid w:val="44DCC5B3"/>
    <w:rsid w:val="45358D1E"/>
    <w:rsid w:val="455CBDD4"/>
    <w:rsid w:val="4567D15C"/>
    <w:rsid w:val="456F76EA"/>
    <w:rsid w:val="459C6437"/>
    <w:rsid w:val="45C18B26"/>
    <w:rsid w:val="45F11E1E"/>
    <w:rsid w:val="46068116"/>
    <w:rsid w:val="46299882"/>
    <w:rsid w:val="466A892E"/>
    <w:rsid w:val="46713771"/>
    <w:rsid w:val="4674B157"/>
    <w:rsid w:val="467C070A"/>
    <w:rsid w:val="469F5786"/>
    <w:rsid w:val="46D0F948"/>
    <w:rsid w:val="473B3E53"/>
    <w:rsid w:val="478EE37E"/>
    <w:rsid w:val="47B26884"/>
    <w:rsid w:val="47D32BA5"/>
    <w:rsid w:val="47D9298C"/>
    <w:rsid w:val="47E93CF6"/>
    <w:rsid w:val="483C8B6D"/>
    <w:rsid w:val="48410F1D"/>
    <w:rsid w:val="485712EB"/>
    <w:rsid w:val="48B1A87E"/>
    <w:rsid w:val="48B5D69E"/>
    <w:rsid w:val="48FD1712"/>
    <w:rsid w:val="491088F3"/>
    <w:rsid w:val="491E7C9F"/>
    <w:rsid w:val="492BB7A3"/>
    <w:rsid w:val="496889B7"/>
    <w:rsid w:val="49944F94"/>
    <w:rsid w:val="49CCA9F9"/>
    <w:rsid w:val="49F49679"/>
    <w:rsid w:val="49F8D27C"/>
    <w:rsid w:val="4A12E2F9"/>
    <w:rsid w:val="4A23A5B1"/>
    <w:rsid w:val="4A604AAB"/>
    <w:rsid w:val="4A76A504"/>
    <w:rsid w:val="4A985447"/>
    <w:rsid w:val="4AAE26A1"/>
    <w:rsid w:val="4AC422D4"/>
    <w:rsid w:val="4B017BBE"/>
    <w:rsid w:val="4B0B8565"/>
    <w:rsid w:val="4B2D6B5C"/>
    <w:rsid w:val="4B2E79BA"/>
    <w:rsid w:val="4B78BB48"/>
    <w:rsid w:val="4B835B24"/>
    <w:rsid w:val="4B8E9ACD"/>
    <w:rsid w:val="4B95A26D"/>
    <w:rsid w:val="4BC378E0"/>
    <w:rsid w:val="4BC6E838"/>
    <w:rsid w:val="4BD6A2BF"/>
    <w:rsid w:val="4BDF83E1"/>
    <w:rsid w:val="4BEE4222"/>
    <w:rsid w:val="4C0A6672"/>
    <w:rsid w:val="4C542729"/>
    <w:rsid w:val="4C99CAF6"/>
    <w:rsid w:val="4CA44E4A"/>
    <w:rsid w:val="4CA847DB"/>
    <w:rsid w:val="4CAF83D5"/>
    <w:rsid w:val="4CB52312"/>
    <w:rsid w:val="4D218C2C"/>
    <w:rsid w:val="4D31F284"/>
    <w:rsid w:val="4D7F29D9"/>
    <w:rsid w:val="4D881747"/>
    <w:rsid w:val="4DA0DFBF"/>
    <w:rsid w:val="4DB90464"/>
    <w:rsid w:val="4DBE434B"/>
    <w:rsid w:val="4DF771DD"/>
    <w:rsid w:val="4E10F58B"/>
    <w:rsid w:val="4E4322DF"/>
    <w:rsid w:val="4EA5E15D"/>
    <w:rsid w:val="4EC6BF94"/>
    <w:rsid w:val="4F19B8A0"/>
    <w:rsid w:val="4F26A9C7"/>
    <w:rsid w:val="4F368B82"/>
    <w:rsid w:val="4F447E77"/>
    <w:rsid w:val="4F6EE18F"/>
    <w:rsid w:val="4F73DE18"/>
    <w:rsid w:val="4F856A3E"/>
    <w:rsid w:val="4FB03683"/>
    <w:rsid w:val="4FBC1D74"/>
    <w:rsid w:val="4FD55768"/>
    <w:rsid w:val="4FE5829B"/>
    <w:rsid w:val="4FF2D6AE"/>
    <w:rsid w:val="5009DEA3"/>
    <w:rsid w:val="50140484"/>
    <w:rsid w:val="501F57CB"/>
    <w:rsid w:val="502636FA"/>
    <w:rsid w:val="50323C88"/>
    <w:rsid w:val="50357C82"/>
    <w:rsid w:val="5064A4F2"/>
    <w:rsid w:val="50776E33"/>
    <w:rsid w:val="509F7B24"/>
    <w:rsid w:val="50A750C5"/>
    <w:rsid w:val="50FCA429"/>
    <w:rsid w:val="511D81E9"/>
    <w:rsid w:val="511FB93C"/>
    <w:rsid w:val="513A1DAF"/>
    <w:rsid w:val="5142599A"/>
    <w:rsid w:val="514B2752"/>
    <w:rsid w:val="51CAD9F9"/>
    <w:rsid w:val="51DC54F0"/>
    <w:rsid w:val="51FFC7E7"/>
    <w:rsid w:val="524BFA4E"/>
    <w:rsid w:val="5262A7DB"/>
    <w:rsid w:val="529BE5A6"/>
    <w:rsid w:val="52A9D6B4"/>
    <w:rsid w:val="52F37ADE"/>
    <w:rsid w:val="531087AF"/>
    <w:rsid w:val="5326AE9E"/>
    <w:rsid w:val="534CCEA2"/>
    <w:rsid w:val="5352EA0C"/>
    <w:rsid w:val="53677BB2"/>
    <w:rsid w:val="536A4A70"/>
    <w:rsid w:val="5393605C"/>
    <w:rsid w:val="539A2953"/>
    <w:rsid w:val="53A72388"/>
    <w:rsid w:val="53A905DA"/>
    <w:rsid w:val="53C83F49"/>
    <w:rsid w:val="53CC640A"/>
    <w:rsid w:val="53E77F79"/>
    <w:rsid w:val="540386E2"/>
    <w:rsid w:val="5416A2BC"/>
    <w:rsid w:val="5437A0D0"/>
    <w:rsid w:val="5439E064"/>
    <w:rsid w:val="544665C3"/>
    <w:rsid w:val="54651A4D"/>
    <w:rsid w:val="546BB1D6"/>
    <w:rsid w:val="54A12D49"/>
    <w:rsid w:val="54B2EF5E"/>
    <w:rsid w:val="550ABDA5"/>
    <w:rsid w:val="550E9DB6"/>
    <w:rsid w:val="554367AD"/>
    <w:rsid w:val="5565A320"/>
    <w:rsid w:val="557304DC"/>
    <w:rsid w:val="55768FB8"/>
    <w:rsid w:val="55C905AC"/>
    <w:rsid w:val="55D973A7"/>
    <w:rsid w:val="560612CC"/>
    <w:rsid w:val="560A55E5"/>
    <w:rsid w:val="56334606"/>
    <w:rsid w:val="564BBC6E"/>
    <w:rsid w:val="5658B9FB"/>
    <w:rsid w:val="565F3389"/>
    <w:rsid w:val="566C6AE3"/>
    <w:rsid w:val="5690ABF9"/>
    <w:rsid w:val="5695195D"/>
    <w:rsid w:val="56C46169"/>
    <w:rsid w:val="57399DC5"/>
    <w:rsid w:val="57546001"/>
    <w:rsid w:val="5783A7B6"/>
    <w:rsid w:val="5793E41D"/>
    <w:rsid w:val="5808B5FF"/>
    <w:rsid w:val="58419C11"/>
    <w:rsid w:val="5844FEE0"/>
    <w:rsid w:val="58869103"/>
    <w:rsid w:val="58914EFE"/>
    <w:rsid w:val="58A13C4A"/>
    <w:rsid w:val="58AFE50E"/>
    <w:rsid w:val="58E855C7"/>
    <w:rsid w:val="58EFD0C7"/>
    <w:rsid w:val="594E5F0D"/>
    <w:rsid w:val="596B17A9"/>
    <w:rsid w:val="597D56B9"/>
    <w:rsid w:val="59BF52AF"/>
    <w:rsid w:val="59DE5F58"/>
    <w:rsid w:val="5A10E8D0"/>
    <w:rsid w:val="5A23205B"/>
    <w:rsid w:val="5A5D0101"/>
    <w:rsid w:val="5A67F0D7"/>
    <w:rsid w:val="5A79D0EC"/>
    <w:rsid w:val="5AD6034A"/>
    <w:rsid w:val="5AF03416"/>
    <w:rsid w:val="5B3FD637"/>
    <w:rsid w:val="5B7095EB"/>
    <w:rsid w:val="5B789E25"/>
    <w:rsid w:val="5B827929"/>
    <w:rsid w:val="5BAEEA79"/>
    <w:rsid w:val="5BD94367"/>
    <w:rsid w:val="5BFD730D"/>
    <w:rsid w:val="5C1023EF"/>
    <w:rsid w:val="5C2EE6FD"/>
    <w:rsid w:val="5C3678AB"/>
    <w:rsid w:val="5C3EE3CD"/>
    <w:rsid w:val="5C68EA72"/>
    <w:rsid w:val="5C770974"/>
    <w:rsid w:val="5CA4C239"/>
    <w:rsid w:val="5CD00D12"/>
    <w:rsid w:val="5CD96E28"/>
    <w:rsid w:val="5CE9912A"/>
    <w:rsid w:val="5D8ECF40"/>
    <w:rsid w:val="5DBF5ACE"/>
    <w:rsid w:val="5DD5EE06"/>
    <w:rsid w:val="5DD6B0F5"/>
    <w:rsid w:val="5DF76722"/>
    <w:rsid w:val="5E3D79E0"/>
    <w:rsid w:val="5E6E4201"/>
    <w:rsid w:val="5E6FBBAF"/>
    <w:rsid w:val="5EA9885C"/>
    <w:rsid w:val="5EAC1901"/>
    <w:rsid w:val="5EEE35FA"/>
    <w:rsid w:val="5F06EFAF"/>
    <w:rsid w:val="5F0CDFC2"/>
    <w:rsid w:val="5F37CFDD"/>
    <w:rsid w:val="5F38F826"/>
    <w:rsid w:val="5F3C29C3"/>
    <w:rsid w:val="5F43BBAE"/>
    <w:rsid w:val="5FD40C14"/>
    <w:rsid w:val="5FEC2889"/>
    <w:rsid w:val="6003E256"/>
    <w:rsid w:val="6005D7E7"/>
    <w:rsid w:val="601DF162"/>
    <w:rsid w:val="603EFAED"/>
    <w:rsid w:val="6049A7F2"/>
    <w:rsid w:val="60500429"/>
    <w:rsid w:val="6079633A"/>
    <w:rsid w:val="608551EB"/>
    <w:rsid w:val="60EBF448"/>
    <w:rsid w:val="60F299D0"/>
    <w:rsid w:val="6113AD9B"/>
    <w:rsid w:val="6142C621"/>
    <w:rsid w:val="61525685"/>
    <w:rsid w:val="615C0B82"/>
    <w:rsid w:val="615D5130"/>
    <w:rsid w:val="618296FC"/>
    <w:rsid w:val="61867275"/>
    <w:rsid w:val="61EE2B88"/>
    <w:rsid w:val="62351CF6"/>
    <w:rsid w:val="6244EE84"/>
    <w:rsid w:val="6246DC28"/>
    <w:rsid w:val="624C5036"/>
    <w:rsid w:val="62797E48"/>
    <w:rsid w:val="62836C7F"/>
    <w:rsid w:val="629B9A44"/>
    <w:rsid w:val="629DA4B4"/>
    <w:rsid w:val="62EDA4B2"/>
    <w:rsid w:val="631A818E"/>
    <w:rsid w:val="6331BD00"/>
    <w:rsid w:val="636050C5"/>
    <w:rsid w:val="6363F154"/>
    <w:rsid w:val="63BBAF5E"/>
    <w:rsid w:val="63C1E3EA"/>
    <w:rsid w:val="63FB8EA5"/>
    <w:rsid w:val="64039064"/>
    <w:rsid w:val="6418D6B2"/>
    <w:rsid w:val="6453D279"/>
    <w:rsid w:val="648C394D"/>
    <w:rsid w:val="64DA128B"/>
    <w:rsid w:val="64DAD241"/>
    <w:rsid w:val="64DF2FF3"/>
    <w:rsid w:val="64F3CF8B"/>
    <w:rsid w:val="64F8176D"/>
    <w:rsid w:val="6501AA57"/>
    <w:rsid w:val="652ADAEC"/>
    <w:rsid w:val="6539F290"/>
    <w:rsid w:val="65630715"/>
    <w:rsid w:val="657463B5"/>
    <w:rsid w:val="65806E34"/>
    <w:rsid w:val="659CFF1A"/>
    <w:rsid w:val="65B14D6F"/>
    <w:rsid w:val="65B7C8FC"/>
    <w:rsid w:val="65E6FABD"/>
    <w:rsid w:val="65E84C87"/>
    <w:rsid w:val="6602111B"/>
    <w:rsid w:val="660D0CE1"/>
    <w:rsid w:val="6624CA7A"/>
    <w:rsid w:val="6636B2B2"/>
    <w:rsid w:val="664CBA58"/>
    <w:rsid w:val="6676AB8D"/>
    <w:rsid w:val="669B2E24"/>
    <w:rsid w:val="66BF7686"/>
    <w:rsid w:val="66DE49E7"/>
    <w:rsid w:val="66E3D6F2"/>
    <w:rsid w:val="6730F565"/>
    <w:rsid w:val="677804CE"/>
    <w:rsid w:val="6797FDB2"/>
    <w:rsid w:val="67BA31E2"/>
    <w:rsid w:val="67C9E509"/>
    <w:rsid w:val="67E7B128"/>
    <w:rsid w:val="67F2F9BE"/>
    <w:rsid w:val="6805EF9A"/>
    <w:rsid w:val="685A97DC"/>
    <w:rsid w:val="686AB2B0"/>
    <w:rsid w:val="6877C463"/>
    <w:rsid w:val="68893574"/>
    <w:rsid w:val="68B51595"/>
    <w:rsid w:val="68BBD774"/>
    <w:rsid w:val="68CA492D"/>
    <w:rsid w:val="68E4DA9B"/>
    <w:rsid w:val="691C83F6"/>
    <w:rsid w:val="69266DCF"/>
    <w:rsid w:val="692BDFD4"/>
    <w:rsid w:val="695232AC"/>
    <w:rsid w:val="69543D44"/>
    <w:rsid w:val="695A710A"/>
    <w:rsid w:val="697A079A"/>
    <w:rsid w:val="69A4E709"/>
    <w:rsid w:val="69B6A55B"/>
    <w:rsid w:val="69B97F1D"/>
    <w:rsid w:val="69E73DCD"/>
    <w:rsid w:val="69F25B74"/>
    <w:rsid w:val="69F82EA2"/>
    <w:rsid w:val="6A02803E"/>
    <w:rsid w:val="6A048445"/>
    <w:rsid w:val="6A1C50F6"/>
    <w:rsid w:val="6A292AFB"/>
    <w:rsid w:val="6A2D4E66"/>
    <w:rsid w:val="6A6E1211"/>
    <w:rsid w:val="6A7D5C9B"/>
    <w:rsid w:val="6A839F4D"/>
    <w:rsid w:val="6A9F256B"/>
    <w:rsid w:val="6AC56892"/>
    <w:rsid w:val="6B0CB82E"/>
    <w:rsid w:val="6B0D6D33"/>
    <w:rsid w:val="6B3C9CC1"/>
    <w:rsid w:val="6B5923C8"/>
    <w:rsid w:val="6B613227"/>
    <w:rsid w:val="6B6193B8"/>
    <w:rsid w:val="6B7B394F"/>
    <w:rsid w:val="6B9395B6"/>
    <w:rsid w:val="6BC9B8F7"/>
    <w:rsid w:val="6BCB093E"/>
    <w:rsid w:val="6BEA8C24"/>
    <w:rsid w:val="6C2D5107"/>
    <w:rsid w:val="6C326F7A"/>
    <w:rsid w:val="6C62395F"/>
    <w:rsid w:val="6C6BFA77"/>
    <w:rsid w:val="6CB010D0"/>
    <w:rsid w:val="6CC1B5BA"/>
    <w:rsid w:val="6CF7C7E9"/>
    <w:rsid w:val="6CFDABBE"/>
    <w:rsid w:val="6D1771DC"/>
    <w:rsid w:val="6D1C0E96"/>
    <w:rsid w:val="6D205B2D"/>
    <w:rsid w:val="6D22E8B9"/>
    <w:rsid w:val="6D238E40"/>
    <w:rsid w:val="6D84C2DA"/>
    <w:rsid w:val="6D955520"/>
    <w:rsid w:val="6DC7F4F0"/>
    <w:rsid w:val="6DC950D2"/>
    <w:rsid w:val="6DDAA9D6"/>
    <w:rsid w:val="6DE2A0E2"/>
    <w:rsid w:val="6E0BBFAB"/>
    <w:rsid w:val="6E16FCE5"/>
    <w:rsid w:val="6E34CA5F"/>
    <w:rsid w:val="6E4812AE"/>
    <w:rsid w:val="6EEBA2F9"/>
    <w:rsid w:val="6F165686"/>
    <w:rsid w:val="6F28329F"/>
    <w:rsid w:val="6F296BCA"/>
    <w:rsid w:val="6F3F6510"/>
    <w:rsid w:val="6F64295B"/>
    <w:rsid w:val="6F713D49"/>
    <w:rsid w:val="6F96119E"/>
    <w:rsid w:val="6F9928E0"/>
    <w:rsid w:val="6FBD900B"/>
    <w:rsid w:val="6FDB8AB6"/>
    <w:rsid w:val="6FE24CFA"/>
    <w:rsid w:val="6FECEBA7"/>
    <w:rsid w:val="6FF30B97"/>
    <w:rsid w:val="6FFCBCF5"/>
    <w:rsid w:val="70794F56"/>
    <w:rsid w:val="70A0CAE8"/>
    <w:rsid w:val="70AF451A"/>
    <w:rsid w:val="70D3E74C"/>
    <w:rsid w:val="70DE7136"/>
    <w:rsid w:val="710A7247"/>
    <w:rsid w:val="713077D8"/>
    <w:rsid w:val="7141A5FE"/>
    <w:rsid w:val="7161568E"/>
    <w:rsid w:val="716C7E57"/>
    <w:rsid w:val="716D1429"/>
    <w:rsid w:val="718A65F2"/>
    <w:rsid w:val="71A3F69A"/>
    <w:rsid w:val="71B3F543"/>
    <w:rsid w:val="71F10649"/>
    <w:rsid w:val="7223B79F"/>
    <w:rsid w:val="729FDF37"/>
    <w:rsid w:val="72C9F806"/>
    <w:rsid w:val="72D17EDE"/>
    <w:rsid w:val="72E94FE3"/>
    <w:rsid w:val="7336D9C6"/>
    <w:rsid w:val="734178A1"/>
    <w:rsid w:val="737A8840"/>
    <w:rsid w:val="7383F9F3"/>
    <w:rsid w:val="73859C42"/>
    <w:rsid w:val="738C0088"/>
    <w:rsid w:val="73949C51"/>
    <w:rsid w:val="73A7914E"/>
    <w:rsid w:val="73E92D0D"/>
    <w:rsid w:val="73F9B512"/>
    <w:rsid w:val="73FE6D67"/>
    <w:rsid w:val="740BA3B6"/>
    <w:rsid w:val="74200ED6"/>
    <w:rsid w:val="742C7D43"/>
    <w:rsid w:val="744DF4EF"/>
    <w:rsid w:val="745389D9"/>
    <w:rsid w:val="746D4E42"/>
    <w:rsid w:val="74A5A953"/>
    <w:rsid w:val="74B17AC7"/>
    <w:rsid w:val="74CF8ED3"/>
    <w:rsid w:val="74E75DA5"/>
    <w:rsid w:val="74F0052A"/>
    <w:rsid w:val="74F7EC76"/>
    <w:rsid w:val="750E58AD"/>
    <w:rsid w:val="7513E8EC"/>
    <w:rsid w:val="7517D30B"/>
    <w:rsid w:val="75A02A7D"/>
    <w:rsid w:val="75AE28D4"/>
    <w:rsid w:val="75B2DF41"/>
    <w:rsid w:val="75C87B47"/>
    <w:rsid w:val="75F34B38"/>
    <w:rsid w:val="7620489C"/>
    <w:rsid w:val="76281105"/>
    <w:rsid w:val="764A00D2"/>
    <w:rsid w:val="765080D2"/>
    <w:rsid w:val="766C51EA"/>
    <w:rsid w:val="76799E30"/>
    <w:rsid w:val="76799E30"/>
    <w:rsid w:val="76855E68"/>
    <w:rsid w:val="76A3402F"/>
    <w:rsid w:val="76C4352B"/>
    <w:rsid w:val="76CA44DC"/>
    <w:rsid w:val="7700800E"/>
    <w:rsid w:val="771E3115"/>
    <w:rsid w:val="7720917A"/>
    <w:rsid w:val="77316D23"/>
    <w:rsid w:val="775FBF1F"/>
    <w:rsid w:val="7786B52A"/>
    <w:rsid w:val="779C6B99"/>
    <w:rsid w:val="77BAC378"/>
    <w:rsid w:val="77C6D323"/>
    <w:rsid w:val="780D8AF5"/>
    <w:rsid w:val="78147E23"/>
    <w:rsid w:val="7815AE08"/>
    <w:rsid w:val="7817FE8B"/>
    <w:rsid w:val="781C97AC"/>
    <w:rsid w:val="7829BF60"/>
    <w:rsid w:val="784F5B90"/>
    <w:rsid w:val="7853228C"/>
    <w:rsid w:val="7876FE74"/>
    <w:rsid w:val="788FCCD9"/>
    <w:rsid w:val="78F3DDFB"/>
    <w:rsid w:val="7909AD6A"/>
    <w:rsid w:val="79177300"/>
    <w:rsid w:val="79277D55"/>
    <w:rsid w:val="792C061A"/>
    <w:rsid w:val="793477BC"/>
    <w:rsid w:val="79361078"/>
    <w:rsid w:val="7952F104"/>
    <w:rsid w:val="7963EDF3"/>
    <w:rsid w:val="796CF962"/>
    <w:rsid w:val="79BC3669"/>
    <w:rsid w:val="79CC6A3C"/>
    <w:rsid w:val="79CD1C10"/>
    <w:rsid w:val="79F5CBA8"/>
    <w:rsid w:val="7A0D4917"/>
    <w:rsid w:val="7A19DD5E"/>
    <w:rsid w:val="7A29AEFE"/>
    <w:rsid w:val="7A3BC6B1"/>
    <w:rsid w:val="7AE495D7"/>
    <w:rsid w:val="7AEC632B"/>
    <w:rsid w:val="7B1A6122"/>
    <w:rsid w:val="7B211CD1"/>
    <w:rsid w:val="7B73910B"/>
    <w:rsid w:val="7B812F5C"/>
    <w:rsid w:val="7BA6A26A"/>
    <w:rsid w:val="7BBCA9B0"/>
    <w:rsid w:val="7BBDA8B7"/>
    <w:rsid w:val="7BD69B9C"/>
    <w:rsid w:val="7BF9F903"/>
    <w:rsid w:val="7C4AEB29"/>
    <w:rsid w:val="7C56AC99"/>
    <w:rsid w:val="7D1212D4"/>
    <w:rsid w:val="7D3857FC"/>
    <w:rsid w:val="7D5334B1"/>
    <w:rsid w:val="7D76A3E2"/>
    <w:rsid w:val="7D877E26"/>
    <w:rsid w:val="7D94B93D"/>
    <w:rsid w:val="7DC7CCB8"/>
    <w:rsid w:val="7DDD4FB0"/>
    <w:rsid w:val="7DE0230B"/>
    <w:rsid w:val="7DF621FD"/>
    <w:rsid w:val="7E145027"/>
    <w:rsid w:val="7E225777"/>
    <w:rsid w:val="7E24F233"/>
    <w:rsid w:val="7E5982BD"/>
    <w:rsid w:val="7E5C4CBD"/>
    <w:rsid w:val="7E625C04"/>
    <w:rsid w:val="7E648202"/>
    <w:rsid w:val="7E6B8BFD"/>
    <w:rsid w:val="7E72FC34"/>
    <w:rsid w:val="7EC9452E"/>
    <w:rsid w:val="7ED23CA7"/>
    <w:rsid w:val="7ED6E08F"/>
    <w:rsid w:val="7EDBF8F7"/>
    <w:rsid w:val="7F2707F6"/>
    <w:rsid w:val="7F33C8D8"/>
    <w:rsid w:val="7F3DB0A0"/>
    <w:rsid w:val="7F4713C6"/>
    <w:rsid w:val="7F6149B7"/>
    <w:rsid w:val="7FA11382"/>
    <w:rsid w:val="7FABE89B"/>
    <w:rsid w:val="7FC872AB"/>
    <w:rsid w:val="7FC9A785"/>
    <w:rsid w:val="7FDD37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C6376"/>
  <w15:chartTrackingRefBased/>
  <w15:docId w15:val="{075F9709-A8AA-4A36-9C0F-B966D8F42C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4D36D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itre2">
    <w:name w:val="heading 2"/>
    <w:basedOn w:val="Normal"/>
    <w:next w:val="Normal"/>
    <w:link w:val="Titre2Car"/>
    <w:uiPriority w:val="9"/>
    <w:unhideWhenUsed/>
    <w:qFormat/>
    <w:rsid w:val="004D36D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D36D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D36D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D36D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D36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D36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D36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D36D0"/>
    <w:pPr>
      <w:keepNext/>
      <w:keepLines/>
      <w:spacing w:after="0"/>
      <w:outlineLvl w:val="8"/>
    </w:pPr>
    <w:rPr>
      <w:rFonts w:eastAsiaTheme="majorEastAsia" w:cstheme="majorBidi"/>
      <w:color w:val="272727" w:themeColor="text1" w:themeTint="D8"/>
    </w:rPr>
  </w:style>
  <w:style w:type="character" w:styleId="Policepardfaut" w:default="1">
    <w:name w:val="Default Paragraph Font"/>
    <w:uiPriority w:val="1"/>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4D36D0"/>
    <w:rPr>
      <w:rFonts w:asciiTheme="majorHAnsi" w:hAnsiTheme="majorHAnsi" w:eastAsiaTheme="majorEastAsia" w:cstheme="majorBidi"/>
      <w:color w:val="0F4761" w:themeColor="accent1" w:themeShade="BF"/>
      <w:sz w:val="40"/>
      <w:szCs w:val="40"/>
    </w:rPr>
  </w:style>
  <w:style w:type="character" w:styleId="Titre2Car" w:customStyle="1">
    <w:name w:val="Titre 2 Car"/>
    <w:basedOn w:val="Policepardfaut"/>
    <w:link w:val="Titre2"/>
    <w:uiPriority w:val="9"/>
    <w:rsid w:val="004D36D0"/>
    <w:rPr>
      <w:rFonts w:asciiTheme="majorHAnsi" w:hAnsiTheme="majorHAnsi" w:eastAsiaTheme="majorEastAsia" w:cstheme="majorBidi"/>
      <w:color w:val="0F4761" w:themeColor="accent1" w:themeShade="BF"/>
      <w:sz w:val="32"/>
      <w:szCs w:val="32"/>
    </w:rPr>
  </w:style>
  <w:style w:type="character" w:styleId="Titre3Car" w:customStyle="1">
    <w:name w:val="Titre 3 Car"/>
    <w:basedOn w:val="Policepardfaut"/>
    <w:link w:val="Titre3"/>
    <w:uiPriority w:val="9"/>
    <w:semiHidden/>
    <w:rsid w:val="004D36D0"/>
    <w:rPr>
      <w:rFonts w:eastAsiaTheme="majorEastAsia" w:cstheme="majorBidi"/>
      <w:color w:val="0F4761" w:themeColor="accent1" w:themeShade="BF"/>
      <w:sz w:val="28"/>
      <w:szCs w:val="28"/>
    </w:rPr>
  </w:style>
  <w:style w:type="character" w:styleId="Titre4Car" w:customStyle="1">
    <w:name w:val="Titre 4 Car"/>
    <w:basedOn w:val="Policepardfaut"/>
    <w:link w:val="Titre4"/>
    <w:uiPriority w:val="9"/>
    <w:semiHidden/>
    <w:rsid w:val="004D36D0"/>
    <w:rPr>
      <w:rFonts w:eastAsiaTheme="majorEastAsia" w:cstheme="majorBidi"/>
      <w:i/>
      <w:iCs/>
      <w:color w:val="0F4761" w:themeColor="accent1" w:themeShade="BF"/>
    </w:rPr>
  </w:style>
  <w:style w:type="character" w:styleId="Titre5Car" w:customStyle="1">
    <w:name w:val="Titre 5 Car"/>
    <w:basedOn w:val="Policepardfaut"/>
    <w:link w:val="Titre5"/>
    <w:uiPriority w:val="9"/>
    <w:semiHidden/>
    <w:rsid w:val="004D36D0"/>
    <w:rPr>
      <w:rFonts w:eastAsiaTheme="majorEastAsia" w:cstheme="majorBidi"/>
      <w:color w:val="0F4761" w:themeColor="accent1" w:themeShade="BF"/>
    </w:rPr>
  </w:style>
  <w:style w:type="character" w:styleId="Titre6Car" w:customStyle="1">
    <w:name w:val="Titre 6 Car"/>
    <w:basedOn w:val="Policepardfaut"/>
    <w:link w:val="Titre6"/>
    <w:uiPriority w:val="9"/>
    <w:semiHidden/>
    <w:rsid w:val="004D36D0"/>
    <w:rPr>
      <w:rFonts w:eastAsiaTheme="majorEastAsia" w:cstheme="majorBidi"/>
      <w:i/>
      <w:iCs/>
      <w:color w:val="595959" w:themeColor="text1" w:themeTint="A6"/>
    </w:rPr>
  </w:style>
  <w:style w:type="character" w:styleId="Titre7Car" w:customStyle="1">
    <w:name w:val="Titre 7 Car"/>
    <w:basedOn w:val="Policepardfaut"/>
    <w:link w:val="Titre7"/>
    <w:uiPriority w:val="9"/>
    <w:semiHidden/>
    <w:rsid w:val="004D36D0"/>
    <w:rPr>
      <w:rFonts w:eastAsiaTheme="majorEastAsia" w:cstheme="majorBidi"/>
      <w:color w:val="595959" w:themeColor="text1" w:themeTint="A6"/>
    </w:rPr>
  </w:style>
  <w:style w:type="character" w:styleId="Titre8Car" w:customStyle="1">
    <w:name w:val="Titre 8 Car"/>
    <w:basedOn w:val="Policepardfaut"/>
    <w:link w:val="Titre8"/>
    <w:uiPriority w:val="9"/>
    <w:semiHidden/>
    <w:rsid w:val="004D36D0"/>
    <w:rPr>
      <w:rFonts w:eastAsiaTheme="majorEastAsia" w:cstheme="majorBidi"/>
      <w:i/>
      <w:iCs/>
      <w:color w:val="272727" w:themeColor="text1" w:themeTint="D8"/>
    </w:rPr>
  </w:style>
  <w:style w:type="character" w:styleId="Titre9Car" w:customStyle="1">
    <w:name w:val="Titre 9 Car"/>
    <w:basedOn w:val="Policepardfaut"/>
    <w:link w:val="Titre9"/>
    <w:uiPriority w:val="9"/>
    <w:semiHidden/>
    <w:rsid w:val="004D36D0"/>
    <w:rPr>
      <w:rFonts w:eastAsiaTheme="majorEastAsia" w:cstheme="majorBidi"/>
      <w:color w:val="272727" w:themeColor="text1" w:themeTint="D8"/>
    </w:rPr>
  </w:style>
  <w:style w:type="paragraph" w:styleId="Titre">
    <w:name w:val="Title"/>
    <w:basedOn w:val="Normal"/>
    <w:next w:val="Normal"/>
    <w:link w:val="TitreCar"/>
    <w:uiPriority w:val="10"/>
    <w:qFormat/>
    <w:rsid w:val="004D36D0"/>
    <w:pPr>
      <w:spacing w:after="8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4D36D0"/>
    <w:rPr>
      <w:rFonts w:asciiTheme="majorHAnsi" w:hAnsiTheme="majorHAnsi" w:eastAsiaTheme="majorEastAsia" w:cstheme="majorBidi"/>
      <w:spacing w:val="-10"/>
      <w:kern w:val="28"/>
      <w:sz w:val="56"/>
      <w:szCs w:val="56"/>
    </w:rPr>
  </w:style>
  <w:style w:type="paragraph" w:styleId="Sous-titre">
    <w:name w:val="Subtitle"/>
    <w:basedOn w:val="Normal"/>
    <w:next w:val="Normal"/>
    <w:link w:val="Sous-titreCar"/>
    <w:uiPriority w:val="11"/>
    <w:qFormat/>
    <w:rsid w:val="004D36D0"/>
    <w:pPr>
      <w:numPr>
        <w:ilvl w:val="1"/>
      </w:numPr>
    </w:pPr>
    <w:rPr>
      <w:rFonts w:eastAsiaTheme="majorEastAsia" w:cstheme="majorBidi"/>
      <w:color w:val="595959" w:themeColor="text1" w:themeTint="A6"/>
      <w:spacing w:val="15"/>
      <w:sz w:val="28"/>
      <w:szCs w:val="28"/>
    </w:rPr>
  </w:style>
  <w:style w:type="character" w:styleId="Sous-titreCar" w:customStyle="1">
    <w:name w:val="Sous-titre Car"/>
    <w:basedOn w:val="Policepardfaut"/>
    <w:link w:val="Sous-titre"/>
    <w:uiPriority w:val="11"/>
    <w:rsid w:val="004D36D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D36D0"/>
    <w:pPr>
      <w:spacing w:before="160"/>
      <w:jc w:val="center"/>
    </w:pPr>
    <w:rPr>
      <w:i/>
      <w:iCs/>
      <w:color w:val="404040" w:themeColor="text1" w:themeTint="BF"/>
    </w:rPr>
  </w:style>
  <w:style w:type="character" w:styleId="CitationCar" w:customStyle="1">
    <w:name w:val="Citation Car"/>
    <w:basedOn w:val="Policepardfaut"/>
    <w:link w:val="Citation"/>
    <w:uiPriority w:val="29"/>
    <w:rsid w:val="004D36D0"/>
    <w:rPr>
      <w:i/>
      <w:iCs/>
      <w:color w:val="404040" w:themeColor="text1" w:themeTint="BF"/>
    </w:rPr>
  </w:style>
  <w:style w:type="paragraph" w:styleId="Paragraphedeliste">
    <w:name w:val="List Paragraph"/>
    <w:basedOn w:val="Normal"/>
    <w:uiPriority w:val="34"/>
    <w:qFormat/>
    <w:rsid w:val="004D36D0"/>
    <w:pPr>
      <w:ind w:left="720"/>
      <w:contextualSpacing/>
    </w:pPr>
  </w:style>
  <w:style w:type="character" w:styleId="Accentuationintense">
    <w:name w:val="Intense Emphasis"/>
    <w:basedOn w:val="Policepardfaut"/>
    <w:uiPriority w:val="21"/>
    <w:qFormat/>
    <w:rsid w:val="004D36D0"/>
    <w:rPr>
      <w:i/>
      <w:iCs/>
      <w:color w:val="0F4761" w:themeColor="accent1" w:themeShade="BF"/>
    </w:rPr>
  </w:style>
  <w:style w:type="paragraph" w:styleId="Citationintense">
    <w:name w:val="Intense Quote"/>
    <w:basedOn w:val="Normal"/>
    <w:next w:val="Normal"/>
    <w:link w:val="CitationintenseCar"/>
    <w:uiPriority w:val="30"/>
    <w:qFormat/>
    <w:rsid w:val="004D36D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tionintenseCar" w:customStyle="1">
    <w:name w:val="Citation intense Car"/>
    <w:basedOn w:val="Policepardfaut"/>
    <w:link w:val="Citationintense"/>
    <w:uiPriority w:val="30"/>
    <w:rsid w:val="004D36D0"/>
    <w:rPr>
      <w:i/>
      <w:iCs/>
      <w:color w:val="0F4761" w:themeColor="accent1" w:themeShade="BF"/>
    </w:rPr>
  </w:style>
  <w:style w:type="character" w:styleId="Rfrenceintense">
    <w:name w:val="Intense Reference"/>
    <w:basedOn w:val="Policepardfaut"/>
    <w:uiPriority w:val="32"/>
    <w:qFormat/>
    <w:rsid w:val="004D36D0"/>
    <w:rPr>
      <w:b/>
      <w:bCs/>
      <w:smallCaps/>
      <w:color w:val="0F4761" w:themeColor="accent1" w:themeShade="BF"/>
      <w:spacing w:val="5"/>
    </w:rPr>
  </w:style>
  <w:style w:type="paragraph" w:styleId="NormalWeb">
    <w:name w:val="Normal (Web)"/>
    <w:basedOn w:val="Normal"/>
    <w:uiPriority w:val="99"/>
    <w:semiHidden/>
    <w:unhideWhenUsed/>
    <w:rsid w:val="002434BB"/>
    <w:pPr>
      <w:spacing w:before="100" w:beforeAutospacing="1" w:after="100" w:afterAutospacing="1" w:line="240" w:lineRule="auto"/>
    </w:pPr>
    <w:rPr>
      <w:rFonts w:ascii="Times New Roman" w:hAnsi="Times New Roman" w:eastAsia="Times New Roman" w:cs="Times New Roman"/>
      <w:kern w:val="0"/>
      <w:lang w:eastAsia="fr-FR"/>
      <w14:ligatures w14:val="none"/>
    </w:rPr>
  </w:style>
  <w:style w:type="paragraph" w:styleId="Header">
    <w:uiPriority w:val="99"/>
    <w:name w:val="header"/>
    <w:basedOn w:val="Normal"/>
    <w:unhideWhenUsed/>
    <w:rsid w:val="6C6BFA77"/>
    <w:pPr>
      <w:tabs>
        <w:tab w:val="center" w:leader="none" w:pos="4680"/>
        <w:tab w:val="right" w:leader="none" w:pos="9360"/>
      </w:tabs>
      <w:spacing w:after="0" w:line="240" w:lineRule="auto"/>
    </w:pPr>
  </w:style>
  <w:style w:type="paragraph" w:styleId="Footer">
    <w:uiPriority w:val="99"/>
    <w:name w:val="footer"/>
    <w:basedOn w:val="Normal"/>
    <w:unhideWhenUsed/>
    <w:rsid w:val="6C6BFA77"/>
    <w:pPr>
      <w:tabs>
        <w:tab w:val="center" w:leader="none" w:pos="4680"/>
        <w:tab w:val="right" w:leader="none" w:pos="9360"/>
      </w:tabs>
      <w:spacing w:after="0" w:line="240" w:lineRule="auto"/>
    </w:pPr>
  </w:style>
  <w:style w:type="paragraph" w:styleId="TOC1">
    <w:uiPriority w:val="39"/>
    <w:name w:val="toc 1"/>
    <w:basedOn w:val="Normal"/>
    <w:next w:val="Normal"/>
    <w:unhideWhenUsed/>
    <w:rsid w:val="6C6BFA77"/>
    <w:pPr>
      <w:spacing w:after="100"/>
    </w:pPr>
  </w:style>
  <w:style w:type="character" w:styleId="Hyperlink">
    <w:uiPriority w:val="99"/>
    <w:name w:val="Hyperlink"/>
    <w:basedOn w:val="Policepardfaut"/>
    <w:unhideWhenUsed/>
    <w:rsid w:val="6C6BFA77"/>
    <w:rPr>
      <w:color w:val="467886"/>
      <w:u w:val="single"/>
    </w:rPr>
  </w:style>
  <w:style w:type="paragraph" w:styleId="TOC2">
    <w:uiPriority w:val="39"/>
    <w:name w:val="toc 2"/>
    <w:basedOn w:val="Normal"/>
    <w:next w:val="Normal"/>
    <w:unhideWhenUsed/>
    <w:rsid w:val="6C6BFA77"/>
    <w:pPr>
      <w:spacing w:after="100"/>
      <w:ind w:left="220"/>
    </w:pPr>
  </w:style>
  <w:style w:type="paragraph" w:styleId="TOC3">
    <w:uiPriority w:val="39"/>
    <w:name w:val="toc 3"/>
    <w:basedOn w:val="Normal"/>
    <w:next w:val="Normal"/>
    <w:unhideWhenUsed/>
    <w:rsid w:val="6C6BFA77"/>
    <w:pPr>
      <w:spacing w:after="100"/>
      <w:ind w:left="440"/>
    </w:pPr>
  </w:style>
  <w:style w:type="paragraph" w:styleId="TOC4">
    <w:uiPriority w:val="39"/>
    <w:name w:val="toc 4"/>
    <w:basedOn w:val="Normal"/>
    <w:next w:val="Normal"/>
    <w:unhideWhenUsed/>
    <w:rsid w:val="6C6BFA77"/>
    <w:pPr>
      <w:spacing w:after="100"/>
      <w:ind w:left="660"/>
    </w:pPr>
  </w:style>
  <w:style w:type="paragraph" w:styleId="FootnoteText">
    <w:uiPriority w:val="99"/>
    <w:name w:val="footnote text"/>
    <w:basedOn w:val="Normal"/>
    <w:semiHidden/>
    <w:unhideWhenUsed/>
    <w:rsid w:val="6C6BFA77"/>
    <w:rPr>
      <w:sz w:val="20"/>
      <w:szCs w:val="20"/>
    </w:rPr>
    <w:pPr>
      <w:spacing w:after="0" w:line="240" w:lineRule="auto"/>
    </w:pPr>
  </w:style>
  <w:style w:type="paragraph" w:styleId="EndnoteText">
    <w:uiPriority w:val="99"/>
    <w:name w:val="endnote text"/>
    <w:basedOn w:val="Normal"/>
    <w:semiHidden/>
    <w:unhideWhenUsed/>
    <w:rsid w:val="6C6BFA77"/>
    <w:rPr>
      <w:sz w:val="20"/>
      <w:szCs w:val="20"/>
    </w:rPr>
    <w:pPr>
      <w:spacing w:after="0" w:line="240" w:lineRule="auto"/>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Policepardfau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au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88210">
      <w:bodyDiv w:val="1"/>
      <w:marLeft w:val="0"/>
      <w:marRight w:val="0"/>
      <w:marTop w:val="0"/>
      <w:marBottom w:val="0"/>
      <w:divBdr>
        <w:top w:val="none" w:sz="0" w:space="0" w:color="auto"/>
        <w:left w:val="none" w:sz="0" w:space="0" w:color="auto"/>
        <w:bottom w:val="none" w:sz="0" w:space="0" w:color="auto"/>
        <w:right w:val="none" w:sz="0" w:space="0" w:color="auto"/>
      </w:divBdr>
      <w:divsChild>
        <w:div w:id="1652826848">
          <w:marLeft w:val="0"/>
          <w:marRight w:val="0"/>
          <w:marTop w:val="0"/>
          <w:marBottom w:val="0"/>
          <w:divBdr>
            <w:top w:val="none" w:sz="0" w:space="0" w:color="auto"/>
            <w:left w:val="none" w:sz="0" w:space="0" w:color="auto"/>
            <w:bottom w:val="none" w:sz="0" w:space="0" w:color="auto"/>
            <w:right w:val="none" w:sz="0" w:space="0" w:color="auto"/>
          </w:divBdr>
        </w:div>
        <w:div w:id="1839692809">
          <w:marLeft w:val="0"/>
          <w:marRight w:val="0"/>
          <w:marTop w:val="0"/>
          <w:marBottom w:val="0"/>
          <w:divBdr>
            <w:top w:val="none" w:sz="0" w:space="0" w:color="auto"/>
            <w:left w:val="none" w:sz="0" w:space="0" w:color="auto"/>
            <w:bottom w:val="none" w:sz="0" w:space="0" w:color="auto"/>
            <w:right w:val="none" w:sz="0" w:space="0" w:color="auto"/>
          </w:divBdr>
        </w:div>
      </w:divsChild>
    </w:div>
    <w:div w:id="124743850">
      <w:bodyDiv w:val="1"/>
      <w:marLeft w:val="0"/>
      <w:marRight w:val="0"/>
      <w:marTop w:val="0"/>
      <w:marBottom w:val="0"/>
      <w:divBdr>
        <w:top w:val="none" w:sz="0" w:space="0" w:color="auto"/>
        <w:left w:val="none" w:sz="0" w:space="0" w:color="auto"/>
        <w:bottom w:val="none" w:sz="0" w:space="0" w:color="auto"/>
        <w:right w:val="none" w:sz="0" w:space="0" w:color="auto"/>
      </w:divBdr>
      <w:divsChild>
        <w:div w:id="1400322830">
          <w:marLeft w:val="0"/>
          <w:marRight w:val="0"/>
          <w:marTop w:val="0"/>
          <w:marBottom w:val="0"/>
          <w:divBdr>
            <w:top w:val="none" w:sz="0" w:space="0" w:color="auto"/>
            <w:left w:val="none" w:sz="0" w:space="0" w:color="auto"/>
            <w:bottom w:val="none" w:sz="0" w:space="0" w:color="auto"/>
            <w:right w:val="none" w:sz="0" w:space="0" w:color="auto"/>
          </w:divBdr>
        </w:div>
        <w:div w:id="601231496">
          <w:marLeft w:val="0"/>
          <w:marRight w:val="0"/>
          <w:marTop w:val="0"/>
          <w:marBottom w:val="0"/>
          <w:divBdr>
            <w:top w:val="none" w:sz="0" w:space="0" w:color="auto"/>
            <w:left w:val="none" w:sz="0" w:space="0" w:color="auto"/>
            <w:bottom w:val="none" w:sz="0" w:space="0" w:color="auto"/>
            <w:right w:val="none" w:sz="0" w:space="0" w:color="auto"/>
          </w:divBdr>
        </w:div>
        <w:div w:id="303004028">
          <w:marLeft w:val="0"/>
          <w:marRight w:val="0"/>
          <w:marTop w:val="0"/>
          <w:marBottom w:val="0"/>
          <w:divBdr>
            <w:top w:val="none" w:sz="0" w:space="0" w:color="auto"/>
            <w:left w:val="none" w:sz="0" w:space="0" w:color="auto"/>
            <w:bottom w:val="none" w:sz="0" w:space="0" w:color="auto"/>
            <w:right w:val="none" w:sz="0" w:space="0" w:color="auto"/>
          </w:divBdr>
        </w:div>
        <w:div w:id="688602762">
          <w:marLeft w:val="0"/>
          <w:marRight w:val="0"/>
          <w:marTop w:val="0"/>
          <w:marBottom w:val="0"/>
          <w:divBdr>
            <w:top w:val="none" w:sz="0" w:space="0" w:color="auto"/>
            <w:left w:val="none" w:sz="0" w:space="0" w:color="auto"/>
            <w:bottom w:val="none" w:sz="0" w:space="0" w:color="auto"/>
            <w:right w:val="none" w:sz="0" w:space="0" w:color="auto"/>
          </w:divBdr>
        </w:div>
        <w:div w:id="1655138195">
          <w:marLeft w:val="0"/>
          <w:marRight w:val="0"/>
          <w:marTop w:val="0"/>
          <w:marBottom w:val="0"/>
          <w:divBdr>
            <w:top w:val="none" w:sz="0" w:space="0" w:color="auto"/>
            <w:left w:val="none" w:sz="0" w:space="0" w:color="auto"/>
            <w:bottom w:val="none" w:sz="0" w:space="0" w:color="auto"/>
            <w:right w:val="none" w:sz="0" w:space="0" w:color="auto"/>
          </w:divBdr>
        </w:div>
        <w:div w:id="367068767">
          <w:marLeft w:val="0"/>
          <w:marRight w:val="0"/>
          <w:marTop w:val="0"/>
          <w:marBottom w:val="0"/>
          <w:divBdr>
            <w:top w:val="none" w:sz="0" w:space="0" w:color="auto"/>
            <w:left w:val="none" w:sz="0" w:space="0" w:color="auto"/>
            <w:bottom w:val="none" w:sz="0" w:space="0" w:color="auto"/>
            <w:right w:val="none" w:sz="0" w:space="0" w:color="auto"/>
          </w:divBdr>
        </w:div>
        <w:div w:id="1873885415">
          <w:marLeft w:val="0"/>
          <w:marRight w:val="0"/>
          <w:marTop w:val="0"/>
          <w:marBottom w:val="0"/>
          <w:divBdr>
            <w:top w:val="none" w:sz="0" w:space="0" w:color="auto"/>
            <w:left w:val="none" w:sz="0" w:space="0" w:color="auto"/>
            <w:bottom w:val="none" w:sz="0" w:space="0" w:color="auto"/>
            <w:right w:val="none" w:sz="0" w:space="0" w:color="auto"/>
          </w:divBdr>
        </w:div>
      </w:divsChild>
    </w:div>
    <w:div w:id="299042952">
      <w:bodyDiv w:val="1"/>
      <w:marLeft w:val="0"/>
      <w:marRight w:val="0"/>
      <w:marTop w:val="0"/>
      <w:marBottom w:val="0"/>
      <w:divBdr>
        <w:top w:val="none" w:sz="0" w:space="0" w:color="auto"/>
        <w:left w:val="none" w:sz="0" w:space="0" w:color="auto"/>
        <w:bottom w:val="none" w:sz="0" w:space="0" w:color="auto"/>
        <w:right w:val="none" w:sz="0" w:space="0" w:color="auto"/>
      </w:divBdr>
      <w:divsChild>
        <w:div w:id="855657458">
          <w:marLeft w:val="0"/>
          <w:marRight w:val="0"/>
          <w:marTop w:val="0"/>
          <w:marBottom w:val="0"/>
          <w:divBdr>
            <w:top w:val="none" w:sz="0" w:space="0" w:color="auto"/>
            <w:left w:val="none" w:sz="0" w:space="0" w:color="auto"/>
            <w:bottom w:val="none" w:sz="0" w:space="0" w:color="auto"/>
            <w:right w:val="none" w:sz="0" w:space="0" w:color="auto"/>
          </w:divBdr>
        </w:div>
      </w:divsChild>
    </w:div>
    <w:div w:id="404374335">
      <w:bodyDiv w:val="1"/>
      <w:marLeft w:val="0"/>
      <w:marRight w:val="0"/>
      <w:marTop w:val="0"/>
      <w:marBottom w:val="0"/>
      <w:divBdr>
        <w:top w:val="none" w:sz="0" w:space="0" w:color="auto"/>
        <w:left w:val="none" w:sz="0" w:space="0" w:color="auto"/>
        <w:bottom w:val="none" w:sz="0" w:space="0" w:color="auto"/>
        <w:right w:val="none" w:sz="0" w:space="0" w:color="auto"/>
      </w:divBdr>
      <w:divsChild>
        <w:div w:id="327095277">
          <w:marLeft w:val="0"/>
          <w:marRight w:val="0"/>
          <w:marTop w:val="0"/>
          <w:marBottom w:val="0"/>
          <w:divBdr>
            <w:top w:val="none" w:sz="0" w:space="0" w:color="auto"/>
            <w:left w:val="none" w:sz="0" w:space="0" w:color="auto"/>
            <w:bottom w:val="none" w:sz="0" w:space="0" w:color="auto"/>
            <w:right w:val="none" w:sz="0" w:space="0" w:color="auto"/>
          </w:divBdr>
        </w:div>
      </w:divsChild>
    </w:div>
    <w:div w:id="531961718">
      <w:bodyDiv w:val="1"/>
      <w:marLeft w:val="0"/>
      <w:marRight w:val="0"/>
      <w:marTop w:val="0"/>
      <w:marBottom w:val="0"/>
      <w:divBdr>
        <w:top w:val="none" w:sz="0" w:space="0" w:color="auto"/>
        <w:left w:val="none" w:sz="0" w:space="0" w:color="auto"/>
        <w:bottom w:val="none" w:sz="0" w:space="0" w:color="auto"/>
        <w:right w:val="none" w:sz="0" w:space="0" w:color="auto"/>
      </w:divBdr>
      <w:divsChild>
        <w:div w:id="2250866">
          <w:marLeft w:val="0"/>
          <w:marRight w:val="0"/>
          <w:marTop w:val="0"/>
          <w:marBottom w:val="0"/>
          <w:divBdr>
            <w:top w:val="none" w:sz="0" w:space="0" w:color="auto"/>
            <w:left w:val="none" w:sz="0" w:space="0" w:color="auto"/>
            <w:bottom w:val="none" w:sz="0" w:space="0" w:color="auto"/>
            <w:right w:val="none" w:sz="0" w:space="0" w:color="auto"/>
          </w:divBdr>
        </w:div>
        <w:div w:id="852648424">
          <w:marLeft w:val="0"/>
          <w:marRight w:val="0"/>
          <w:marTop w:val="0"/>
          <w:marBottom w:val="0"/>
          <w:divBdr>
            <w:top w:val="none" w:sz="0" w:space="0" w:color="auto"/>
            <w:left w:val="none" w:sz="0" w:space="0" w:color="auto"/>
            <w:bottom w:val="none" w:sz="0" w:space="0" w:color="auto"/>
            <w:right w:val="none" w:sz="0" w:space="0" w:color="auto"/>
          </w:divBdr>
        </w:div>
      </w:divsChild>
    </w:div>
    <w:div w:id="661129893">
      <w:bodyDiv w:val="1"/>
      <w:marLeft w:val="0"/>
      <w:marRight w:val="0"/>
      <w:marTop w:val="0"/>
      <w:marBottom w:val="0"/>
      <w:divBdr>
        <w:top w:val="none" w:sz="0" w:space="0" w:color="auto"/>
        <w:left w:val="none" w:sz="0" w:space="0" w:color="auto"/>
        <w:bottom w:val="none" w:sz="0" w:space="0" w:color="auto"/>
        <w:right w:val="none" w:sz="0" w:space="0" w:color="auto"/>
      </w:divBdr>
      <w:divsChild>
        <w:div w:id="1122653646">
          <w:marLeft w:val="0"/>
          <w:marRight w:val="0"/>
          <w:marTop w:val="0"/>
          <w:marBottom w:val="0"/>
          <w:divBdr>
            <w:top w:val="none" w:sz="0" w:space="0" w:color="auto"/>
            <w:left w:val="none" w:sz="0" w:space="0" w:color="auto"/>
            <w:bottom w:val="none" w:sz="0" w:space="0" w:color="auto"/>
            <w:right w:val="none" w:sz="0" w:space="0" w:color="auto"/>
          </w:divBdr>
        </w:div>
      </w:divsChild>
    </w:div>
    <w:div w:id="682246703">
      <w:bodyDiv w:val="1"/>
      <w:marLeft w:val="0"/>
      <w:marRight w:val="0"/>
      <w:marTop w:val="0"/>
      <w:marBottom w:val="0"/>
      <w:divBdr>
        <w:top w:val="none" w:sz="0" w:space="0" w:color="auto"/>
        <w:left w:val="none" w:sz="0" w:space="0" w:color="auto"/>
        <w:bottom w:val="none" w:sz="0" w:space="0" w:color="auto"/>
        <w:right w:val="none" w:sz="0" w:space="0" w:color="auto"/>
      </w:divBdr>
      <w:divsChild>
        <w:div w:id="1875917826">
          <w:marLeft w:val="0"/>
          <w:marRight w:val="0"/>
          <w:marTop w:val="0"/>
          <w:marBottom w:val="0"/>
          <w:divBdr>
            <w:top w:val="none" w:sz="0" w:space="0" w:color="auto"/>
            <w:left w:val="none" w:sz="0" w:space="0" w:color="auto"/>
            <w:bottom w:val="none" w:sz="0" w:space="0" w:color="auto"/>
            <w:right w:val="none" w:sz="0" w:space="0" w:color="auto"/>
          </w:divBdr>
          <w:divsChild>
            <w:div w:id="1691298655">
              <w:marLeft w:val="0"/>
              <w:marRight w:val="0"/>
              <w:marTop w:val="0"/>
              <w:marBottom w:val="0"/>
              <w:divBdr>
                <w:top w:val="none" w:sz="0" w:space="0" w:color="auto"/>
                <w:left w:val="none" w:sz="0" w:space="0" w:color="auto"/>
                <w:bottom w:val="none" w:sz="0" w:space="0" w:color="auto"/>
                <w:right w:val="none" w:sz="0" w:space="0" w:color="auto"/>
              </w:divBdr>
              <w:divsChild>
                <w:div w:id="119417955">
                  <w:marLeft w:val="0"/>
                  <w:marRight w:val="0"/>
                  <w:marTop w:val="0"/>
                  <w:marBottom w:val="0"/>
                  <w:divBdr>
                    <w:top w:val="none" w:sz="0" w:space="0" w:color="auto"/>
                    <w:left w:val="none" w:sz="0" w:space="0" w:color="auto"/>
                    <w:bottom w:val="none" w:sz="0" w:space="0" w:color="auto"/>
                    <w:right w:val="none" w:sz="0" w:space="0" w:color="auto"/>
                  </w:divBdr>
                  <w:divsChild>
                    <w:div w:id="1964995552">
                      <w:marLeft w:val="0"/>
                      <w:marRight w:val="0"/>
                      <w:marTop w:val="0"/>
                      <w:marBottom w:val="0"/>
                      <w:divBdr>
                        <w:top w:val="none" w:sz="0" w:space="0" w:color="auto"/>
                        <w:left w:val="none" w:sz="0" w:space="0" w:color="auto"/>
                        <w:bottom w:val="none" w:sz="0" w:space="0" w:color="auto"/>
                        <w:right w:val="none" w:sz="0" w:space="0" w:color="auto"/>
                      </w:divBdr>
                      <w:divsChild>
                        <w:div w:id="666326999">
                          <w:marLeft w:val="0"/>
                          <w:marRight w:val="0"/>
                          <w:marTop w:val="0"/>
                          <w:marBottom w:val="0"/>
                          <w:divBdr>
                            <w:top w:val="none" w:sz="0" w:space="0" w:color="auto"/>
                            <w:left w:val="none" w:sz="0" w:space="0" w:color="auto"/>
                            <w:bottom w:val="none" w:sz="0" w:space="0" w:color="auto"/>
                            <w:right w:val="none" w:sz="0" w:space="0" w:color="auto"/>
                          </w:divBdr>
                          <w:divsChild>
                            <w:div w:id="1665888802">
                              <w:marLeft w:val="0"/>
                              <w:marRight w:val="0"/>
                              <w:marTop w:val="0"/>
                              <w:marBottom w:val="0"/>
                              <w:divBdr>
                                <w:top w:val="none" w:sz="0" w:space="0" w:color="auto"/>
                                <w:left w:val="none" w:sz="0" w:space="0" w:color="auto"/>
                                <w:bottom w:val="none" w:sz="0" w:space="0" w:color="auto"/>
                                <w:right w:val="none" w:sz="0" w:space="0" w:color="auto"/>
                              </w:divBdr>
                              <w:divsChild>
                                <w:div w:id="1008556931">
                                  <w:marLeft w:val="240"/>
                                  <w:marRight w:val="240"/>
                                  <w:marTop w:val="0"/>
                                  <w:marBottom w:val="0"/>
                                  <w:divBdr>
                                    <w:top w:val="none" w:sz="0" w:space="0" w:color="auto"/>
                                    <w:left w:val="none" w:sz="0" w:space="0" w:color="auto"/>
                                    <w:bottom w:val="none" w:sz="0" w:space="0" w:color="auto"/>
                                    <w:right w:val="none" w:sz="0" w:space="0" w:color="auto"/>
                                  </w:divBdr>
                                  <w:divsChild>
                                    <w:div w:id="339895408">
                                      <w:marLeft w:val="0"/>
                                      <w:marRight w:val="0"/>
                                      <w:marTop w:val="0"/>
                                      <w:marBottom w:val="0"/>
                                      <w:divBdr>
                                        <w:top w:val="none" w:sz="0" w:space="0" w:color="auto"/>
                                        <w:left w:val="none" w:sz="0" w:space="0" w:color="auto"/>
                                        <w:bottom w:val="none" w:sz="0" w:space="0" w:color="auto"/>
                                        <w:right w:val="none" w:sz="0" w:space="0" w:color="auto"/>
                                      </w:divBdr>
                                      <w:divsChild>
                                        <w:div w:id="238639951">
                                          <w:marLeft w:val="0"/>
                                          <w:marRight w:val="0"/>
                                          <w:marTop w:val="0"/>
                                          <w:marBottom w:val="0"/>
                                          <w:divBdr>
                                            <w:top w:val="none" w:sz="0" w:space="0" w:color="auto"/>
                                            <w:left w:val="none" w:sz="0" w:space="0" w:color="auto"/>
                                            <w:bottom w:val="none" w:sz="0" w:space="0" w:color="auto"/>
                                            <w:right w:val="none" w:sz="0" w:space="0" w:color="auto"/>
                                          </w:divBdr>
                                          <w:divsChild>
                                            <w:div w:id="340014401">
                                              <w:marLeft w:val="0"/>
                                              <w:marRight w:val="0"/>
                                              <w:marTop w:val="0"/>
                                              <w:marBottom w:val="0"/>
                                              <w:divBdr>
                                                <w:top w:val="none" w:sz="0" w:space="0" w:color="auto"/>
                                                <w:left w:val="single" w:sz="6" w:space="0" w:color="auto"/>
                                                <w:bottom w:val="single" w:sz="6" w:space="0" w:color="auto"/>
                                                <w:right w:val="single" w:sz="6" w:space="0" w:color="auto"/>
                                              </w:divBdr>
                                              <w:divsChild>
                                                <w:div w:id="1336807235">
                                                  <w:marLeft w:val="0"/>
                                                  <w:marRight w:val="0"/>
                                                  <w:marTop w:val="0"/>
                                                  <w:marBottom w:val="0"/>
                                                  <w:divBdr>
                                                    <w:top w:val="none" w:sz="0" w:space="0" w:color="auto"/>
                                                    <w:left w:val="none" w:sz="0" w:space="0" w:color="auto"/>
                                                    <w:bottom w:val="none" w:sz="0" w:space="0" w:color="auto"/>
                                                    <w:right w:val="none" w:sz="0" w:space="0" w:color="auto"/>
                                                  </w:divBdr>
                                                  <w:divsChild>
                                                    <w:div w:id="1288122323">
                                                      <w:marLeft w:val="0"/>
                                                      <w:marRight w:val="0"/>
                                                      <w:marTop w:val="0"/>
                                                      <w:marBottom w:val="0"/>
                                                      <w:divBdr>
                                                        <w:top w:val="none" w:sz="0" w:space="0" w:color="auto"/>
                                                        <w:left w:val="none" w:sz="0" w:space="0" w:color="auto"/>
                                                        <w:bottom w:val="none" w:sz="0" w:space="0" w:color="auto"/>
                                                        <w:right w:val="none" w:sz="0" w:space="0" w:color="auto"/>
                                                      </w:divBdr>
                                                    </w:div>
                                                    <w:div w:id="1364937887">
                                                      <w:marLeft w:val="0"/>
                                                      <w:marRight w:val="0"/>
                                                      <w:marTop w:val="0"/>
                                                      <w:marBottom w:val="0"/>
                                                      <w:divBdr>
                                                        <w:top w:val="none" w:sz="0" w:space="0" w:color="auto"/>
                                                        <w:left w:val="none" w:sz="0" w:space="0" w:color="auto"/>
                                                        <w:bottom w:val="none" w:sz="0" w:space="0" w:color="auto"/>
                                                        <w:right w:val="none" w:sz="0" w:space="0" w:color="auto"/>
                                                      </w:divBdr>
                                                    </w:div>
                                                    <w:div w:id="3871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0441944">
      <w:bodyDiv w:val="1"/>
      <w:marLeft w:val="0"/>
      <w:marRight w:val="0"/>
      <w:marTop w:val="0"/>
      <w:marBottom w:val="0"/>
      <w:divBdr>
        <w:top w:val="none" w:sz="0" w:space="0" w:color="auto"/>
        <w:left w:val="none" w:sz="0" w:space="0" w:color="auto"/>
        <w:bottom w:val="none" w:sz="0" w:space="0" w:color="auto"/>
        <w:right w:val="none" w:sz="0" w:space="0" w:color="auto"/>
      </w:divBdr>
      <w:divsChild>
        <w:div w:id="1148203708">
          <w:marLeft w:val="0"/>
          <w:marRight w:val="0"/>
          <w:marTop w:val="0"/>
          <w:marBottom w:val="0"/>
          <w:divBdr>
            <w:top w:val="none" w:sz="0" w:space="0" w:color="auto"/>
            <w:left w:val="none" w:sz="0" w:space="0" w:color="auto"/>
            <w:bottom w:val="none" w:sz="0" w:space="0" w:color="auto"/>
            <w:right w:val="none" w:sz="0" w:space="0" w:color="auto"/>
          </w:divBdr>
        </w:div>
        <w:div w:id="1796021850">
          <w:marLeft w:val="0"/>
          <w:marRight w:val="0"/>
          <w:marTop w:val="0"/>
          <w:marBottom w:val="0"/>
          <w:divBdr>
            <w:top w:val="none" w:sz="0" w:space="0" w:color="auto"/>
            <w:left w:val="none" w:sz="0" w:space="0" w:color="auto"/>
            <w:bottom w:val="none" w:sz="0" w:space="0" w:color="auto"/>
            <w:right w:val="none" w:sz="0" w:space="0" w:color="auto"/>
          </w:divBdr>
        </w:div>
        <w:div w:id="1903986">
          <w:marLeft w:val="0"/>
          <w:marRight w:val="0"/>
          <w:marTop w:val="0"/>
          <w:marBottom w:val="0"/>
          <w:divBdr>
            <w:top w:val="none" w:sz="0" w:space="0" w:color="auto"/>
            <w:left w:val="none" w:sz="0" w:space="0" w:color="auto"/>
            <w:bottom w:val="none" w:sz="0" w:space="0" w:color="auto"/>
            <w:right w:val="none" w:sz="0" w:space="0" w:color="auto"/>
          </w:divBdr>
        </w:div>
        <w:div w:id="1445225776">
          <w:marLeft w:val="0"/>
          <w:marRight w:val="0"/>
          <w:marTop w:val="0"/>
          <w:marBottom w:val="0"/>
          <w:divBdr>
            <w:top w:val="none" w:sz="0" w:space="0" w:color="auto"/>
            <w:left w:val="none" w:sz="0" w:space="0" w:color="auto"/>
            <w:bottom w:val="none" w:sz="0" w:space="0" w:color="auto"/>
            <w:right w:val="none" w:sz="0" w:space="0" w:color="auto"/>
          </w:divBdr>
        </w:div>
        <w:div w:id="61147479">
          <w:marLeft w:val="0"/>
          <w:marRight w:val="0"/>
          <w:marTop w:val="0"/>
          <w:marBottom w:val="0"/>
          <w:divBdr>
            <w:top w:val="none" w:sz="0" w:space="0" w:color="auto"/>
            <w:left w:val="none" w:sz="0" w:space="0" w:color="auto"/>
            <w:bottom w:val="none" w:sz="0" w:space="0" w:color="auto"/>
            <w:right w:val="none" w:sz="0" w:space="0" w:color="auto"/>
          </w:divBdr>
        </w:div>
        <w:div w:id="1450053998">
          <w:marLeft w:val="0"/>
          <w:marRight w:val="0"/>
          <w:marTop w:val="0"/>
          <w:marBottom w:val="0"/>
          <w:divBdr>
            <w:top w:val="none" w:sz="0" w:space="0" w:color="auto"/>
            <w:left w:val="none" w:sz="0" w:space="0" w:color="auto"/>
            <w:bottom w:val="none" w:sz="0" w:space="0" w:color="auto"/>
            <w:right w:val="none" w:sz="0" w:space="0" w:color="auto"/>
          </w:divBdr>
        </w:div>
        <w:div w:id="734668069">
          <w:marLeft w:val="0"/>
          <w:marRight w:val="0"/>
          <w:marTop w:val="0"/>
          <w:marBottom w:val="0"/>
          <w:divBdr>
            <w:top w:val="none" w:sz="0" w:space="0" w:color="auto"/>
            <w:left w:val="none" w:sz="0" w:space="0" w:color="auto"/>
            <w:bottom w:val="none" w:sz="0" w:space="0" w:color="auto"/>
            <w:right w:val="none" w:sz="0" w:space="0" w:color="auto"/>
          </w:divBdr>
        </w:div>
        <w:div w:id="193464961">
          <w:marLeft w:val="0"/>
          <w:marRight w:val="0"/>
          <w:marTop w:val="0"/>
          <w:marBottom w:val="0"/>
          <w:divBdr>
            <w:top w:val="none" w:sz="0" w:space="0" w:color="auto"/>
            <w:left w:val="none" w:sz="0" w:space="0" w:color="auto"/>
            <w:bottom w:val="none" w:sz="0" w:space="0" w:color="auto"/>
            <w:right w:val="none" w:sz="0" w:space="0" w:color="auto"/>
          </w:divBdr>
        </w:div>
        <w:div w:id="16469733">
          <w:marLeft w:val="0"/>
          <w:marRight w:val="0"/>
          <w:marTop w:val="0"/>
          <w:marBottom w:val="0"/>
          <w:divBdr>
            <w:top w:val="none" w:sz="0" w:space="0" w:color="auto"/>
            <w:left w:val="none" w:sz="0" w:space="0" w:color="auto"/>
            <w:bottom w:val="none" w:sz="0" w:space="0" w:color="auto"/>
            <w:right w:val="none" w:sz="0" w:space="0" w:color="auto"/>
          </w:divBdr>
        </w:div>
        <w:div w:id="1213005947">
          <w:marLeft w:val="0"/>
          <w:marRight w:val="0"/>
          <w:marTop w:val="0"/>
          <w:marBottom w:val="0"/>
          <w:divBdr>
            <w:top w:val="none" w:sz="0" w:space="0" w:color="auto"/>
            <w:left w:val="none" w:sz="0" w:space="0" w:color="auto"/>
            <w:bottom w:val="none" w:sz="0" w:space="0" w:color="auto"/>
            <w:right w:val="none" w:sz="0" w:space="0" w:color="auto"/>
          </w:divBdr>
        </w:div>
        <w:div w:id="1956056097">
          <w:marLeft w:val="0"/>
          <w:marRight w:val="0"/>
          <w:marTop w:val="0"/>
          <w:marBottom w:val="0"/>
          <w:divBdr>
            <w:top w:val="none" w:sz="0" w:space="0" w:color="auto"/>
            <w:left w:val="none" w:sz="0" w:space="0" w:color="auto"/>
            <w:bottom w:val="none" w:sz="0" w:space="0" w:color="auto"/>
            <w:right w:val="none" w:sz="0" w:space="0" w:color="auto"/>
          </w:divBdr>
        </w:div>
        <w:div w:id="1560091256">
          <w:marLeft w:val="0"/>
          <w:marRight w:val="0"/>
          <w:marTop w:val="0"/>
          <w:marBottom w:val="0"/>
          <w:divBdr>
            <w:top w:val="none" w:sz="0" w:space="0" w:color="auto"/>
            <w:left w:val="none" w:sz="0" w:space="0" w:color="auto"/>
            <w:bottom w:val="none" w:sz="0" w:space="0" w:color="auto"/>
            <w:right w:val="none" w:sz="0" w:space="0" w:color="auto"/>
          </w:divBdr>
        </w:div>
        <w:div w:id="267927820">
          <w:marLeft w:val="0"/>
          <w:marRight w:val="0"/>
          <w:marTop w:val="0"/>
          <w:marBottom w:val="0"/>
          <w:divBdr>
            <w:top w:val="none" w:sz="0" w:space="0" w:color="auto"/>
            <w:left w:val="none" w:sz="0" w:space="0" w:color="auto"/>
            <w:bottom w:val="none" w:sz="0" w:space="0" w:color="auto"/>
            <w:right w:val="none" w:sz="0" w:space="0" w:color="auto"/>
          </w:divBdr>
        </w:div>
      </w:divsChild>
    </w:div>
    <w:div w:id="807361861">
      <w:bodyDiv w:val="1"/>
      <w:marLeft w:val="0"/>
      <w:marRight w:val="0"/>
      <w:marTop w:val="0"/>
      <w:marBottom w:val="0"/>
      <w:divBdr>
        <w:top w:val="none" w:sz="0" w:space="0" w:color="auto"/>
        <w:left w:val="none" w:sz="0" w:space="0" w:color="auto"/>
        <w:bottom w:val="none" w:sz="0" w:space="0" w:color="auto"/>
        <w:right w:val="none" w:sz="0" w:space="0" w:color="auto"/>
      </w:divBdr>
      <w:divsChild>
        <w:div w:id="649597170">
          <w:marLeft w:val="0"/>
          <w:marRight w:val="0"/>
          <w:marTop w:val="0"/>
          <w:marBottom w:val="0"/>
          <w:divBdr>
            <w:top w:val="none" w:sz="0" w:space="0" w:color="auto"/>
            <w:left w:val="none" w:sz="0" w:space="0" w:color="auto"/>
            <w:bottom w:val="none" w:sz="0" w:space="0" w:color="auto"/>
            <w:right w:val="none" w:sz="0" w:space="0" w:color="auto"/>
          </w:divBdr>
        </w:div>
      </w:divsChild>
    </w:div>
    <w:div w:id="825124320">
      <w:bodyDiv w:val="1"/>
      <w:marLeft w:val="0"/>
      <w:marRight w:val="0"/>
      <w:marTop w:val="0"/>
      <w:marBottom w:val="0"/>
      <w:divBdr>
        <w:top w:val="none" w:sz="0" w:space="0" w:color="auto"/>
        <w:left w:val="none" w:sz="0" w:space="0" w:color="auto"/>
        <w:bottom w:val="none" w:sz="0" w:space="0" w:color="auto"/>
        <w:right w:val="none" w:sz="0" w:space="0" w:color="auto"/>
      </w:divBdr>
      <w:divsChild>
        <w:div w:id="1449082328">
          <w:marLeft w:val="0"/>
          <w:marRight w:val="0"/>
          <w:marTop w:val="0"/>
          <w:marBottom w:val="0"/>
          <w:divBdr>
            <w:top w:val="none" w:sz="0" w:space="0" w:color="auto"/>
            <w:left w:val="none" w:sz="0" w:space="0" w:color="auto"/>
            <w:bottom w:val="none" w:sz="0" w:space="0" w:color="auto"/>
            <w:right w:val="none" w:sz="0" w:space="0" w:color="auto"/>
          </w:divBdr>
        </w:div>
        <w:div w:id="795175781">
          <w:marLeft w:val="0"/>
          <w:marRight w:val="0"/>
          <w:marTop w:val="0"/>
          <w:marBottom w:val="0"/>
          <w:divBdr>
            <w:top w:val="none" w:sz="0" w:space="0" w:color="auto"/>
            <w:left w:val="none" w:sz="0" w:space="0" w:color="auto"/>
            <w:bottom w:val="none" w:sz="0" w:space="0" w:color="auto"/>
            <w:right w:val="none" w:sz="0" w:space="0" w:color="auto"/>
          </w:divBdr>
        </w:div>
        <w:div w:id="1615864421">
          <w:marLeft w:val="0"/>
          <w:marRight w:val="0"/>
          <w:marTop w:val="0"/>
          <w:marBottom w:val="0"/>
          <w:divBdr>
            <w:top w:val="none" w:sz="0" w:space="0" w:color="auto"/>
            <w:left w:val="none" w:sz="0" w:space="0" w:color="auto"/>
            <w:bottom w:val="none" w:sz="0" w:space="0" w:color="auto"/>
            <w:right w:val="none" w:sz="0" w:space="0" w:color="auto"/>
          </w:divBdr>
        </w:div>
        <w:div w:id="119962563">
          <w:marLeft w:val="0"/>
          <w:marRight w:val="0"/>
          <w:marTop w:val="0"/>
          <w:marBottom w:val="0"/>
          <w:divBdr>
            <w:top w:val="none" w:sz="0" w:space="0" w:color="auto"/>
            <w:left w:val="none" w:sz="0" w:space="0" w:color="auto"/>
            <w:bottom w:val="none" w:sz="0" w:space="0" w:color="auto"/>
            <w:right w:val="none" w:sz="0" w:space="0" w:color="auto"/>
          </w:divBdr>
        </w:div>
        <w:div w:id="1411804139">
          <w:marLeft w:val="0"/>
          <w:marRight w:val="0"/>
          <w:marTop w:val="0"/>
          <w:marBottom w:val="0"/>
          <w:divBdr>
            <w:top w:val="none" w:sz="0" w:space="0" w:color="auto"/>
            <w:left w:val="none" w:sz="0" w:space="0" w:color="auto"/>
            <w:bottom w:val="none" w:sz="0" w:space="0" w:color="auto"/>
            <w:right w:val="none" w:sz="0" w:space="0" w:color="auto"/>
          </w:divBdr>
        </w:div>
        <w:div w:id="1281493826">
          <w:marLeft w:val="0"/>
          <w:marRight w:val="0"/>
          <w:marTop w:val="0"/>
          <w:marBottom w:val="0"/>
          <w:divBdr>
            <w:top w:val="none" w:sz="0" w:space="0" w:color="auto"/>
            <w:left w:val="none" w:sz="0" w:space="0" w:color="auto"/>
            <w:bottom w:val="none" w:sz="0" w:space="0" w:color="auto"/>
            <w:right w:val="none" w:sz="0" w:space="0" w:color="auto"/>
          </w:divBdr>
        </w:div>
        <w:div w:id="2128038408">
          <w:marLeft w:val="0"/>
          <w:marRight w:val="0"/>
          <w:marTop w:val="0"/>
          <w:marBottom w:val="0"/>
          <w:divBdr>
            <w:top w:val="none" w:sz="0" w:space="0" w:color="auto"/>
            <w:left w:val="none" w:sz="0" w:space="0" w:color="auto"/>
            <w:bottom w:val="none" w:sz="0" w:space="0" w:color="auto"/>
            <w:right w:val="none" w:sz="0" w:space="0" w:color="auto"/>
          </w:divBdr>
        </w:div>
      </w:divsChild>
    </w:div>
    <w:div w:id="894505965">
      <w:bodyDiv w:val="1"/>
      <w:marLeft w:val="0"/>
      <w:marRight w:val="0"/>
      <w:marTop w:val="0"/>
      <w:marBottom w:val="0"/>
      <w:divBdr>
        <w:top w:val="none" w:sz="0" w:space="0" w:color="auto"/>
        <w:left w:val="none" w:sz="0" w:space="0" w:color="auto"/>
        <w:bottom w:val="none" w:sz="0" w:space="0" w:color="auto"/>
        <w:right w:val="none" w:sz="0" w:space="0" w:color="auto"/>
      </w:divBdr>
      <w:divsChild>
        <w:div w:id="1486317061">
          <w:marLeft w:val="0"/>
          <w:marRight w:val="0"/>
          <w:marTop w:val="0"/>
          <w:marBottom w:val="0"/>
          <w:divBdr>
            <w:top w:val="none" w:sz="0" w:space="0" w:color="auto"/>
            <w:left w:val="none" w:sz="0" w:space="0" w:color="auto"/>
            <w:bottom w:val="none" w:sz="0" w:space="0" w:color="auto"/>
            <w:right w:val="none" w:sz="0" w:space="0" w:color="auto"/>
          </w:divBdr>
        </w:div>
        <w:div w:id="1912616516">
          <w:marLeft w:val="0"/>
          <w:marRight w:val="0"/>
          <w:marTop w:val="0"/>
          <w:marBottom w:val="0"/>
          <w:divBdr>
            <w:top w:val="none" w:sz="0" w:space="0" w:color="auto"/>
            <w:left w:val="none" w:sz="0" w:space="0" w:color="auto"/>
            <w:bottom w:val="none" w:sz="0" w:space="0" w:color="auto"/>
            <w:right w:val="none" w:sz="0" w:space="0" w:color="auto"/>
          </w:divBdr>
        </w:div>
        <w:div w:id="1788116990">
          <w:marLeft w:val="0"/>
          <w:marRight w:val="0"/>
          <w:marTop w:val="0"/>
          <w:marBottom w:val="0"/>
          <w:divBdr>
            <w:top w:val="none" w:sz="0" w:space="0" w:color="auto"/>
            <w:left w:val="none" w:sz="0" w:space="0" w:color="auto"/>
            <w:bottom w:val="none" w:sz="0" w:space="0" w:color="auto"/>
            <w:right w:val="none" w:sz="0" w:space="0" w:color="auto"/>
          </w:divBdr>
        </w:div>
        <w:div w:id="1658604847">
          <w:marLeft w:val="0"/>
          <w:marRight w:val="0"/>
          <w:marTop w:val="0"/>
          <w:marBottom w:val="0"/>
          <w:divBdr>
            <w:top w:val="none" w:sz="0" w:space="0" w:color="auto"/>
            <w:left w:val="none" w:sz="0" w:space="0" w:color="auto"/>
            <w:bottom w:val="none" w:sz="0" w:space="0" w:color="auto"/>
            <w:right w:val="none" w:sz="0" w:space="0" w:color="auto"/>
          </w:divBdr>
        </w:div>
        <w:div w:id="429861941">
          <w:marLeft w:val="0"/>
          <w:marRight w:val="0"/>
          <w:marTop w:val="0"/>
          <w:marBottom w:val="0"/>
          <w:divBdr>
            <w:top w:val="none" w:sz="0" w:space="0" w:color="auto"/>
            <w:left w:val="none" w:sz="0" w:space="0" w:color="auto"/>
            <w:bottom w:val="none" w:sz="0" w:space="0" w:color="auto"/>
            <w:right w:val="none" w:sz="0" w:space="0" w:color="auto"/>
          </w:divBdr>
        </w:div>
        <w:div w:id="202327771">
          <w:marLeft w:val="0"/>
          <w:marRight w:val="0"/>
          <w:marTop w:val="0"/>
          <w:marBottom w:val="0"/>
          <w:divBdr>
            <w:top w:val="none" w:sz="0" w:space="0" w:color="auto"/>
            <w:left w:val="none" w:sz="0" w:space="0" w:color="auto"/>
            <w:bottom w:val="none" w:sz="0" w:space="0" w:color="auto"/>
            <w:right w:val="none" w:sz="0" w:space="0" w:color="auto"/>
          </w:divBdr>
        </w:div>
        <w:div w:id="1726373052">
          <w:marLeft w:val="0"/>
          <w:marRight w:val="0"/>
          <w:marTop w:val="0"/>
          <w:marBottom w:val="0"/>
          <w:divBdr>
            <w:top w:val="none" w:sz="0" w:space="0" w:color="auto"/>
            <w:left w:val="none" w:sz="0" w:space="0" w:color="auto"/>
            <w:bottom w:val="none" w:sz="0" w:space="0" w:color="auto"/>
            <w:right w:val="none" w:sz="0" w:space="0" w:color="auto"/>
          </w:divBdr>
        </w:div>
        <w:div w:id="733623514">
          <w:marLeft w:val="0"/>
          <w:marRight w:val="0"/>
          <w:marTop w:val="0"/>
          <w:marBottom w:val="0"/>
          <w:divBdr>
            <w:top w:val="none" w:sz="0" w:space="0" w:color="auto"/>
            <w:left w:val="none" w:sz="0" w:space="0" w:color="auto"/>
            <w:bottom w:val="none" w:sz="0" w:space="0" w:color="auto"/>
            <w:right w:val="none" w:sz="0" w:space="0" w:color="auto"/>
          </w:divBdr>
        </w:div>
        <w:div w:id="341706200">
          <w:marLeft w:val="0"/>
          <w:marRight w:val="0"/>
          <w:marTop w:val="0"/>
          <w:marBottom w:val="0"/>
          <w:divBdr>
            <w:top w:val="none" w:sz="0" w:space="0" w:color="auto"/>
            <w:left w:val="none" w:sz="0" w:space="0" w:color="auto"/>
            <w:bottom w:val="none" w:sz="0" w:space="0" w:color="auto"/>
            <w:right w:val="none" w:sz="0" w:space="0" w:color="auto"/>
          </w:divBdr>
        </w:div>
        <w:div w:id="953370893">
          <w:marLeft w:val="0"/>
          <w:marRight w:val="0"/>
          <w:marTop w:val="0"/>
          <w:marBottom w:val="0"/>
          <w:divBdr>
            <w:top w:val="none" w:sz="0" w:space="0" w:color="auto"/>
            <w:left w:val="none" w:sz="0" w:space="0" w:color="auto"/>
            <w:bottom w:val="none" w:sz="0" w:space="0" w:color="auto"/>
            <w:right w:val="none" w:sz="0" w:space="0" w:color="auto"/>
          </w:divBdr>
        </w:div>
        <w:div w:id="319189202">
          <w:marLeft w:val="0"/>
          <w:marRight w:val="0"/>
          <w:marTop w:val="0"/>
          <w:marBottom w:val="0"/>
          <w:divBdr>
            <w:top w:val="none" w:sz="0" w:space="0" w:color="auto"/>
            <w:left w:val="none" w:sz="0" w:space="0" w:color="auto"/>
            <w:bottom w:val="none" w:sz="0" w:space="0" w:color="auto"/>
            <w:right w:val="none" w:sz="0" w:space="0" w:color="auto"/>
          </w:divBdr>
        </w:div>
        <w:div w:id="1540121700">
          <w:marLeft w:val="0"/>
          <w:marRight w:val="0"/>
          <w:marTop w:val="0"/>
          <w:marBottom w:val="0"/>
          <w:divBdr>
            <w:top w:val="none" w:sz="0" w:space="0" w:color="auto"/>
            <w:left w:val="none" w:sz="0" w:space="0" w:color="auto"/>
            <w:bottom w:val="none" w:sz="0" w:space="0" w:color="auto"/>
            <w:right w:val="none" w:sz="0" w:space="0" w:color="auto"/>
          </w:divBdr>
        </w:div>
        <w:div w:id="1783301599">
          <w:marLeft w:val="0"/>
          <w:marRight w:val="0"/>
          <w:marTop w:val="0"/>
          <w:marBottom w:val="0"/>
          <w:divBdr>
            <w:top w:val="none" w:sz="0" w:space="0" w:color="auto"/>
            <w:left w:val="none" w:sz="0" w:space="0" w:color="auto"/>
            <w:bottom w:val="none" w:sz="0" w:space="0" w:color="auto"/>
            <w:right w:val="none" w:sz="0" w:space="0" w:color="auto"/>
          </w:divBdr>
        </w:div>
      </w:divsChild>
    </w:div>
    <w:div w:id="964390227">
      <w:bodyDiv w:val="1"/>
      <w:marLeft w:val="0"/>
      <w:marRight w:val="0"/>
      <w:marTop w:val="0"/>
      <w:marBottom w:val="0"/>
      <w:divBdr>
        <w:top w:val="none" w:sz="0" w:space="0" w:color="auto"/>
        <w:left w:val="none" w:sz="0" w:space="0" w:color="auto"/>
        <w:bottom w:val="none" w:sz="0" w:space="0" w:color="auto"/>
        <w:right w:val="none" w:sz="0" w:space="0" w:color="auto"/>
      </w:divBdr>
      <w:divsChild>
        <w:div w:id="831406938">
          <w:marLeft w:val="0"/>
          <w:marRight w:val="0"/>
          <w:marTop w:val="0"/>
          <w:marBottom w:val="0"/>
          <w:divBdr>
            <w:top w:val="none" w:sz="0" w:space="0" w:color="auto"/>
            <w:left w:val="none" w:sz="0" w:space="0" w:color="auto"/>
            <w:bottom w:val="none" w:sz="0" w:space="0" w:color="auto"/>
            <w:right w:val="none" w:sz="0" w:space="0" w:color="auto"/>
          </w:divBdr>
        </w:div>
      </w:divsChild>
    </w:div>
    <w:div w:id="979312052">
      <w:bodyDiv w:val="1"/>
      <w:marLeft w:val="0"/>
      <w:marRight w:val="0"/>
      <w:marTop w:val="0"/>
      <w:marBottom w:val="0"/>
      <w:divBdr>
        <w:top w:val="none" w:sz="0" w:space="0" w:color="auto"/>
        <w:left w:val="none" w:sz="0" w:space="0" w:color="auto"/>
        <w:bottom w:val="none" w:sz="0" w:space="0" w:color="auto"/>
        <w:right w:val="none" w:sz="0" w:space="0" w:color="auto"/>
      </w:divBdr>
      <w:divsChild>
        <w:div w:id="481312579">
          <w:marLeft w:val="0"/>
          <w:marRight w:val="0"/>
          <w:marTop w:val="0"/>
          <w:marBottom w:val="0"/>
          <w:divBdr>
            <w:top w:val="none" w:sz="0" w:space="0" w:color="auto"/>
            <w:left w:val="none" w:sz="0" w:space="0" w:color="auto"/>
            <w:bottom w:val="none" w:sz="0" w:space="0" w:color="auto"/>
            <w:right w:val="none" w:sz="0" w:space="0" w:color="auto"/>
          </w:divBdr>
        </w:div>
      </w:divsChild>
    </w:div>
    <w:div w:id="991565716">
      <w:bodyDiv w:val="1"/>
      <w:marLeft w:val="0"/>
      <w:marRight w:val="0"/>
      <w:marTop w:val="0"/>
      <w:marBottom w:val="0"/>
      <w:divBdr>
        <w:top w:val="none" w:sz="0" w:space="0" w:color="auto"/>
        <w:left w:val="none" w:sz="0" w:space="0" w:color="auto"/>
        <w:bottom w:val="none" w:sz="0" w:space="0" w:color="auto"/>
        <w:right w:val="none" w:sz="0" w:space="0" w:color="auto"/>
      </w:divBdr>
      <w:divsChild>
        <w:div w:id="1174105973">
          <w:marLeft w:val="0"/>
          <w:marRight w:val="0"/>
          <w:marTop w:val="0"/>
          <w:marBottom w:val="0"/>
          <w:divBdr>
            <w:top w:val="none" w:sz="0" w:space="0" w:color="auto"/>
            <w:left w:val="none" w:sz="0" w:space="0" w:color="auto"/>
            <w:bottom w:val="none" w:sz="0" w:space="0" w:color="auto"/>
            <w:right w:val="none" w:sz="0" w:space="0" w:color="auto"/>
          </w:divBdr>
        </w:div>
      </w:divsChild>
    </w:div>
    <w:div w:id="1231846180">
      <w:bodyDiv w:val="1"/>
      <w:marLeft w:val="0"/>
      <w:marRight w:val="0"/>
      <w:marTop w:val="0"/>
      <w:marBottom w:val="0"/>
      <w:divBdr>
        <w:top w:val="none" w:sz="0" w:space="0" w:color="auto"/>
        <w:left w:val="none" w:sz="0" w:space="0" w:color="auto"/>
        <w:bottom w:val="none" w:sz="0" w:space="0" w:color="auto"/>
        <w:right w:val="none" w:sz="0" w:space="0" w:color="auto"/>
      </w:divBdr>
      <w:divsChild>
        <w:div w:id="2075201297">
          <w:marLeft w:val="0"/>
          <w:marRight w:val="0"/>
          <w:marTop w:val="0"/>
          <w:marBottom w:val="0"/>
          <w:divBdr>
            <w:top w:val="none" w:sz="0" w:space="0" w:color="auto"/>
            <w:left w:val="none" w:sz="0" w:space="0" w:color="auto"/>
            <w:bottom w:val="none" w:sz="0" w:space="0" w:color="auto"/>
            <w:right w:val="none" w:sz="0" w:space="0" w:color="auto"/>
          </w:divBdr>
        </w:div>
        <w:div w:id="289896147">
          <w:marLeft w:val="0"/>
          <w:marRight w:val="0"/>
          <w:marTop w:val="0"/>
          <w:marBottom w:val="0"/>
          <w:divBdr>
            <w:top w:val="none" w:sz="0" w:space="0" w:color="auto"/>
            <w:left w:val="none" w:sz="0" w:space="0" w:color="auto"/>
            <w:bottom w:val="none" w:sz="0" w:space="0" w:color="auto"/>
            <w:right w:val="none" w:sz="0" w:space="0" w:color="auto"/>
          </w:divBdr>
        </w:div>
        <w:div w:id="638417717">
          <w:marLeft w:val="0"/>
          <w:marRight w:val="0"/>
          <w:marTop w:val="0"/>
          <w:marBottom w:val="0"/>
          <w:divBdr>
            <w:top w:val="none" w:sz="0" w:space="0" w:color="auto"/>
            <w:left w:val="none" w:sz="0" w:space="0" w:color="auto"/>
            <w:bottom w:val="none" w:sz="0" w:space="0" w:color="auto"/>
            <w:right w:val="none" w:sz="0" w:space="0" w:color="auto"/>
          </w:divBdr>
        </w:div>
      </w:divsChild>
    </w:div>
    <w:div w:id="1276712914">
      <w:bodyDiv w:val="1"/>
      <w:marLeft w:val="0"/>
      <w:marRight w:val="0"/>
      <w:marTop w:val="0"/>
      <w:marBottom w:val="0"/>
      <w:divBdr>
        <w:top w:val="none" w:sz="0" w:space="0" w:color="auto"/>
        <w:left w:val="none" w:sz="0" w:space="0" w:color="auto"/>
        <w:bottom w:val="none" w:sz="0" w:space="0" w:color="auto"/>
        <w:right w:val="none" w:sz="0" w:space="0" w:color="auto"/>
      </w:divBdr>
      <w:divsChild>
        <w:div w:id="186021541">
          <w:marLeft w:val="0"/>
          <w:marRight w:val="0"/>
          <w:marTop w:val="0"/>
          <w:marBottom w:val="0"/>
          <w:divBdr>
            <w:top w:val="none" w:sz="0" w:space="0" w:color="auto"/>
            <w:left w:val="none" w:sz="0" w:space="0" w:color="auto"/>
            <w:bottom w:val="none" w:sz="0" w:space="0" w:color="auto"/>
            <w:right w:val="none" w:sz="0" w:space="0" w:color="auto"/>
          </w:divBdr>
        </w:div>
      </w:divsChild>
    </w:div>
    <w:div w:id="1290552123">
      <w:bodyDiv w:val="1"/>
      <w:marLeft w:val="0"/>
      <w:marRight w:val="0"/>
      <w:marTop w:val="0"/>
      <w:marBottom w:val="0"/>
      <w:divBdr>
        <w:top w:val="none" w:sz="0" w:space="0" w:color="auto"/>
        <w:left w:val="none" w:sz="0" w:space="0" w:color="auto"/>
        <w:bottom w:val="none" w:sz="0" w:space="0" w:color="auto"/>
        <w:right w:val="none" w:sz="0" w:space="0" w:color="auto"/>
      </w:divBdr>
      <w:divsChild>
        <w:div w:id="405802235">
          <w:marLeft w:val="0"/>
          <w:marRight w:val="0"/>
          <w:marTop w:val="0"/>
          <w:marBottom w:val="0"/>
          <w:divBdr>
            <w:top w:val="none" w:sz="0" w:space="0" w:color="auto"/>
            <w:left w:val="none" w:sz="0" w:space="0" w:color="auto"/>
            <w:bottom w:val="none" w:sz="0" w:space="0" w:color="auto"/>
            <w:right w:val="none" w:sz="0" w:space="0" w:color="auto"/>
          </w:divBdr>
        </w:div>
        <w:div w:id="2141266112">
          <w:marLeft w:val="0"/>
          <w:marRight w:val="0"/>
          <w:marTop w:val="0"/>
          <w:marBottom w:val="0"/>
          <w:divBdr>
            <w:top w:val="none" w:sz="0" w:space="0" w:color="auto"/>
            <w:left w:val="none" w:sz="0" w:space="0" w:color="auto"/>
            <w:bottom w:val="none" w:sz="0" w:space="0" w:color="auto"/>
            <w:right w:val="none" w:sz="0" w:space="0" w:color="auto"/>
          </w:divBdr>
        </w:div>
        <w:div w:id="1764644564">
          <w:marLeft w:val="0"/>
          <w:marRight w:val="0"/>
          <w:marTop w:val="0"/>
          <w:marBottom w:val="0"/>
          <w:divBdr>
            <w:top w:val="none" w:sz="0" w:space="0" w:color="auto"/>
            <w:left w:val="none" w:sz="0" w:space="0" w:color="auto"/>
            <w:bottom w:val="none" w:sz="0" w:space="0" w:color="auto"/>
            <w:right w:val="none" w:sz="0" w:space="0" w:color="auto"/>
          </w:divBdr>
        </w:div>
        <w:div w:id="635718688">
          <w:marLeft w:val="0"/>
          <w:marRight w:val="0"/>
          <w:marTop w:val="0"/>
          <w:marBottom w:val="0"/>
          <w:divBdr>
            <w:top w:val="none" w:sz="0" w:space="0" w:color="auto"/>
            <w:left w:val="none" w:sz="0" w:space="0" w:color="auto"/>
            <w:bottom w:val="none" w:sz="0" w:space="0" w:color="auto"/>
            <w:right w:val="none" w:sz="0" w:space="0" w:color="auto"/>
          </w:divBdr>
        </w:div>
        <w:div w:id="37433126">
          <w:marLeft w:val="0"/>
          <w:marRight w:val="0"/>
          <w:marTop w:val="0"/>
          <w:marBottom w:val="0"/>
          <w:divBdr>
            <w:top w:val="none" w:sz="0" w:space="0" w:color="auto"/>
            <w:left w:val="none" w:sz="0" w:space="0" w:color="auto"/>
            <w:bottom w:val="none" w:sz="0" w:space="0" w:color="auto"/>
            <w:right w:val="none" w:sz="0" w:space="0" w:color="auto"/>
          </w:divBdr>
        </w:div>
      </w:divsChild>
    </w:div>
    <w:div w:id="1500998359">
      <w:bodyDiv w:val="1"/>
      <w:marLeft w:val="0"/>
      <w:marRight w:val="0"/>
      <w:marTop w:val="0"/>
      <w:marBottom w:val="0"/>
      <w:divBdr>
        <w:top w:val="none" w:sz="0" w:space="0" w:color="auto"/>
        <w:left w:val="none" w:sz="0" w:space="0" w:color="auto"/>
        <w:bottom w:val="none" w:sz="0" w:space="0" w:color="auto"/>
        <w:right w:val="none" w:sz="0" w:space="0" w:color="auto"/>
      </w:divBdr>
      <w:divsChild>
        <w:div w:id="656230272">
          <w:marLeft w:val="0"/>
          <w:marRight w:val="0"/>
          <w:marTop w:val="0"/>
          <w:marBottom w:val="0"/>
          <w:divBdr>
            <w:top w:val="none" w:sz="0" w:space="0" w:color="auto"/>
            <w:left w:val="none" w:sz="0" w:space="0" w:color="auto"/>
            <w:bottom w:val="none" w:sz="0" w:space="0" w:color="auto"/>
            <w:right w:val="none" w:sz="0" w:space="0" w:color="auto"/>
          </w:divBdr>
        </w:div>
        <w:div w:id="427164430">
          <w:marLeft w:val="0"/>
          <w:marRight w:val="0"/>
          <w:marTop w:val="0"/>
          <w:marBottom w:val="0"/>
          <w:divBdr>
            <w:top w:val="none" w:sz="0" w:space="0" w:color="auto"/>
            <w:left w:val="none" w:sz="0" w:space="0" w:color="auto"/>
            <w:bottom w:val="none" w:sz="0" w:space="0" w:color="auto"/>
            <w:right w:val="none" w:sz="0" w:space="0" w:color="auto"/>
          </w:divBdr>
        </w:div>
        <w:div w:id="720598887">
          <w:marLeft w:val="0"/>
          <w:marRight w:val="0"/>
          <w:marTop w:val="0"/>
          <w:marBottom w:val="0"/>
          <w:divBdr>
            <w:top w:val="none" w:sz="0" w:space="0" w:color="auto"/>
            <w:left w:val="none" w:sz="0" w:space="0" w:color="auto"/>
            <w:bottom w:val="none" w:sz="0" w:space="0" w:color="auto"/>
            <w:right w:val="none" w:sz="0" w:space="0" w:color="auto"/>
          </w:divBdr>
        </w:div>
        <w:div w:id="1262908403">
          <w:marLeft w:val="0"/>
          <w:marRight w:val="0"/>
          <w:marTop w:val="0"/>
          <w:marBottom w:val="0"/>
          <w:divBdr>
            <w:top w:val="none" w:sz="0" w:space="0" w:color="auto"/>
            <w:left w:val="none" w:sz="0" w:space="0" w:color="auto"/>
            <w:bottom w:val="none" w:sz="0" w:space="0" w:color="auto"/>
            <w:right w:val="none" w:sz="0" w:space="0" w:color="auto"/>
          </w:divBdr>
        </w:div>
        <w:div w:id="1523781245">
          <w:marLeft w:val="0"/>
          <w:marRight w:val="0"/>
          <w:marTop w:val="0"/>
          <w:marBottom w:val="0"/>
          <w:divBdr>
            <w:top w:val="none" w:sz="0" w:space="0" w:color="auto"/>
            <w:left w:val="none" w:sz="0" w:space="0" w:color="auto"/>
            <w:bottom w:val="none" w:sz="0" w:space="0" w:color="auto"/>
            <w:right w:val="none" w:sz="0" w:space="0" w:color="auto"/>
          </w:divBdr>
        </w:div>
      </w:divsChild>
    </w:div>
    <w:div w:id="1701202131">
      <w:bodyDiv w:val="1"/>
      <w:marLeft w:val="0"/>
      <w:marRight w:val="0"/>
      <w:marTop w:val="0"/>
      <w:marBottom w:val="0"/>
      <w:divBdr>
        <w:top w:val="none" w:sz="0" w:space="0" w:color="auto"/>
        <w:left w:val="none" w:sz="0" w:space="0" w:color="auto"/>
        <w:bottom w:val="none" w:sz="0" w:space="0" w:color="auto"/>
        <w:right w:val="none" w:sz="0" w:space="0" w:color="auto"/>
      </w:divBdr>
      <w:divsChild>
        <w:div w:id="1085103368">
          <w:marLeft w:val="0"/>
          <w:marRight w:val="0"/>
          <w:marTop w:val="0"/>
          <w:marBottom w:val="0"/>
          <w:divBdr>
            <w:top w:val="none" w:sz="0" w:space="0" w:color="auto"/>
            <w:left w:val="none" w:sz="0" w:space="0" w:color="auto"/>
            <w:bottom w:val="none" w:sz="0" w:space="0" w:color="auto"/>
            <w:right w:val="none" w:sz="0" w:space="0" w:color="auto"/>
          </w:divBdr>
        </w:div>
        <w:div w:id="370543634">
          <w:marLeft w:val="0"/>
          <w:marRight w:val="0"/>
          <w:marTop w:val="0"/>
          <w:marBottom w:val="0"/>
          <w:divBdr>
            <w:top w:val="none" w:sz="0" w:space="0" w:color="auto"/>
            <w:left w:val="none" w:sz="0" w:space="0" w:color="auto"/>
            <w:bottom w:val="none" w:sz="0" w:space="0" w:color="auto"/>
            <w:right w:val="none" w:sz="0" w:space="0" w:color="auto"/>
          </w:divBdr>
        </w:div>
        <w:div w:id="298077749">
          <w:marLeft w:val="0"/>
          <w:marRight w:val="0"/>
          <w:marTop w:val="0"/>
          <w:marBottom w:val="0"/>
          <w:divBdr>
            <w:top w:val="none" w:sz="0" w:space="0" w:color="auto"/>
            <w:left w:val="none" w:sz="0" w:space="0" w:color="auto"/>
            <w:bottom w:val="none" w:sz="0" w:space="0" w:color="auto"/>
            <w:right w:val="none" w:sz="0" w:space="0" w:color="auto"/>
          </w:divBdr>
        </w:div>
      </w:divsChild>
    </w:div>
    <w:div w:id="1818496018">
      <w:bodyDiv w:val="1"/>
      <w:marLeft w:val="0"/>
      <w:marRight w:val="0"/>
      <w:marTop w:val="0"/>
      <w:marBottom w:val="0"/>
      <w:divBdr>
        <w:top w:val="none" w:sz="0" w:space="0" w:color="auto"/>
        <w:left w:val="none" w:sz="0" w:space="0" w:color="auto"/>
        <w:bottom w:val="none" w:sz="0" w:space="0" w:color="auto"/>
        <w:right w:val="none" w:sz="0" w:space="0" w:color="auto"/>
      </w:divBdr>
      <w:divsChild>
        <w:div w:id="1158183375">
          <w:marLeft w:val="0"/>
          <w:marRight w:val="0"/>
          <w:marTop w:val="0"/>
          <w:marBottom w:val="0"/>
          <w:divBdr>
            <w:top w:val="none" w:sz="0" w:space="0" w:color="auto"/>
            <w:left w:val="none" w:sz="0" w:space="0" w:color="auto"/>
            <w:bottom w:val="none" w:sz="0" w:space="0" w:color="auto"/>
            <w:right w:val="none" w:sz="0" w:space="0" w:color="auto"/>
          </w:divBdr>
        </w:div>
        <w:div w:id="1845314119">
          <w:marLeft w:val="0"/>
          <w:marRight w:val="0"/>
          <w:marTop w:val="0"/>
          <w:marBottom w:val="0"/>
          <w:divBdr>
            <w:top w:val="none" w:sz="0" w:space="0" w:color="auto"/>
            <w:left w:val="none" w:sz="0" w:space="0" w:color="auto"/>
            <w:bottom w:val="none" w:sz="0" w:space="0" w:color="auto"/>
            <w:right w:val="none" w:sz="0" w:space="0" w:color="auto"/>
          </w:divBdr>
        </w:div>
        <w:div w:id="59406648">
          <w:marLeft w:val="0"/>
          <w:marRight w:val="0"/>
          <w:marTop w:val="0"/>
          <w:marBottom w:val="0"/>
          <w:divBdr>
            <w:top w:val="none" w:sz="0" w:space="0" w:color="auto"/>
            <w:left w:val="none" w:sz="0" w:space="0" w:color="auto"/>
            <w:bottom w:val="none" w:sz="0" w:space="0" w:color="auto"/>
            <w:right w:val="none" w:sz="0" w:space="0" w:color="auto"/>
          </w:divBdr>
        </w:div>
        <w:div w:id="1938639506">
          <w:marLeft w:val="0"/>
          <w:marRight w:val="0"/>
          <w:marTop w:val="0"/>
          <w:marBottom w:val="0"/>
          <w:divBdr>
            <w:top w:val="none" w:sz="0" w:space="0" w:color="auto"/>
            <w:left w:val="none" w:sz="0" w:space="0" w:color="auto"/>
            <w:bottom w:val="none" w:sz="0" w:space="0" w:color="auto"/>
            <w:right w:val="none" w:sz="0" w:space="0" w:color="auto"/>
          </w:divBdr>
        </w:div>
      </w:divsChild>
    </w:div>
    <w:div w:id="1914855919">
      <w:bodyDiv w:val="1"/>
      <w:marLeft w:val="0"/>
      <w:marRight w:val="0"/>
      <w:marTop w:val="0"/>
      <w:marBottom w:val="0"/>
      <w:divBdr>
        <w:top w:val="none" w:sz="0" w:space="0" w:color="auto"/>
        <w:left w:val="none" w:sz="0" w:space="0" w:color="auto"/>
        <w:bottom w:val="none" w:sz="0" w:space="0" w:color="auto"/>
        <w:right w:val="none" w:sz="0" w:space="0" w:color="auto"/>
      </w:divBdr>
      <w:divsChild>
        <w:div w:id="2013754608">
          <w:marLeft w:val="0"/>
          <w:marRight w:val="0"/>
          <w:marTop w:val="0"/>
          <w:marBottom w:val="0"/>
          <w:divBdr>
            <w:top w:val="none" w:sz="0" w:space="0" w:color="auto"/>
            <w:left w:val="none" w:sz="0" w:space="0" w:color="auto"/>
            <w:bottom w:val="none" w:sz="0" w:space="0" w:color="auto"/>
            <w:right w:val="none" w:sz="0" w:space="0" w:color="auto"/>
          </w:divBdr>
        </w:div>
        <w:div w:id="960037612">
          <w:marLeft w:val="0"/>
          <w:marRight w:val="0"/>
          <w:marTop w:val="0"/>
          <w:marBottom w:val="0"/>
          <w:divBdr>
            <w:top w:val="none" w:sz="0" w:space="0" w:color="auto"/>
            <w:left w:val="none" w:sz="0" w:space="0" w:color="auto"/>
            <w:bottom w:val="none" w:sz="0" w:space="0" w:color="auto"/>
            <w:right w:val="none" w:sz="0" w:space="0" w:color="auto"/>
          </w:divBdr>
        </w:div>
        <w:div w:id="1491870686">
          <w:marLeft w:val="0"/>
          <w:marRight w:val="0"/>
          <w:marTop w:val="0"/>
          <w:marBottom w:val="0"/>
          <w:divBdr>
            <w:top w:val="none" w:sz="0" w:space="0" w:color="auto"/>
            <w:left w:val="none" w:sz="0" w:space="0" w:color="auto"/>
            <w:bottom w:val="none" w:sz="0" w:space="0" w:color="auto"/>
            <w:right w:val="none" w:sz="0" w:space="0" w:color="auto"/>
          </w:divBdr>
        </w:div>
        <w:div w:id="124083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image" Target="/media/image3.png" Id="R475946747e3e4b90" /><Relationship Type="http://schemas.openxmlformats.org/officeDocument/2006/relationships/image" Target="/media/image4.png" Id="Ra2cc05cf3ecf45e6" /><Relationship Type="http://schemas.openxmlformats.org/officeDocument/2006/relationships/hyperlink" Target="https://private-user-images.githubusercontent.com/185896624/436069116-e9614189-2d09-48e8-bec8-05d66a7db21e.png?jwt=eyJhbGciOiJIUzI1NiIsInR5cCI6IkpXVCJ9.eyJpc3MiOiJnaXRodWIuY29tIiwiYXVkIjoicmF3LmdpdGh1YnVzZXJjb250ZW50LmNvbSIsImtleSI6ImtleTUiLCJleHAiOjE3NDgyNjE5MDIsIm5iZiI6MTc0ODI2MTYwMiwicGF0aCI6Ii8xODU4OTY2MjQvNDM2MDY5MTE2LWU5NjE0MTg5LTJkMDktNDhlOC1iZWM4LTA1ZDY2YTdkYjIxZS5wbmc_WC1BbXotQWxnb3JpdGhtPUFXUzQtSE1BQy1TSEEyNTYmWC1BbXotQ3JlZGVudGlhbD1BS0lBVkNPRFlMU0E1M1BRSzRaQSUyRjIwMjUwNTI2JTJGdXMtZWFzdC0xJTJGczMlMkZhd3M0X3JlcXVlc3QmWC1BbXotRGF0ZT0yMDI1MDUyNlQxMjEzMjJaJlgtQW16LUV4cGlyZXM9MzAwJlgtQW16LVNpZ25hdHVyZT1kYzlkZDFjOWFmNDkzZjk2NDkyZjU1OGNiMmIwMGY1MmNiZmU4NWM2ODM0NGQ2ODBkNmRiYTI5YjVmYjc2ZjZmJlgtQW16LVNpZ25lZEhlYWRlcnM9aG9zdCJ9.gozvp5ONwyMOPoEGHe9KAgWTQ2qnxCujZCDFst3K4lE" TargetMode="External" Id="Rd96aaa6ba1614311" /><Relationship Type="http://schemas.openxmlformats.org/officeDocument/2006/relationships/header" Target="header.xml" Id="Rd8ee0f5758bc4694" /><Relationship Type="http://schemas.openxmlformats.org/officeDocument/2006/relationships/header" Target="header2.xml" Id="Re32fcdf222dd44f7" /><Relationship Type="http://schemas.openxmlformats.org/officeDocument/2006/relationships/footer" Target="footer.xml" Id="Reaa0e80702e04ffc" /><Relationship Type="http://schemas.openxmlformats.org/officeDocument/2006/relationships/footer" Target="footer2.xml" Id="Rda5f2014b8544695" /><Relationship Type="http://schemas.openxmlformats.org/officeDocument/2006/relationships/footnotes" Target="footnotes.xml" Id="Rf744d539f9b74369" /><Relationship Type="http://schemas.microsoft.com/office/2020/10/relationships/intelligence" Target="intelligence2.xml" Id="R623e39ef4c7242f5" /><Relationship Type="http://schemas.openxmlformats.org/officeDocument/2006/relationships/image" Target="/media/image6.png" Id="R47af10e98a00440d" /><Relationship Type="http://schemas.openxmlformats.org/officeDocument/2006/relationships/hyperlink" Target="https://global.abb/content/dam/abb/global/energy-efficiency-movement/fr-fr/whitepapers/ABB_EE_Efficacite_energetique-des-batiments_intelligents.pdf" TargetMode="External" Id="R8bce7cf8b112403a" /><Relationship Type="http://schemas.openxmlformats.org/officeDocument/2006/relationships/hyperlink" Target="https://www.peeb.build/imglib/downloads/PEEB%E2%80%8B_efficacite-energetique-dans-les-batiments-au-maroc%E2%80%8B_support-de-sensibilation%E2%80%8B.pdf.pdf" TargetMode="External" Id="R349ac7b7da344e98" /><Relationship Type="http://schemas.openxmlformats.org/officeDocument/2006/relationships/hyperlink" Target="https://www.intel.fr/content/dam/www/public/emea/fr/fr/documents/case-studies/dk100-quark-soc-kingspan-study1.pdf" TargetMode="External" Id="R0c202f5d09ef48c7" /><Relationship Type="http://schemas.openxmlformats.org/officeDocument/2006/relationships/hyperlink" Target="https://www.cerema.fr/fr/actualites/internet-objets-smart-city" TargetMode="External" Id="Re27af1620a674d41" /><Relationship Type="http://schemas.openxmlformats.org/officeDocument/2006/relationships/hyperlink" Target="https://www.esiea.fr/blog/linternet-des-objets-iot-revolutionner-le-quotidien-et-lindustrie/" TargetMode="External" Id="R941186670e0b4a36" /><Relationship Type="http://schemas.openxmlformats.org/officeDocument/2006/relationships/hyperlink" Target="https://assets.new.siemens.com/siemens/assets/api/uuid:0774729b-5a5f-4d8b-9e36-99c187c4a2ab/brochure-siemens-enlighted.pdf" TargetMode="External" Id="Rbff7c86d2d834830" /><Relationship Type="http://schemas.openxmlformats.org/officeDocument/2006/relationships/hyperlink" Target="https://griot-conseil.com/tendances-iot-2025/" TargetMode="External" Id="R28439ee117474eca" /><Relationship Type="http://schemas.openxmlformats.org/officeDocument/2006/relationships/hyperlink" Target="https://www.advizeo.io/smart-buildings/batiment-intelligent-definition-usages-et-avantages-cles" TargetMode="External" Id="R0458cd2be04e4896" /><Relationship Type="http://schemas.openxmlformats.org/officeDocument/2006/relationships/hyperlink" Target="https://www.globalgrowthinsights.com/fr/blog/internet-of-things-iot--348" TargetMode="External" Id="R70f6e3dcf7ea414e" /><Relationship Type="http://schemas.openxmlformats.org/officeDocument/2006/relationships/hyperlink" Target="https://www.wattsense.com/fr-fr/blog/gestion-du-batiment/adopter-lot-dans-les-batiments/" TargetMode="External" Id="R7e44d0cc59c7463a" /><Relationship Type="http://schemas.openxmlformats.org/officeDocument/2006/relationships/hyperlink" Target="https://iconics.fr/limpact-de-liot-sur-la-performance-industrielle-analyse-de-linternet-des-objets-dans-la-collecte-et-lanalyse-des-donnees-pour-une-production-intelligente/" TargetMode="External" Id="R30453a5ffa924267" /><Relationship Type="http://schemas.openxmlformats.org/officeDocument/2006/relationships/hyperlink" Target="https://homenergie.maison-travaux.fr/homenergie/solutions-du-quotidien-home-energie/objets-connectes-home-energie/maison-connectee-force-et-faiblesse-fp-250079.html" TargetMode="External" Id="R1e5a0f53a0234260" /><Relationship Type="http://schemas.openxmlformats.org/officeDocument/2006/relationships/hyperlink" Target="https://nodon.fr/blogs/infos/l-interoperabilite-dans-l-iot-definition-et-solution" TargetMode="External" Id="R608b437f3ae341b2" /><Relationship Type="http://schemas.openxmlformats.org/officeDocument/2006/relationships/hyperlink" Target="https://dpo-consulting.fr/le-rgpd-et-linternet-des-objets-iot-defis-et-opportunites-en-2024/" TargetMode="External" Id="R971ba9c4749a4a8b" /><Relationship Type="http://schemas.openxmlformats.org/officeDocument/2006/relationships/hyperlink" Target="https://www.ecoreseau.fr/environnement/oslo-la-ou-sinspirer-pour-demain-2024-09-03-106958" TargetMode="External" Id="R65540c422a1a45d2"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8CB2C-C5D2-41FB-92F5-A160634F9BA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Manon Rousseliere</dc:creator>
  <keywords/>
  <dc:description/>
  <lastModifiedBy>Camélia DJENID</lastModifiedBy>
  <revision>6</revision>
  <dcterms:created xsi:type="dcterms:W3CDTF">2025-05-26T12:06:00.0000000Z</dcterms:created>
  <dcterms:modified xsi:type="dcterms:W3CDTF">2025-06-17T07:48:15.0754480Z</dcterms:modified>
</coreProperties>
</file>