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17281A">
      <w:pPr>
        <w:rPr>
          <w:rFonts w:hint="default"/>
          <w:lang w:val="en-US" w:eastAsia="zh-CN"/>
        </w:rPr>
        <w:sectPr>
          <w:headerReference r:id="rId3" w:type="default"/>
          <w:footerReference r:id="rId4" w:type="default"/>
          <w:pgSz w:w="11906" w:h="16838"/>
          <w:pgMar w:top="1440" w:right="1800" w:bottom="1440" w:left="1800" w:header="851" w:footer="992" w:gutter="0"/>
          <w:cols w:space="425" w:num="1"/>
          <w:docGrid w:type="lines" w:linePitch="312" w:charSpace="0"/>
        </w:sectPr>
      </w:pPr>
      <w:r>
        <w:rPr>
          <w:sz w:val="24"/>
        </w:rPr>
        <mc:AlternateContent>
          <mc:Choice Requires="wps">
            <w:drawing>
              <wp:anchor distT="0" distB="0" distL="114300" distR="114300" simplePos="0" relativeHeight="251660288" behindDoc="0" locked="0" layoutInCell="1" allowOverlap="1">
                <wp:simplePos x="0" y="0"/>
                <wp:positionH relativeFrom="column">
                  <wp:posOffset>-922020</wp:posOffset>
                </wp:positionH>
                <wp:positionV relativeFrom="paragraph">
                  <wp:posOffset>9190990</wp:posOffset>
                </wp:positionV>
                <wp:extent cx="2428240" cy="480695"/>
                <wp:effectExtent l="0" t="0" r="0" b="0"/>
                <wp:wrapNone/>
                <wp:docPr id="10" name="文本框 13"/>
                <wp:cNvGraphicFramePr/>
                <a:graphic xmlns:a="http://schemas.openxmlformats.org/drawingml/2006/main">
                  <a:graphicData uri="http://schemas.microsoft.com/office/word/2010/wordprocessingShape">
                    <wps:wsp>
                      <wps:cNvSpPr txBox="1"/>
                      <wps:spPr>
                        <a:xfrm>
                          <a:off x="576580" y="9822815"/>
                          <a:ext cx="2428240" cy="480695"/>
                        </a:xfrm>
                        <a:prstGeom prst="rect">
                          <a:avLst/>
                        </a:prstGeom>
                        <a:noFill/>
                        <a:ln>
                          <a:noFill/>
                        </a:ln>
                      </wps:spPr>
                      <wps:txbx>
                        <w:txbxContent>
                          <w:p w14:paraId="5613A15D">
                            <w:pPr>
                              <w:rPr>
                                <w:rFonts w:hint="default" w:ascii="Arial" w:hAnsi="Arial" w:eastAsia="幼圆" w:cs="Arial"/>
                                <w:b/>
                                <w:bCs/>
                                <w:color w:val="071729"/>
                                <w:kern w:val="0"/>
                                <w:sz w:val="28"/>
                                <w:szCs w:val="28"/>
                                <w:lang w:val="en-US" w:eastAsia="zh-CN"/>
                              </w:rPr>
                            </w:pPr>
                            <w:r>
                              <w:rPr>
                                <w:rFonts w:hint="eastAsia" w:ascii="Arial" w:hAnsi="Arial" w:eastAsia="幼圆" w:cs="Arial"/>
                                <w:color w:val="071729"/>
                                <w:kern w:val="0"/>
                                <w:sz w:val="28"/>
                                <w:szCs w:val="28"/>
                                <w:lang w:val="en-US" w:eastAsia="zh-CN"/>
                              </w:rPr>
                              <w:t>QLU</w:t>
                            </w:r>
                            <w:r>
                              <w:rPr>
                                <w:rFonts w:hint="eastAsia" w:ascii="Arial" w:hAnsi="Arial" w:eastAsia="幼圆" w:cs="Arial"/>
                                <w:color w:val="071729"/>
                                <w:kern w:val="0"/>
                                <w:sz w:val="28"/>
                                <w:szCs w:val="28"/>
                              </w:rPr>
                              <w:t xml:space="preserve"> </w:t>
                            </w:r>
                            <w:r>
                              <w:rPr>
                                <w:rFonts w:hint="eastAsia" w:ascii="Arial" w:hAnsi="Arial" w:eastAsia="幼圆" w:cs="Arial"/>
                                <w:b/>
                                <w:bCs/>
                                <w:color w:val="071729"/>
                                <w:kern w:val="0"/>
                                <w:sz w:val="28"/>
                                <w:szCs w:val="28"/>
                                <w:lang w:val="en-US" w:eastAsia="zh-CN"/>
                              </w:rPr>
                              <w:t>ADAM</w:t>
                            </w:r>
                          </w:p>
                          <w:p w14:paraId="6F70AEC7">
                            <w:pPr>
                              <w:rPr>
                                <w:rFonts w:hint="default"/>
                                <w:color w:val="071729"/>
                                <w:lang w:val="en-US" w:eastAsia="zh-CN"/>
                              </w:rPr>
                            </w:pPr>
                          </w:p>
                        </w:txbxContent>
                      </wps:txbx>
                      <wps:bodyPr vert="horz" wrap="square" anchor="t" upright="0">
                        <a:noAutofit/>
                      </wps:bodyPr>
                    </wps:wsp>
                  </a:graphicData>
                </a:graphic>
              </wp:anchor>
            </w:drawing>
          </mc:Choice>
          <mc:Fallback>
            <w:pict>
              <v:shape id="文本框 13" o:spid="_x0000_s1026" o:spt="202" type="#_x0000_t202" style="position:absolute;left:0pt;margin-left:-72.6pt;margin-top:723.7pt;height:37.85pt;width:191.2pt;z-index:251660288;mso-width-relative:page;mso-height-relative:page;" filled="f" stroked="f" coordsize="21600,21600" o:gfxdata="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Zd3Qs2gAAAA4BAAAP&#10;AAAAAAAAAAEAIAAAACIAAABkcnMvZG93bnJldi54bWxQSwECFAAUAAAACACHTuJAil05jN0BAACa&#10;AwAADgAAAAAAAAABACAAAAApAQAAZHJzL2Uyb0RvYy54bWxQSwUGAAAAAAYABgBZAQAAeAUAAAAA&#10;">
                <v:fill on="f" focussize="0,0"/>
                <v:stroke on="f"/>
                <v:imagedata o:title=""/>
                <o:lock v:ext="edit" aspectratio="f"/>
                <v:textbox>
                  <w:txbxContent>
                    <w:p w14:paraId="5613A15D">
                      <w:pPr>
                        <w:rPr>
                          <w:rFonts w:hint="default" w:ascii="Arial" w:hAnsi="Arial" w:eastAsia="幼圆" w:cs="Arial"/>
                          <w:b/>
                          <w:bCs/>
                          <w:color w:val="071729"/>
                          <w:kern w:val="0"/>
                          <w:sz w:val="28"/>
                          <w:szCs w:val="28"/>
                          <w:lang w:val="en-US" w:eastAsia="zh-CN"/>
                        </w:rPr>
                      </w:pPr>
                      <w:r>
                        <w:rPr>
                          <w:rFonts w:hint="eastAsia" w:ascii="Arial" w:hAnsi="Arial" w:eastAsia="幼圆" w:cs="Arial"/>
                          <w:color w:val="071729"/>
                          <w:kern w:val="0"/>
                          <w:sz w:val="28"/>
                          <w:szCs w:val="28"/>
                          <w:lang w:val="en-US" w:eastAsia="zh-CN"/>
                        </w:rPr>
                        <w:t>QLU</w:t>
                      </w:r>
                      <w:r>
                        <w:rPr>
                          <w:rFonts w:hint="eastAsia" w:ascii="Arial" w:hAnsi="Arial" w:eastAsia="幼圆" w:cs="Arial"/>
                          <w:color w:val="071729"/>
                          <w:kern w:val="0"/>
                          <w:sz w:val="28"/>
                          <w:szCs w:val="28"/>
                        </w:rPr>
                        <w:t xml:space="preserve"> </w:t>
                      </w:r>
                      <w:r>
                        <w:rPr>
                          <w:rFonts w:hint="eastAsia" w:ascii="Arial" w:hAnsi="Arial" w:eastAsia="幼圆" w:cs="Arial"/>
                          <w:b/>
                          <w:bCs/>
                          <w:color w:val="071729"/>
                          <w:kern w:val="0"/>
                          <w:sz w:val="28"/>
                          <w:szCs w:val="28"/>
                          <w:lang w:val="en-US" w:eastAsia="zh-CN"/>
                        </w:rPr>
                        <w:t>ADAM</w:t>
                      </w:r>
                    </w:p>
                    <w:p w14:paraId="6F70AEC7">
                      <w:pPr>
                        <w:rPr>
                          <w:rFonts w:hint="default"/>
                          <w:color w:val="071729"/>
                          <w:lang w:val="en-US" w:eastAsia="zh-CN"/>
                        </w:rPr>
                      </w:pPr>
                    </w:p>
                  </w:txbxContent>
                </v:textbox>
              </v:shape>
            </w:pict>
          </mc:Fallback>
        </mc:AlternateContent>
      </w:r>
      <w:r>
        <w:rPr>
          <w:sz w:val="24"/>
        </w:rPr>
        <w:drawing>
          <wp:anchor distT="0" distB="0" distL="114935" distR="114935" simplePos="0" relativeHeight="251661312" behindDoc="1" locked="0" layoutInCell="1" allowOverlap="1">
            <wp:simplePos x="0" y="0"/>
            <wp:positionH relativeFrom="column">
              <wp:posOffset>-1213485</wp:posOffset>
            </wp:positionH>
            <wp:positionV relativeFrom="paragraph">
              <wp:posOffset>-990600</wp:posOffset>
            </wp:positionV>
            <wp:extent cx="7662545" cy="10855960"/>
            <wp:effectExtent l="0" t="0" r="14605" b="2540"/>
            <wp:wrapNone/>
            <wp:docPr id="38" name="图片 38" descr="蓝黑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蓝黑封面"/>
                    <pic:cNvPicPr>
                      <a:picLocks noChangeAspect="1"/>
                    </pic:cNvPicPr>
                  </pic:nvPicPr>
                  <pic:blipFill>
                    <a:blip r:embed="rId6"/>
                    <a:stretch>
                      <a:fillRect/>
                    </a:stretch>
                  </pic:blipFill>
                  <pic:spPr>
                    <a:xfrm>
                      <a:off x="0" y="0"/>
                      <a:ext cx="7662545" cy="10855960"/>
                    </a:xfrm>
                    <a:prstGeom prst="rect">
                      <a:avLst/>
                    </a:prstGeom>
                  </pic:spPr>
                </pic:pic>
              </a:graphicData>
            </a:graphic>
          </wp:anchor>
        </w:drawing>
      </w:r>
      <w:r>
        <w:rPr>
          <w:sz w:val="24"/>
        </w:rPr>
        <mc:AlternateContent>
          <mc:Choice Requires="wpg">
            <w:drawing>
              <wp:anchor distT="0" distB="0" distL="114300" distR="114300" simplePos="0" relativeHeight="251662336" behindDoc="0" locked="0" layoutInCell="1" allowOverlap="1">
                <wp:simplePos x="0" y="0"/>
                <wp:positionH relativeFrom="column">
                  <wp:posOffset>4191000</wp:posOffset>
                </wp:positionH>
                <wp:positionV relativeFrom="paragraph">
                  <wp:posOffset>-874395</wp:posOffset>
                </wp:positionV>
                <wp:extent cx="2794000" cy="970280"/>
                <wp:effectExtent l="0" t="0" r="0" b="0"/>
                <wp:wrapNone/>
                <wp:docPr id="39" name="组合 146"/>
                <wp:cNvGraphicFramePr/>
                <a:graphic xmlns:a="http://schemas.openxmlformats.org/drawingml/2006/main">
                  <a:graphicData uri="http://schemas.microsoft.com/office/word/2010/wordprocessingGroup">
                    <wpg:wgp>
                      <wpg:cNvGrpSpPr/>
                      <wpg:grpSpPr>
                        <a:xfrm>
                          <a:off x="0" y="0"/>
                          <a:ext cx="2794000" cy="970280"/>
                          <a:chOff x="8997" y="445"/>
                          <a:chExt cx="4400" cy="1528"/>
                        </a:xfrm>
                      </wpg:grpSpPr>
                      <wps:wsp>
                        <wps:cNvPr id="7" name="文本框 12"/>
                        <wps:cNvSpPr txBox="1"/>
                        <wps:spPr>
                          <a:xfrm>
                            <a:off x="11033" y="621"/>
                            <a:ext cx="2364" cy="1048"/>
                          </a:xfrm>
                          <a:prstGeom prst="rect">
                            <a:avLst/>
                          </a:prstGeom>
                          <a:noFill/>
                          <a:ln>
                            <a:noFill/>
                          </a:ln>
                        </wps:spPr>
                        <wps:txbx>
                          <w:txbxContent>
                            <w:p w14:paraId="0CCCAF11">
                              <w:pPr>
                                <w:rPr>
                                  <w:rFonts w:hint="eastAsia" w:ascii="Arial" w:hAnsi="Arial" w:eastAsia="幼圆" w:cs="Arial"/>
                                  <w:color w:val="FFFFFF" w:themeColor="background1"/>
                                  <w:kern w:val="0"/>
                                  <w:szCs w:val="21"/>
                                  <w:lang w:val="en-US" w:eastAsia="zh-CN"/>
                                  <w14:textFill>
                                    <w14:solidFill>
                                      <w14:schemeClr w14:val="bg1"/>
                                    </w14:solidFill>
                                  </w14:textFill>
                                </w:rPr>
                              </w:pPr>
                              <w:r>
                                <w:rPr>
                                  <w:rFonts w:hint="eastAsia" w:ascii="Arial" w:hAnsi="Arial" w:eastAsia="幼圆" w:cs="Arial"/>
                                  <w:color w:val="FFFFFF" w:themeColor="background1"/>
                                  <w:kern w:val="0"/>
                                  <w:szCs w:val="21"/>
                                  <w:lang w:val="en-US" w:eastAsia="zh-CN"/>
                                  <w14:textFill>
                                    <w14:solidFill>
                                      <w14:schemeClr w14:val="bg1"/>
                                    </w14:solidFill>
                                  </w14:textFill>
                                </w:rPr>
                                <w:t>QLU</w:t>
                              </w:r>
                            </w:p>
                            <w:p w14:paraId="06888693">
                              <w:pPr>
                                <w:rPr>
                                  <w:rFonts w:hint="default" w:ascii="Arial" w:hAnsi="Arial" w:eastAsia="幼圆" w:cs="Arial"/>
                                  <w:color w:val="FFFFFF" w:themeColor="background1"/>
                                  <w:kern w:val="0"/>
                                  <w:szCs w:val="21"/>
                                  <w:lang w:val="en-US" w:eastAsia="zh-CN"/>
                                  <w14:textFill>
                                    <w14:solidFill>
                                      <w14:schemeClr w14:val="bg1"/>
                                    </w14:solidFill>
                                  </w14:textFill>
                                </w:rPr>
                              </w:pPr>
                              <w:r>
                                <w:rPr>
                                  <w:rFonts w:hint="eastAsia" w:ascii="Arial" w:hAnsi="Arial" w:eastAsia="幼圆" w:cs="Arial"/>
                                  <w:color w:val="FFFFFF" w:themeColor="background1"/>
                                  <w:kern w:val="0"/>
                                  <w:szCs w:val="21"/>
                                  <w:lang w:val="en-US" w:eastAsia="zh-CN"/>
                                  <w14:textFill>
                                    <w14:solidFill>
                                      <w14:schemeClr w14:val="bg1"/>
                                    </w14:solidFill>
                                  </w14:textFill>
                                </w:rPr>
                                <w:t>ADAM</w:t>
                              </w:r>
                            </w:p>
                          </w:txbxContent>
                        </wps:txbx>
                        <wps:bodyPr wrap="square" upright="0"/>
                      </wps:wsp>
                      <wps:wsp>
                        <wps:cNvPr id="8" name="文本框 12"/>
                        <wps:cNvSpPr txBox="1"/>
                        <wps:spPr>
                          <a:xfrm>
                            <a:off x="8997" y="445"/>
                            <a:ext cx="2351" cy="1528"/>
                          </a:xfrm>
                          <a:prstGeom prst="rect">
                            <a:avLst/>
                          </a:prstGeom>
                          <a:noFill/>
                          <a:ln>
                            <a:noFill/>
                          </a:ln>
                        </wps:spPr>
                        <wps:txbx>
                          <w:txbxContent>
                            <w:p w14:paraId="67E1F651">
                              <w:pPr>
                                <w:rPr>
                                  <w:rFonts w:hint="default" w:ascii="Impact" w:hAnsi="Impact" w:eastAsia="幼圆" w:cs="Impact"/>
                                  <w:color w:val="FFFFFF" w:themeColor="background1"/>
                                  <w:kern w:val="0"/>
                                  <w:sz w:val="96"/>
                                  <w:szCs w:val="96"/>
                                  <w:lang w:val="en-US" w:eastAsia="zh-CN"/>
                                  <w14:textFill>
                                    <w14:solidFill>
                                      <w14:schemeClr w14:val="bg1"/>
                                    </w14:solidFill>
                                  </w14:textFill>
                                </w:rPr>
                              </w:pPr>
                              <w:r>
                                <w:rPr>
                                  <w:rFonts w:hint="eastAsia" w:ascii="Impact" w:hAnsi="Impact" w:eastAsia="幼圆" w:cs="Impact"/>
                                  <w:color w:val="FFFFFF" w:themeColor="background1"/>
                                  <w:kern w:val="24"/>
                                  <w:sz w:val="96"/>
                                  <w:szCs w:val="96"/>
                                  <w:lang w:val="en-US" w:eastAsia="zh-CN" w:bidi="ar"/>
                                  <w14:textFill>
                                    <w14:solidFill>
                                      <w14:schemeClr w14:val="bg1"/>
                                    </w14:solidFill>
                                  </w14:textFill>
                                </w:rPr>
                                <w:t>HERO</w:t>
                              </w:r>
                            </w:p>
                          </w:txbxContent>
                        </wps:txbx>
                        <wps:bodyPr wrap="square" upright="0"/>
                      </wps:wsp>
                    </wpg:wgp>
                  </a:graphicData>
                </a:graphic>
              </wp:anchor>
            </w:drawing>
          </mc:Choice>
          <mc:Fallback>
            <w:pict>
              <v:group id="组合 146" o:spid="_x0000_s1026" o:spt="203" style="position:absolute;left:0pt;margin-left:330pt;margin-top:-68.85pt;height:76.4pt;width:220pt;z-index:251662336;mso-width-relative:page;mso-height-relative:page;" coordorigin="8997,445" coordsize="4400,1528" o:gfxdata="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JsfM72gAAAAwBAAAPAAAA&#10;AAAAAAEAIAAAACIAAABkcnMvZG93bnJldi54bWxQSwECFAAUAAAACACHTuJAIgZgkUwCAAAPBgAA&#10;DgAAAAAAAAABACAAAAApAQAAZHJzL2Uyb0RvYy54bWxQSwUGAAAAAAYABgBZAQAA5wUAAAAA&#10;">
                <o:lock v:ext="edit" aspectratio="f"/>
                <v:shape id="文本框 12" o:spid="_x0000_s1026" o:spt="202" type="#_x0000_t202" style="position:absolute;left:11033;top:621;height:1048;width:2364;" filled="f" stroked="f" coordsize="21600,21600" o:gfxdata="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z8TjugAAANo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CCCAF11">
                        <w:pPr>
                          <w:rPr>
                            <w:rFonts w:hint="eastAsia" w:ascii="Arial" w:hAnsi="Arial" w:eastAsia="幼圆" w:cs="Arial"/>
                            <w:color w:val="FFFFFF" w:themeColor="background1"/>
                            <w:kern w:val="0"/>
                            <w:szCs w:val="21"/>
                            <w:lang w:val="en-US" w:eastAsia="zh-CN"/>
                            <w14:textFill>
                              <w14:solidFill>
                                <w14:schemeClr w14:val="bg1"/>
                              </w14:solidFill>
                            </w14:textFill>
                          </w:rPr>
                        </w:pPr>
                        <w:r>
                          <w:rPr>
                            <w:rFonts w:hint="eastAsia" w:ascii="Arial" w:hAnsi="Arial" w:eastAsia="幼圆" w:cs="Arial"/>
                            <w:color w:val="FFFFFF" w:themeColor="background1"/>
                            <w:kern w:val="0"/>
                            <w:szCs w:val="21"/>
                            <w:lang w:val="en-US" w:eastAsia="zh-CN"/>
                            <w14:textFill>
                              <w14:solidFill>
                                <w14:schemeClr w14:val="bg1"/>
                              </w14:solidFill>
                            </w14:textFill>
                          </w:rPr>
                          <w:t>QLU</w:t>
                        </w:r>
                      </w:p>
                      <w:p w14:paraId="06888693">
                        <w:pPr>
                          <w:rPr>
                            <w:rFonts w:hint="default" w:ascii="Arial" w:hAnsi="Arial" w:eastAsia="幼圆" w:cs="Arial"/>
                            <w:color w:val="FFFFFF" w:themeColor="background1"/>
                            <w:kern w:val="0"/>
                            <w:szCs w:val="21"/>
                            <w:lang w:val="en-US" w:eastAsia="zh-CN"/>
                            <w14:textFill>
                              <w14:solidFill>
                                <w14:schemeClr w14:val="bg1"/>
                              </w14:solidFill>
                            </w14:textFill>
                          </w:rPr>
                        </w:pPr>
                        <w:r>
                          <w:rPr>
                            <w:rFonts w:hint="eastAsia" w:ascii="Arial" w:hAnsi="Arial" w:eastAsia="幼圆" w:cs="Arial"/>
                            <w:color w:val="FFFFFF" w:themeColor="background1"/>
                            <w:kern w:val="0"/>
                            <w:szCs w:val="21"/>
                            <w:lang w:val="en-US" w:eastAsia="zh-CN"/>
                            <w14:textFill>
                              <w14:solidFill>
                                <w14:schemeClr w14:val="bg1"/>
                              </w14:solidFill>
                            </w14:textFill>
                          </w:rPr>
                          <w:t>ADAM</w:t>
                        </w:r>
                      </w:p>
                    </w:txbxContent>
                  </v:textbox>
                </v:shape>
                <v:shape id="文本框 12" o:spid="_x0000_s1026" o:spt="202" type="#_x0000_t202" style="position:absolute;left:8997;top:445;height:1528;width:2351;" filled="f" stroked="f" coordsize="21600,21600" o:gfxdata="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lBQkbgAAADa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67E1F651">
                        <w:pPr>
                          <w:rPr>
                            <w:rFonts w:hint="default" w:ascii="Impact" w:hAnsi="Impact" w:eastAsia="幼圆" w:cs="Impact"/>
                            <w:color w:val="FFFFFF" w:themeColor="background1"/>
                            <w:kern w:val="0"/>
                            <w:sz w:val="96"/>
                            <w:szCs w:val="96"/>
                            <w:lang w:val="en-US" w:eastAsia="zh-CN"/>
                            <w14:textFill>
                              <w14:solidFill>
                                <w14:schemeClr w14:val="bg1"/>
                              </w14:solidFill>
                            </w14:textFill>
                          </w:rPr>
                        </w:pPr>
                        <w:r>
                          <w:rPr>
                            <w:rFonts w:hint="eastAsia" w:ascii="Impact" w:hAnsi="Impact" w:eastAsia="幼圆" w:cs="Impact"/>
                            <w:color w:val="FFFFFF" w:themeColor="background1"/>
                            <w:kern w:val="24"/>
                            <w:sz w:val="96"/>
                            <w:szCs w:val="96"/>
                            <w:lang w:val="en-US" w:eastAsia="zh-CN" w:bidi="ar"/>
                            <w14:textFill>
                              <w14:solidFill>
                                <w14:schemeClr w14:val="bg1"/>
                              </w14:solidFill>
                            </w14:textFill>
                          </w:rPr>
                          <w:t>HERO</w:t>
                        </w:r>
                      </w:p>
                    </w:txbxContent>
                  </v:textbox>
                </v:shape>
              </v:group>
            </w:pict>
          </mc:Fallback>
        </mc:AlternateContent>
      </w:r>
      <w:r>
        <w:rPr>
          <w:sz w:val="24"/>
        </w:rPr>
        <mc:AlternateContent>
          <mc:Choice Requires="wpg">
            <w:drawing>
              <wp:anchor distT="0" distB="0" distL="114300" distR="114300" simplePos="0" relativeHeight="251659264" behindDoc="0" locked="0" layoutInCell="1" allowOverlap="1">
                <wp:simplePos x="0" y="0"/>
                <wp:positionH relativeFrom="column">
                  <wp:posOffset>677545</wp:posOffset>
                </wp:positionH>
                <wp:positionV relativeFrom="paragraph">
                  <wp:posOffset>2771140</wp:posOffset>
                </wp:positionV>
                <wp:extent cx="6611620" cy="6867525"/>
                <wp:effectExtent l="0" t="0" r="0" b="0"/>
                <wp:wrapNone/>
                <wp:docPr id="4" name="组合 75"/>
                <wp:cNvGraphicFramePr/>
                <a:graphic xmlns:a="http://schemas.openxmlformats.org/drawingml/2006/main">
                  <a:graphicData uri="http://schemas.microsoft.com/office/word/2010/wordprocessingGroup">
                    <wpg:wgp>
                      <wpg:cNvGrpSpPr/>
                      <wpg:grpSpPr>
                        <a:xfrm rot="0">
                          <a:off x="336550" y="6280150"/>
                          <a:ext cx="6611620" cy="6867716"/>
                          <a:chOff x="13759" y="10326"/>
                          <a:chExt cx="10413" cy="10921"/>
                        </a:xfrm>
                      </wpg:grpSpPr>
                      <wps:wsp>
                        <wps:cNvPr id="2" name="文本框 11"/>
                        <wps:cNvSpPr txBox="1"/>
                        <wps:spPr>
                          <a:xfrm>
                            <a:off x="13759" y="10326"/>
                            <a:ext cx="10413" cy="6097"/>
                          </a:xfrm>
                          <a:prstGeom prst="rect">
                            <a:avLst/>
                          </a:prstGeom>
                          <a:noFill/>
                          <a:ln>
                            <a:noFill/>
                          </a:ln>
                        </wps:spPr>
                        <wps:txbx>
                          <w:txbxContent>
                            <w:p w14:paraId="11904101">
                              <w:pPr>
                                <w:rPr>
                                  <w:rFonts w:hint="eastAsia" w:ascii="微软雅黑" w:hAnsi="微软雅黑" w:eastAsia="微软雅黑" w:cs="微软雅黑"/>
                                  <w:b/>
                                  <w:bCs w:val="0"/>
                                  <w:color w:val="FAB539"/>
                                  <w:kern w:val="24"/>
                                  <w:sz w:val="160"/>
                                  <w:szCs w:val="160"/>
                                  <w:lang w:val="en-US" w:eastAsia="zh-CN" w:bidi="ar"/>
                                </w:rPr>
                              </w:pPr>
                              <w:r>
                                <w:rPr>
                                  <w:rFonts w:hint="eastAsia" w:ascii="微软雅黑" w:hAnsi="微软雅黑" w:eastAsia="微软雅黑" w:cs="微软雅黑"/>
                                  <w:b/>
                                  <w:bCs w:val="0"/>
                                  <w:color w:val="FAB539"/>
                                  <w:kern w:val="24"/>
                                  <w:sz w:val="160"/>
                                  <w:szCs w:val="160"/>
                                  <w:lang w:val="en-US" w:eastAsia="zh-CN" w:bidi="ar"/>
                                </w:rPr>
                                <w:t>三摩擦英雄</w:t>
                              </w:r>
                            </w:p>
                            <w:p w14:paraId="41F347B3">
                              <w:pPr>
                                <w:rPr>
                                  <w:rFonts w:hint="default"/>
                                  <w:color w:val="FFFFFF" w:themeColor="background1"/>
                                  <w:sz w:val="24"/>
                                  <w:szCs w:val="32"/>
                                  <w:lang w:val="en-US" w:eastAsia="zh-CN"/>
                                  <w14:textFill>
                                    <w14:solidFill>
                                      <w14:schemeClr w14:val="bg1"/>
                                    </w14:solidFill>
                                  </w14:textFill>
                                </w:rPr>
                              </w:pPr>
                              <w:r>
                                <w:rPr>
                                  <w:rFonts w:hint="eastAsia" w:ascii="微软雅黑" w:hAnsi="微软雅黑" w:eastAsia="微软雅黑" w:cs="微软雅黑"/>
                                  <w:b/>
                                  <w:bCs w:val="0"/>
                                  <w:color w:val="FFFFFF" w:themeColor="background1"/>
                                  <w:kern w:val="24"/>
                                  <w:sz w:val="160"/>
                                  <w:szCs w:val="160"/>
                                  <w:lang w:val="en-US" w:eastAsia="zh-CN" w:bidi="ar"/>
                                  <w14:textFill>
                                    <w14:solidFill>
                                      <w14:schemeClr w14:val="bg1"/>
                                    </w14:solidFill>
                                  </w14:textFill>
                                </w:rPr>
                                <w:t>电控文档</w:t>
                              </w:r>
                            </w:p>
                          </w:txbxContent>
                        </wps:txbx>
                        <wps:bodyPr wrap="square" upright="0">
                          <a:noAutofit/>
                        </wps:bodyPr>
                      </wps:wsp>
                      <wps:wsp>
                        <wps:cNvPr id="3" name="文本框 13"/>
                        <wps:cNvSpPr txBox="1"/>
                        <wps:spPr>
                          <a:xfrm>
                            <a:off x="16902" y="16638"/>
                            <a:ext cx="5677" cy="2351"/>
                          </a:xfrm>
                          <a:prstGeom prst="rect">
                            <a:avLst/>
                          </a:prstGeom>
                          <a:noFill/>
                          <a:ln>
                            <a:noFill/>
                          </a:ln>
                        </wps:spPr>
                        <wps:txbx>
                          <w:txbxContent>
                            <w:p w14:paraId="03D0245E">
                              <w:pPr>
                                <w:keepNext w:val="0"/>
                                <w:keepLines w:val="0"/>
                                <w:widowControl w:val="0"/>
                                <w:suppressLineNumbers w:val="0"/>
                                <w:spacing w:before="0" w:beforeAutospacing="0" w:after="0" w:afterAutospacing="0"/>
                                <w:ind w:left="0" w:right="0"/>
                                <w:jc w:val="right"/>
                                <w:rPr>
                                  <w:rFonts w:hint="default" w:ascii="微软雅黑" w:hAnsi="微软雅黑" w:eastAsia="微软雅黑" w:cs="微软雅黑"/>
                                  <w:color w:val="FFFFFF" w:themeColor="background1"/>
                                  <w:kern w:val="24"/>
                                  <w:sz w:val="52"/>
                                  <w:szCs w:val="52"/>
                                  <w:lang w:val="en-US" w:eastAsia="zh-CN" w:bidi="ar"/>
                                  <w14:textFill>
                                    <w14:solidFill>
                                      <w14:schemeClr w14:val="bg1"/>
                                    </w14:solidFill>
                                  </w14:textFill>
                                </w:rPr>
                              </w:pPr>
                              <w:r>
                                <w:rPr>
                                  <w:rFonts w:hint="eastAsia" w:ascii="微软雅黑" w:hAnsi="微软雅黑" w:eastAsia="微软雅黑" w:cs="微软雅黑"/>
                                  <w:color w:val="FFFFFF" w:themeColor="background1"/>
                                  <w:kern w:val="24"/>
                                  <w:sz w:val="52"/>
                                  <w:szCs w:val="52"/>
                                  <w:lang w:val="en-US" w:eastAsia="zh-CN" w:bidi="ar"/>
                                  <w14:textFill>
                                    <w14:solidFill>
                                      <w14:schemeClr w14:val="bg1"/>
                                    </w14:solidFill>
                                  </w14:textFill>
                                </w:rPr>
                                <w:t>三摩擦英雄电控新手入门文档及历史问题记录</w:t>
                              </w:r>
                            </w:p>
                            <w:p w14:paraId="2A0999A6">
                              <w:pPr>
                                <w:keepNext w:val="0"/>
                                <w:keepLines w:val="0"/>
                                <w:widowControl w:val="0"/>
                                <w:suppressLineNumbers w:val="0"/>
                                <w:spacing w:before="0" w:beforeAutospacing="0" w:after="0" w:afterAutospacing="0"/>
                                <w:ind w:left="0" w:right="0"/>
                                <w:jc w:val="right"/>
                                <w:rPr>
                                  <w:rFonts w:hint="default"/>
                                  <w:color w:val="FFFFFF" w:themeColor="background1"/>
                                  <w:sz w:val="24"/>
                                  <w:szCs w:val="32"/>
                                  <w:lang w:val="en-US" w:eastAsia="zh-CN"/>
                                  <w14:textFill>
                                    <w14:solidFill>
                                      <w14:schemeClr w14:val="bg1"/>
                                    </w14:solidFill>
                                  </w14:textFill>
                                </w:rPr>
                              </w:pPr>
                            </w:p>
                          </w:txbxContent>
                        </wps:txbx>
                        <wps:bodyPr wrap="square" upright="0">
                          <a:noAutofit/>
                        </wps:bodyPr>
                      </wps:wsp>
                      <wps:wsp>
                        <wps:cNvPr id="34" name="文本框 13"/>
                        <wps:cNvSpPr txBox="1"/>
                        <wps:spPr>
                          <a:xfrm>
                            <a:off x="18019" y="19362"/>
                            <a:ext cx="4459" cy="1885"/>
                          </a:xfrm>
                          <a:prstGeom prst="rect">
                            <a:avLst/>
                          </a:prstGeom>
                          <a:noFill/>
                          <a:ln>
                            <a:noFill/>
                          </a:ln>
                        </wps:spPr>
                        <wps:txbx>
                          <w:txbxContent>
                            <w:p w14:paraId="630C0CF2">
                              <w:pPr>
                                <w:rPr>
                                  <w:rFonts w:hint="default"/>
                                  <w:lang w:val="en-US" w:eastAsia="zh-CN"/>
                                </w:rPr>
                              </w:pPr>
                            </w:p>
                          </w:txbxContent>
                        </wps:txbx>
                        <wps:bodyPr wrap="square" upright="0">
                          <a:noAutofit/>
                        </wps:bodyPr>
                      </wps:wsp>
                    </wpg:wgp>
                  </a:graphicData>
                </a:graphic>
              </wp:anchor>
            </w:drawing>
          </mc:Choice>
          <mc:Fallback>
            <w:pict>
              <v:group id="组合 75" o:spid="_x0000_s1026" o:spt="203" style="position:absolute;left:0pt;margin-left:53.35pt;margin-top:218.2pt;height:540.75pt;width:520.6pt;z-index:251659264;mso-width-relative:page;mso-height-relative:page;" coordorigin="13759,10326" coordsize="10413,10921" o:gfxdata="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OlybrfbAAAADQEAAA8AAAAAAAAAAQAgAAAAIgAAAGRycy9kb3ducmV2LnhtbFBLAQIU&#10;ABQAAAAIAIdO4kB3B1xEmwIAAP0HAAAOAAAAAAAAAAEAIAAAACoBAABkcnMvZTJvRG9jLnhtbFBL&#10;BQYAAAAABgAGAFkBAAA3BgAAAAA=&#10;">
                <o:lock v:ext="edit" aspectratio="f"/>
                <v:shape id="文本框 11" o:spid="_x0000_s1026" o:spt="202" type="#_x0000_t202" style="position:absolute;left:13759;top:10326;height:6097;width:10413;" filled="f" stroked="f" coordsize="21600,21600" o:gfxdata="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4Z3u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11904101">
                        <w:pPr>
                          <w:rPr>
                            <w:rFonts w:hint="eastAsia" w:ascii="微软雅黑" w:hAnsi="微软雅黑" w:eastAsia="微软雅黑" w:cs="微软雅黑"/>
                            <w:b/>
                            <w:bCs w:val="0"/>
                            <w:color w:val="FAB539"/>
                            <w:kern w:val="24"/>
                            <w:sz w:val="160"/>
                            <w:szCs w:val="160"/>
                            <w:lang w:val="en-US" w:eastAsia="zh-CN" w:bidi="ar"/>
                          </w:rPr>
                        </w:pPr>
                        <w:r>
                          <w:rPr>
                            <w:rFonts w:hint="eastAsia" w:ascii="微软雅黑" w:hAnsi="微软雅黑" w:eastAsia="微软雅黑" w:cs="微软雅黑"/>
                            <w:b/>
                            <w:bCs w:val="0"/>
                            <w:color w:val="FAB539"/>
                            <w:kern w:val="24"/>
                            <w:sz w:val="160"/>
                            <w:szCs w:val="160"/>
                            <w:lang w:val="en-US" w:eastAsia="zh-CN" w:bidi="ar"/>
                          </w:rPr>
                          <w:t>三摩擦英雄</w:t>
                        </w:r>
                      </w:p>
                      <w:p w14:paraId="41F347B3">
                        <w:pPr>
                          <w:rPr>
                            <w:rFonts w:hint="default"/>
                            <w:color w:val="FFFFFF" w:themeColor="background1"/>
                            <w:sz w:val="24"/>
                            <w:szCs w:val="32"/>
                            <w:lang w:val="en-US" w:eastAsia="zh-CN"/>
                            <w14:textFill>
                              <w14:solidFill>
                                <w14:schemeClr w14:val="bg1"/>
                              </w14:solidFill>
                            </w14:textFill>
                          </w:rPr>
                        </w:pPr>
                        <w:r>
                          <w:rPr>
                            <w:rFonts w:hint="eastAsia" w:ascii="微软雅黑" w:hAnsi="微软雅黑" w:eastAsia="微软雅黑" w:cs="微软雅黑"/>
                            <w:b/>
                            <w:bCs w:val="0"/>
                            <w:color w:val="FFFFFF" w:themeColor="background1"/>
                            <w:kern w:val="24"/>
                            <w:sz w:val="160"/>
                            <w:szCs w:val="160"/>
                            <w:lang w:val="en-US" w:eastAsia="zh-CN" w:bidi="ar"/>
                            <w14:textFill>
                              <w14:solidFill>
                                <w14:schemeClr w14:val="bg1"/>
                              </w14:solidFill>
                            </w14:textFill>
                          </w:rPr>
                          <w:t>电控文档</w:t>
                        </w:r>
                      </w:p>
                    </w:txbxContent>
                  </v:textbox>
                </v:shape>
                <v:shape id="文本框 13" o:spid="_x0000_s1026" o:spt="202" type="#_x0000_t202" style="position:absolute;left:16902;top:16638;height:2351;width:5677;" filled="f" stroked="f" coordsize="21600,21600" o:gfxdata="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9MLgugAAANo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3D0245E">
                        <w:pPr>
                          <w:keepNext w:val="0"/>
                          <w:keepLines w:val="0"/>
                          <w:widowControl w:val="0"/>
                          <w:suppressLineNumbers w:val="0"/>
                          <w:spacing w:before="0" w:beforeAutospacing="0" w:after="0" w:afterAutospacing="0"/>
                          <w:ind w:left="0" w:right="0"/>
                          <w:jc w:val="right"/>
                          <w:rPr>
                            <w:rFonts w:hint="default" w:ascii="微软雅黑" w:hAnsi="微软雅黑" w:eastAsia="微软雅黑" w:cs="微软雅黑"/>
                            <w:color w:val="FFFFFF" w:themeColor="background1"/>
                            <w:kern w:val="24"/>
                            <w:sz w:val="52"/>
                            <w:szCs w:val="52"/>
                            <w:lang w:val="en-US" w:eastAsia="zh-CN" w:bidi="ar"/>
                            <w14:textFill>
                              <w14:solidFill>
                                <w14:schemeClr w14:val="bg1"/>
                              </w14:solidFill>
                            </w14:textFill>
                          </w:rPr>
                        </w:pPr>
                        <w:r>
                          <w:rPr>
                            <w:rFonts w:hint="eastAsia" w:ascii="微软雅黑" w:hAnsi="微软雅黑" w:eastAsia="微软雅黑" w:cs="微软雅黑"/>
                            <w:color w:val="FFFFFF" w:themeColor="background1"/>
                            <w:kern w:val="24"/>
                            <w:sz w:val="52"/>
                            <w:szCs w:val="52"/>
                            <w:lang w:val="en-US" w:eastAsia="zh-CN" w:bidi="ar"/>
                            <w14:textFill>
                              <w14:solidFill>
                                <w14:schemeClr w14:val="bg1"/>
                              </w14:solidFill>
                            </w14:textFill>
                          </w:rPr>
                          <w:t>三摩擦英雄电控新手入门文档及历史问题记录</w:t>
                        </w:r>
                      </w:p>
                      <w:p w14:paraId="2A0999A6">
                        <w:pPr>
                          <w:keepNext w:val="0"/>
                          <w:keepLines w:val="0"/>
                          <w:widowControl w:val="0"/>
                          <w:suppressLineNumbers w:val="0"/>
                          <w:spacing w:before="0" w:beforeAutospacing="0" w:after="0" w:afterAutospacing="0"/>
                          <w:ind w:left="0" w:right="0"/>
                          <w:jc w:val="right"/>
                          <w:rPr>
                            <w:rFonts w:hint="default"/>
                            <w:color w:val="FFFFFF" w:themeColor="background1"/>
                            <w:sz w:val="24"/>
                            <w:szCs w:val="32"/>
                            <w:lang w:val="en-US" w:eastAsia="zh-CN"/>
                            <w14:textFill>
                              <w14:solidFill>
                                <w14:schemeClr w14:val="bg1"/>
                              </w14:solidFill>
                            </w14:textFill>
                          </w:rPr>
                        </w:pPr>
                      </w:p>
                    </w:txbxContent>
                  </v:textbox>
                </v:shape>
                <v:shape id="文本框 13" o:spid="_x0000_s1026" o:spt="202" type="#_x0000_t202" style="position:absolute;left:18019;top:19362;height:1885;width:4459;" filled="f" stroked="f" coordsize="21600,21600" o:gfxdata="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PdyV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630C0CF2">
                        <w:pPr>
                          <w:rPr>
                            <w:rFonts w:hint="default"/>
                            <w:lang w:val="en-US" w:eastAsia="zh-CN"/>
                          </w:rPr>
                        </w:pPr>
                      </w:p>
                    </w:txbxContent>
                  </v:textbox>
                </v:shape>
              </v:group>
            </w:pict>
          </mc:Fallback>
        </mc:AlternateContent>
      </w:r>
    </w:p>
    <w:p w14:paraId="4F7B9A23">
      <w:pPr>
        <w:rPr>
          <w:sz w:val="24"/>
        </w:rPr>
      </w:pPr>
      <w:r>
        <w:rPr>
          <w:sz w:val="24"/>
        </w:rPr>
        <w:drawing>
          <wp:inline distT="0" distB="0" distL="114300" distR="114300">
            <wp:extent cx="5269230" cy="3864610"/>
            <wp:effectExtent l="0" t="0" r="7620" b="2540"/>
            <wp:docPr id="1" name="C9F754DE-2CAD-44b6-B708-469DEB6407EB-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9F754DE-2CAD-44b6-B708-469DEB6407EB-1" descr="wps"/>
                    <pic:cNvPicPr>
                      <a:picLocks noChangeAspect="1"/>
                    </pic:cNvPicPr>
                  </pic:nvPicPr>
                  <pic:blipFill>
                    <a:blip r:embed="rId7"/>
                    <a:stretch>
                      <a:fillRect/>
                    </a:stretch>
                  </pic:blipFill>
                  <pic:spPr>
                    <a:xfrm>
                      <a:off x="0" y="0"/>
                      <a:ext cx="5269230" cy="3864610"/>
                    </a:xfrm>
                    <a:prstGeom prst="rect">
                      <a:avLst/>
                    </a:prstGeom>
                  </pic:spPr>
                </pic:pic>
              </a:graphicData>
            </a:graphic>
          </wp:inline>
        </w:drawing>
      </w:r>
    </w:p>
    <w:p w14:paraId="71298542">
      <w:pPr>
        <w:numPr>
          <w:ilvl w:val="0"/>
          <w:numId w:val="1"/>
        </w:numPr>
        <w:rPr>
          <w:rFonts w:hint="eastAsia"/>
          <w:b/>
          <w:bCs/>
          <w:sz w:val="28"/>
          <w:szCs w:val="28"/>
          <w:lang w:val="en-US" w:eastAsia="zh-CN"/>
        </w:rPr>
      </w:pPr>
      <w:r>
        <w:rPr>
          <w:rFonts w:hint="eastAsia"/>
          <w:b/>
          <w:bCs/>
          <w:sz w:val="28"/>
          <w:szCs w:val="28"/>
          <w:lang w:val="en-US" w:eastAsia="zh-CN"/>
        </w:rPr>
        <w:t>三摩擦英雄电控上手资料</w:t>
      </w:r>
    </w:p>
    <w:p w14:paraId="5C221AFB">
      <w:pPr>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电控负责人|25赛季_KOALA</w:t>
      </w:r>
    </w:p>
    <w:p w14:paraId="017DF917">
      <w:pPr>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第一次更新：2025.3.24 （</w:t>
      </w:r>
      <w:r>
        <w:rPr>
          <w:rFonts w:hint="eastAsia" w:ascii="宋体" w:hAnsi="宋体" w:eastAsia="宋体" w:cs="宋体"/>
          <w:b w:val="0"/>
          <w:bCs w:val="0"/>
          <w:sz w:val="28"/>
          <w:szCs w:val="28"/>
          <w:lang w:val="en-US" w:eastAsia="zh-CN"/>
        </w:rPr>
        <w:t>KOALA</w:t>
      </w:r>
      <w:r>
        <w:rPr>
          <w:rFonts w:hint="eastAsia" w:ascii="宋体" w:hAnsi="宋体" w:cs="宋体"/>
          <w:b w:val="0"/>
          <w:bCs w:val="0"/>
          <w:sz w:val="28"/>
          <w:szCs w:val="28"/>
          <w:lang w:val="en-US" w:eastAsia="zh-CN"/>
        </w:rPr>
        <w:t>）</w:t>
      </w:r>
    </w:p>
    <w:p w14:paraId="5AAAF0F0">
      <w:pPr>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第二次更新：</w:t>
      </w:r>
    </w:p>
    <w:p w14:paraId="5417A1D6">
      <w:pPr>
        <w:numPr>
          <w:ilvl w:val="0"/>
          <w:numId w:val="2"/>
        </w:numPr>
        <w:rPr>
          <w:rFonts w:hint="eastAsia" w:ascii="宋体" w:hAnsi="宋体" w:cs="宋体"/>
          <w:b/>
          <w:bCs/>
          <w:sz w:val="28"/>
          <w:szCs w:val="28"/>
          <w:lang w:val="en-US" w:eastAsia="zh-CN"/>
        </w:rPr>
      </w:pPr>
      <w:r>
        <w:rPr>
          <w:rFonts w:hint="eastAsia" w:ascii="宋体" w:hAnsi="宋体" w:cs="宋体"/>
          <w:b/>
          <w:bCs/>
          <w:sz w:val="28"/>
          <w:szCs w:val="28"/>
          <w:lang w:val="en-US" w:eastAsia="zh-CN"/>
        </w:rPr>
        <w:t>三摩擦硬件</w:t>
      </w:r>
    </w:p>
    <w:p w14:paraId="3AAF7D2A">
      <w:pPr>
        <w:numPr>
          <w:ilvl w:val="0"/>
          <w:numId w:val="3"/>
        </w:numPr>
        <w:ind w:firstLine="420" w:firstLineChars="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裁判系统</w:t>
      </w:r>
    </w:p>
    <w:p w14:paraId="4FA4E91D">
      <w:pPr>
        <w:numPr>
          <w:ilvl w:val="0"/>
          <w:numId w:val="4"/>
        </w:numPr>
        <w:rPr>
          <w:rFonts w:hint="eastAsia" w:ascii="宋体" w:hAnsi="宋体" w:cs="宋体"/>
          <w:b w:val="0"/>
          <w:bCs w:val="0"/>
          <w:sz w:val="24"/>
          <w:szCs w:val="24"/>
          <w:lang w:val="en-US" w:eastAsia="zh-CN"/>
        </w:rPr>
      </w:pPr>
      <w:r>
        <w:rPr>
          <w:rFonts w:hint="eastAsia" w:ascii="宋体" w:hAnsi="宋体" w:cs="宋体"/>
          <w:b w:val="0"/>
          <w:bCs w:val="0"/>
          <w:sz w:val="28"/>
          <w:szCs w:val="28"/>
          <w:lang w:val="en-US" w:eastAsia="zh-CN"/>
        </w:rPr>
        <w:t>电源管理模块：</w:t>
      </w:r>
      <w:r>
        <w:rPr>
          <w:rFonts w:hint="eastAsia" w:ascii="宋体" w:hAnsi="宋体" w:cs="宋体"/>
          <w:b w:val="0"/>
          <w:bCs w:val="0"/>
          <w:sz w:val="24"/>
          <w:szCs w:val="24"/>
          <w:lang w:val="en-US" w:eastAsia="zh-CN"/>
        </w:rPr>
        <w:t>裁判系统中最重要的模块，所有的裁判系统都要跟他连接并通信。</w:t>
      </w:r>
    </w:p>
    <w:p w14:paraId="01291FC6">
      <w:pPr>
        <w:numPr>
          <w:ilvl w:val="0"/>
          <w:numId w:val="4"/>
        </w:numPr>
        <w:rPr>
          <w:rFonts w:hint="default" w:ascii="宋体" w:hAnsi="宋体" w:cs="宋体"/>
          <w:b w:val="0"/>
          <w:bCs w:val="0"/>
          <w:sz w:val="24"/>
          <w:szCs w:val="24"/>
          <w:lang w:val="en-US" w:eastAsia="zh-CN"/>
        </w:rPr>
      </w:pPr>
      <w:r>
        <w:rPr>
          <w:rFonts w:hint="eastAsia" w:ascii="宋体" w:hAnsi="宋体" w:cs="宋体"/>
          <w:b w:val="0"/>
          <w:bCs w:val="0"/>
          <w:sz w:val="28"/>
          <w:szCs w:val="28"/>
          <w:lang w:val="en-US" w:eastAsia="zh-CN"/>
        </w:rPr>
        <w:t>主控：</w:t>
      </w:r>
      <w:r>
        <w:rPr>
          <w:rFonts w:hint="eastAsia" w:ascii="宋体" w:hAnsi="宋体" w:cs="宋体"/>
          <w:b w:val="0"/>
          <w:bCs w:val="0"/>
          <w:sz w:val="24"/>
          <w:szCs w:val="24"/>
          <w:lang w:val="en-US" w:eastAsia="zh-CN"/>
        </w:rPr>
        <w:t>裁判系统的所有数据都会在主控上显示，用户可以通过显示屏查看，也可以配置一些参数主控上有个可以插micro-usb线的接口，可以通过这个接口，使用RMTOOL给裁判系统升级，也可以激活图传。电源管理模块上有四根航空线接口，其中有一根是黑色的头，剩下三根都是银白色的，主控只能接那根黑色的航空线</w:t>
      </w:r>
    </w:p>
    <w:p w14:paraId="2DDE15C3">
      <w:pPr>
        <w:numPr>
          <w:ilvl w:val="0"/>
          <w:numId w:val="4"/>
        </w:numPr>
        <w:rPr>
          <w:rFonts w:hint="default" w:ascii="宋体" w:hAnsi="宋体" w:cs="宋体"/>
          <w:b w:val="0"/>
          <w:bCs w:val="0"/>
          <w:sz w:val="24"/>
          <w:szCs w:val="24"/>
          <w:lang w:val="en-US" w:eastAsia="zh-CN"/>
        </w:rPr>
      </w:pPr>
      <w:r>
        <w:rPr>
          <w:rFonts w:hint="eastAsia" w:ascii="宋体" w:hAnsi="宋体" w:cs="宋体"/>
          <w:b w:val="0"/>
          <w:bCs w:val="0"/>
          <w:sz w:val="28"/>
          <w:szCs w:val="28"/>
          <w:lang w:val="en-US" w:eastAsia="zh-CN"/>
        </w:rPr>
        <w:t>图传模块：</w:t>
      </w:r>
      <w:r>
        <w:rPr>
          <w:rFonts w:hint="eastAsia" w:ascii="宋体" w:hAnsi="宋体" w:cs="宋体"/>
          <w:b w:val="0"/>
          <w:bCs w:val="0"/>
          <w:sz w:val="24"/>
          <w:szCs w:val="24"/>
          <w:lang w:val="en-US" w:eastAsia="zh-CN"/>
        </w:rPr>
        <w:t>将机器人的视角，发送给操作手，方便操作手操作，有两根航空线，随便哪一根都可以，随便接一根银色的航空线就可以了，没有正反，图传上的另一根航空线也可以把其他的裁判系统给并入主控里。刚拿到的图传一定要通过主控激活才能时候用。</w:t>
      </w:r>
    </w:p>
    <w:p w14:paraId="599CB279">
      <w:pPr>
        <w:numPr>
          <w:ilvl w:val="0"/>
          <w:numId w:val="4"/>
        </w:numPr>
        <w:rPr>
          <w:rFonts w:hint="default" w:ascii="宋体" w:hAnsi="宋体" w:cs="宋体"/>
          <w:b w:val="0"/>
          <w:bCs w:val="0"/>
          <w:sz w:val="24"/>
          <w:szCs w:val="24"/>
          <w:lang w:val="en-US" w:eastAsia="zh-CN"/>
        </w:rPr>
      </w:pPr>
      <w:r>
        <w:rPr>
          <w:rFonts w:hint="eastAsia" w:ascii="宋体" w:hAnsi="宋体" w:cs="宋体"/>
          <w:b w:val="0"/>
          <w:bCs w:val="0"/>
          <w:sz w:val="28"/>
          <w:szCs w:val="28"/>
          <w:lang w:val="en-US" w:eastAsia="zh-CN"/>
        </w:rPr>
        <w:t>测速模块：</w:t>
      </w:r>
      <w:r>
        <w:rPr>
          <w:rFonts w:hint="eastAsia" w:ascii="宋体" w:hAnsi="宋体" w:cs="宋体"/>
          <w:b w:val="0"/>
          <w:bCs w:val="0"/>
          <w:sz w:val="24"/>
          <w:szCs w:val="24"/>
          <w:lang w:val="en-US" w:eastAsia="zh-CN"/>
        </w:rPr>
        <w:t>测弹丸速度的，跟图传一样，航空线也是随便接</w:t>
      </w:r>
    </w:p>
    <w:p w14:paraId="2F673803">
      <w:pPr>
        <w:numPr>
          <w:ilvl w:val="0"/>
          <w:numId w:val="4"/>
        </w:numPr>
        <w:rPr>
          <w:rFonts w:hint="default" w:ascii="宋体" w:hAnsi="宋体" w:cs="宋体"/>
          <w:b w:val="0"/>
          <w:bCs w:val="0"/>
          <w:sz w:val="24"/>
          <w:szCs w:val="24"/>
          <w:lang w:val="en-US" w:eastAsia="zh-CN"/>
        </w:rPr>
      </w:pPr>
      <w:r>
        <w:rPr>
          <w:rFonts w:hint="eastAsia" w:ascii="宋体" w:hAnsi="宋体" w:cs="宋体"/>
          <w:b w:val="0"/>
          <w:bCs w:val="0"/>
          <w:sz w:val="28"/>
          <w:szCs w:val="28"/>
          <w:lang w:val="en-US" w:eastAsia="zh-CN"/>
        </w:rPr>
        <w:t>灯条模块：</w:t>
      </w:r>
      <w:r>
        <w:rPr>
          <w:rFonts w:hint="eastAsia" w:ascii="宋体" w:hAnsi="宋体" w:cs="宋体"/>
          <w:b w:val="0"/>
          <w:bCs w:val="0"/>
          <w:sz w:val="24"/>
          <w:szCs w:val="24"/>
          <w:lang w:val="en-US" w:eastAsia="zh-CN"/>
        </w:rPr>
        <w:t>显示机器人血量的，航空线也是随便接</w:t>
      </w:r>
    </w:p>
    <w:p w14:paraId="2629D8B1">
      <w:pPr>
        <w:numPr>
          <w:ilvl w:val="0"/>
          <w:numId w:val="4"/>
        </w:numPr>
        <w:rPr>
          <w:rFonts w:hint="default" w:ascii="宋体" w:hAnsi="宋体" w:cs="宋体"/>
          <w:b w:val="0"/>
          <w:bCs w:val="0"/>
          <w:sz w:val="24"/>
          <w:szCs w:val="24"/>
          <w:lang w:val="en-US" w:eastAsia="zh-CN"/>
        </w:rPr>
      </w:pPr>
      <w:r>
        <w:rPr>
          <w:rFonts w:hint="eastAsia" w:ascii="宋体" w:hAnsi="宋体" w:cs="宋体"/>
          <w:b w:val="0"/>
          <w:bCs w:val="0"/>
          <w:sz w:val="28"/>
          <w:szCs w:val="28"/>
          <w:lang w:val="en-US" w:eastAsia="zh-CN"/>
        </w:rPr>
        <w:t>装甲模块：</w:t>
      </w:r>
      <w:r>
        <w:rPr>
          <w:rFonts w:hint="eastAsia" w:ascii="宋体" w:hAnsi="宋体" w:cs="宋体"/>
          <w:b w:val="0"/>
          <w:bCs w:val="0"/>
          <w:sz w:val="24"/>
          <w:szCs w:val="24"/>
          <w:lang w:val="en-US" w:eastAsia="zh-CN"/>
        </w:rPr>
        <w:t>检测弹丸击打的，电管上有两个7pin的接口，随便接哪一个都可以，，每块装甲板都有两个接口，也是随便接，只要所有都串起来就可以了</w:t>
      </w:r>
    </w:p>
    <w:p w14:paraId="4D8D5724">
      <w:pPr>
        <w:numPr>
          <w:ilvl w:val="0"/>
          <w:numId w:val="4"/>
        </w:numPr>
        <w:rPr>
          <w:rFonts w:hint="default" w:ascii="宋体" w:hAnsi="宋体" w:cs="宋体"/>
          <w:b w:val="0"/>
          <w:bCs w:val="0"/>
          <w:sz w:val="24"/>
          <w:szCs w:val="24"/>
          <w:lang w:val="en-US" w:eastAsia="zh-CN"/>
        </w:rPr>
      </w:pPr>
      <w:r>
        <w:rPr>
          <w:rFonts w:hint="eastAsia" w:ascii="宋体" w:hAnsi="宋体" w:cs="宋体"/>
          <w:b w:val="0"/>
          <w:bCs w:val="0"/>
          <w:sz w:val="28"/>
          <w:szCs w:val="28"/>
          <w:lang w:val="en-US" w:eastAsia="zh-CN"/>
        </w:rPr>
        <w:t>超级电容管理模块：</w:t>
      </w:r>
      <w:r>
        <w:rPr>
          <w:rFonts w:hint="eastAsia" w:ascii="宋体" w:hAnsi="宋体" w:cs="宋体"/>
          <w:b w:val="0"/>
          <w:bCs w:val="0"/>
          <w:sz w:val="24"/>
          <w:szCs w:val="24"/>
          <w:lang w:val="en-US" w:eastAsia="zh-CN"/>
        </w:rPr>
        <w:t>用来监测管理电容的，用xt30接到自己的超级电容上，然后模块上有一个4pin的can口，四根线全部得接，跟电管上的can1接到一块</w:t>
      </w:r>
    </w:p>
    <w:p w14:paraId="5F83C0A2">
      <w:pPr>
        <w:numPr>
          <w:ilvl w:val="0"/>
          <w:numId w:val="4"/>
        </w:numPr>
        <w:rPr>
          <w:rFonts w:hint="default" w:ascii="宋体" w:hAnsi="宋体" w:cs="宋体"/>
          <w:b w:val="0"/>
          <w:bCs w:val="0"/>
          <w:sz w:val="24"/>
          <w:szCs w:val="24"/>
          <w:lang w:val="en-US" w:eastAsia="zh-CN"/>
        </w:rPr>
      </w:pPr>
      <w:r>
        <w:rPr>
          <w:rFonts w:hint="eastAsia" w:ascii="宋体" w:hAnsi="宋体" w:cs="宋体"/>
          <w:b w:val="0"/>
          <w:bCs w:val="0"/>
          <w:sz w:val="28"/>
          <w:szCs w:val="28"/>
          <w:lang w:val="en-US" w:eastAsia="zh-CN"/>
        </w:rPr>
        <w:t>场地交互模块：</w:t>
      </w:r>
      <w:r>
        <w:rPr>
          <w:rFonts w:hint="eastAsia" w:ascii="宋体" w:hAnsi="宋体" w:cs="宋体"/>
          <w:b w:val="0"/>
          <w:bCs w:val="0"/>
          <w:sz w:val="24"/>
          <w:szCs w:val="24"/>
          <w:lang w:val="en-US" w:eastAsia="zh-CN"/>
        </w:rPr>
        <w:t>跟场地上的交互卡交互的，用来检测各种增益点以及禁区。有一根4pin的接口，跟电管上的rfid的接口连接</w:t>
      </w:r>
    </w:p>
    <w:p w14:paraId="5B2BEEC6">
      <w:pPr>
        <w:numPr>
          <w:ilvl w:val="0"/>
          <w:numId w:val="4"/>
        </w:numPr>
        <w:rPr>
          <w:rFonts w:hint="default" w:ascii="宋体" w:hAnsi="宋体" w:cs="宋体"/>
          <w:b w:val="0"/>
          <w:bCs w:val="0"/>
          <w:sz w:val="24"/>
          <w:szCs w:val="24"/>
          <w:lang w:val="en-US" w:eastAsia="zh-CN"/>
        </w:rPr>
      </w:pPr>
      <w:r>
        <w:rPr>
          <w:rFonts w:hint="eastAsia" w:ascii="宋体" w:hAnsi="宋体" w:cs="宋体"/>
          <w:b w:val="0"/>
          <w:bCs w:val="0"/>
          <w:sz w:val="28"/>
          <w:szCs w:val="28"/>
          <w:lang w:val="en-US" w:eastAsia="zh-CN"/>
        </w:rPr>
        <w:t>UWB定位模块：</w:t>
      </w:r>
      <w:r>
        <w:rPr>
          <w:rFonts w:hint="eastAsia" w:ascii="宋体" w:hAnsi="宋体" w:cs="宋体"/>
          <w:b w:val="0"/>
          <w:bCs w:val="0"/>
          <w:sz w:val="24"/>
          <w:szCs w:val="24"/>
          <w:lang w:val="en-US" w:eastAsia="zh-CN"/>
        </w:rPr>
        <w:t>用来定位机器人在战场上的坐标的，航空线也是随便接</w:t>
      </w:r>
    </w:p>
    <w:p w14:paraId="0BCEA212">
      <w:pPr>
        <w:numPr>
          <w:ilvl w:val="0"/>
          <w:numId w:val="4"/>
        </w:numPr>
        <w:rPr>
          <w:rFonts w:hint="default" w:ascii="宋体" w:hAnsi="宋体" w:cs="宋体"/>
          <w:b w:val="0"/>
          <w:bCs w:val="0"/>
          <w:sz w:val="24"/>
          <w:szCs w:val="24"/>
          <w:lang w:val="en-US" w:eastAsia="zh-CN"/>
        </w:rPr>
      </w:pPr>
      <w:r>
        <w:rPr>
          <w:rFonts w:hint="eastAsia" w:ascii="宋体" w:hAnsi="宋体" w:cs="宋体"/>
          <w:b w:val="0"/>
          <w:bCs w:val="0"/>
          <w:sz w:val="28"/>
          <w:szCs w:val="28"/>
          <w:lang w:val="en-US" w:eastAsia="zh-CN"/>
        </w:rPr>
        <w:t>注意：</w:t>
      </w:r>
      <w:r>
        <w:rPr>
          <w:rFonts w:hint="eastAsia" w:ascii="宋体" w:hAnsi="宋体" w:cs="宋体"/>
          <w:b w:val="0"/>
          <w:bCs w:val="0"/>
          <w:sz w:val="24"/>
          <w:szCs w:val="24"/>
          <w:lang w:val="en-US" w:eastAsia="zh-CN"/>
        </w:rPr>
        <w:t>所有的航空线只有主控的有要求，其他的随便接就可以了。还有就是我们可以通过串口从电管上读取到部分裁判系统的数据，但是主控上有两个串口，这个不是随便接的，两个串口，只能接靠近那跟黑色航空线的那根串口，只有那一个口是用来给学生端读取数据的，要详细知道裁判系统怎么使用，要到rm官网去找裁判系统的手册查询</w:t>
      </w:r>
    </w:p>
    <w:p w14:paraId="0D2E1F9B">
      <w:pPr>
        <w:numPr>
          <w:ilvl w:val="0"/>
          <w:numId w:val="0"/>
        </w:numPr>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drawing>
          <wp:inline distT="0" distB="0" distL="114300" distR="114300">
            <wp:extent cx="5264785" cy="1597025"/>
            <wp:effectExtent l="0" t="0" r="12065" b="3175"/>
            <wp:docPr id="14" name="C9F754DE-2CAD-44b6-B708-469DEB6407EB-2" descr="C:/Users/Asus/AppData/Local/Temp/wps.VBwIhL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9F754DE-2CAD-44b6-B708-469DEB6407EB-2" descr="C:/Users/Asus/AppData/Local/Temp/wps.VBwIhLwps"/>
                    <pic:cNvPicPr>
                      <a:picLocks noChangeAspect="1"/>
                    </pic:cNvPicPr>
                  </pic:nvPicPr>
                  <pic:blipFill>
                    <a:blip r:embed="rId8"/>
                    <a:stretch>
                      <a:fillRect/>
                    </a:stretch>
                  </pic:blipFill>
                  <pic:spPr>
                    <a:xfrm>
                      <a:off x="0" y="0"/>
                      <a:ext cx="5264785" cy="1597025"/>
                    </a:xfrm>
                    <a:prstGeom prst="rect">
                      <a:avLst/>
                    </a:prstGeom>
                  </pic:spPr>
                </pic:pic>
              </a:graphicData>
            </a:graphic>
          </wp:inline>
        </w:drawing>
      </w:r>
    </w:p>
    <w:p w14:paraId="3F5A3DFE">
      <w:pPr>
        <w:numPr>
          <w:ilvl w:val="0"/>
          <w:numId w:val="3"/>
        </w:numPr>
        <w:ind w:left="0" w:leftChars="0" w:firstLine="420" w:firstLineChars="0"/>
        <w:rPr>
          <w:rFonts w:hint="default" w:ascii="宋体" w:hAnsi="宋体" w:cs="宋体"/>
          <w:b/>
          <w:bCs/>
          <w:sz w:val="28"/>
          <w:szCs w:val="28"/>
          <w:lang w:val="en-US" w:eastAsia="zh-CN"/>
        </w:rPr>
      </w:pPr>
      <w:r>
        <w:rPr>
          <w:rFonts w:hint="eastAsia" w:ascii="宋体" w:hAnsi="宋体" w:cs="宋体"/>
          <w:b/>
          <w:bCs/>
          <w:sz w:val="28"/>
          <w:szCs w:val="28"/>
          <w:lang w:val="en-US" w:eastAsia="zh-CN"/>
        </w:rPr>
        <w:t>其他硬件</w:t>
      </w:r>
    </w:p>
    <w:p w14:paraId="53D24669">
      <w:pPr>
        <w:numPr>
          <w:ilvl w:val="0"/>
          <w:numId w:val="5"/>
        </w:numPr>
        <w:ind w:left="420" w:leftChars="0"/>
        <w:rPr>
          <w:rFonts w:hint="eastAsia" w:ascii="宋体" w:hAnsi="宋体" w:cs="宋体"/>
          <w:b/>
          <w:bCs/>
          <w:sz w:val="28"/>
          <w:szCs w:val="28"/>
          <w:lang w:val="en-US" w:eastAsia="zh-CN"/>
        </w:rPr>
      </w:pPr>
      <w:r>
        <w:rPr>
          <w:rFonts w:hint="default" w:ascii="宋体" w:hAnsi="宋体" w:cs="宋体"/>
          <w:b w:val="0"/>
          <w:bCs w:val="0"/>
          <w:sz w:val="28"/>
          <w:szCs w:val="28"/>
          <w:lang w:val="en-US" w:eastAsia="zh-CN"/>
        </w:rPr>
        <w:drawing>
          <wp:anchor distT="0" distB="0" distL="114300" distR="114300" simplePos="0" relativeHeight="251664384" behindDoc="0" locked="0" layoutInCell="1" allowOverlap="1">
            <wp:simplePos x="0" y="0"/>
            <wp:positionH relativeFrom="column">
              <wp:posOffset>3023870</wp:posOffset>
            </wp:positionH>
            <wp:positionV relativeFrom="paragraph">
              <wp:posOffset>474980</wp:posOffset>
            </wp:positionV>
            <wp:extent cx="1988185" cy="2176780"/>
            <wp:effectExtent l="0" t="0" r="13970" b="12065"/>
            <wp:wrapTopAndBottom/>
            <wp:docPr id="6" name="图片 6" descr="A544AD1CE9A929C553032D8832C93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544AD1CE9A929C553032D8832C930CA"/>
                    <pic:cNvPicPr>
                      <a:picLocks noChangeAspect="1"/>
                    </pic:cNvPicPr>
                  </pic:nvPicPr>
                  <pic:blipFill>
                    <a:blip r:embed="rId9"/>
                    <a:stretch>
                      <a:fillRect/>
                    </a:stretch>
                  </pic:blipFill>
                  <pic:spPr>
                    <a:xfrm rot="16200000">
                      <a:off x="0" y="0"/>
                      <a:ext cx="1988185" cy="2176780"/>
                    </a:xfrm>
                    <a:prstGeom prst="rect">
                      <a:avLst/>
                    </a:prstGeom>
                  </pic:spPr>
                </pic:pic>
              </a:graphicData>
            </a:graphic>
          </wp:anchor>
        </w:drawing>
      </w:r>
      <w:r>
        <w:rPr>
          <w:rFonts w:hint="default" w:ascii="宋体" w:hAnsi="宋体" w:cs="宋体"/>
          <w:b/>
          <w:bCs/>
          <w:sz w:val="28"/>
          <w:szCs w:val="28"/>
          <w:lang w:val="en-US" w:eastAsia="zh-CN"/>
        </w:rPr>
        <w:drawing>
          <wp:anchor distT="0" distB="0" distL="114300" distR="114300" simplePos="0" relativeHeight="251663360" behindDoc="0" locked="0" layoutInCell="1" allowOverlap="1">
            <wp:simplePos x="0" y="0"/>
            <wp:positionH relativeFrom="column">
              <wp:posOffset>-232410</wp:posOffset>
            </wp:positionH>
            <wp:positionV relativeFrom="paragraph">
              <wp:posOffset>587375</wp:posOffset>
            </wp:positionV>
            <wp:extent cx="2512695" cy="1985645"/>
            <wp:effectExtent l="0" t="0" r="1905" b="14605"/>
            <wp:wrapTopAndBottom/>
            <wp:docPr id="5" name="图片 5" descr="0EA527E4644B2DF3F837A4422F19E1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EA527E4644B2DF3F837A4422F19E1BE"/>
                    <pic:cNvPicPr>
                      <a:picLocks noChangeAspect="1"/>
                    </pic:cNvPicPr>
                  </pic:nvPicPr>
                  <pic:blipFill>
                    <a:blip r:embed="rId10"/>
                    <a:stretch>
                      <a:fillRect/>
                    </a:stretch>
                  </pic:blipFill>
                  <pic:spPr>
                    <a:xfrm>
                      <a:off x="0" y="0"/>
                      <a:ext cx="2512695" cy="1985645"/>
                    </a:xfrm>
                    <a:prstGeom prst="rect">
                      <a:avLst/>
                    </a:prstGeom>
                  </pic:spPr>
                </pic:pic>
              </a:graphicData>
            </a:graphic>
          </wp:anchor>
        </w:drawing>
      </w:r>
      <w:r>
        <w:rPr>
          <w:rFonts w:hint="eastAsia" w:ascii="宋体" w:hAnsi="宋体" w:cs="宋体"/>
          <w:b/>
          <w:bCs/>
          <w:sz w:val="28"/>
          <w:szCs w:val="28"/>
          <w:lang w:val="en-US" w:eastAsia="zh-CN"/>
        </w:rPr>
        <w:t>共地板</w:t>
      </w:r>
    </w:p>
    <w:p w14:paraId="5BDFB23D">
      <w:pPr>
        <w:numPr>
          <w:ilvl w:val="0"/>
          <w:numId w:val="0"/>
        </w:numPr>
        <w:rPr>
          <w:rFonts w:hint="default" w:ascii="宋体" w:hAnsi="宋体" w:cs="宋体"/>
          <w:b/>
          <w:bCs/>
          <w:sz w:val="28"/>
          <w:szCs w:val="28"/>
          <w:lang w:val="en-US" w:eastAsia="zh-CN"/>
        </w:rPr>
      </w:pPr>
      <w:r>
        <w:rPr>
          <w:rFonts w:hint="eastAsia" w:ascii="宋体" w:hAnsi="宋体" w:cs="宋体"/>
          <w:b w:val="0"/>
          <w:bCs w:val="0"/>
          <w:sz w:val="28"/>
          <w:szCs w:val="28"/>
          <w:lang w:val="en-US" w:eastAsia="zh-CN"/>
        </w:rPr>
        <w:t>从图中可以看出这个板子把需要过滑环的线路的所有地线通过这个板子连接了起来，这样做的目的是节省滑环线，因为英雄用的导电滑环跟步兵的不一样，英雄使用的是大滑环，滑环线的数量很少，数量不够，多以通过这种办法来节省线路</w:t>
      </w:r>
      <w:r>
        <w:rPr>
          <w:rFonts w:hint="eastAsia" w:ascii="宋体" w:hAnsi="宋体" w:cs="宋体"/>
          <w:b/>
          <w:bCs/>
          <w:sz w:val="28"/>
          <w:szCs w:val="28"/>
          <w:lang w:val="en-US" w:eastAsia="zh-CN"/>
        </w:rPr>
        <w:t>。</w:t>
      </w:r>
    </w:p>
    <w:p w14:paraId="56126569">
      <w:pPr>
        <w:numPr>
          <w:ilvl w:val="0"/>
          <w:numId w:val="5"/>
        </w:numPr>
        <w:ind w:left="420" w:leftChars="0"/>
        <w:rPr>
          <w:rFonts w:hint="default" w:ascii="宋体" w:hAnsi="宋体" w:cs="宋体"/>
          <w:b/>
          <w:bCs/>
          <w:sz w:val="28"/>
          <w:szCs w:val="28"/>
          <w:lang w:val="en-US" w:eastAsia="zh-CN"/>
        </w:rPr>
      </w:pPr>
      <w:r>
        <w:rPr>
          <w:rFonts w:hint="eastAsia" w:ascii="宋体" w:hAnsi="宋体" w:cs="宋体"/>
          <w:b/>
          <w:bCs/>
          <w:sz w:val="28"/>
          <w:szCs w:val="28"/>
          <w:lang w:val="en-US" w:eastAsia="zh-CN"/>
        </w:rPr>
        <w:t>分电板</w:t>
      </w:r>
    </w:p>
    <w:p w14:paraId="6129ECE6">
      <w:pPr>
        <w:widowControl w:val="0"/>
        <w:numPr>
          <w:ilvl w:val="0"/>
          <w:numId w:val="0"/>
        </w:numPr>
        <w:jc w:val="both"/>
        <w:rPr>
          <w:rFonts w:hint="eastAsia" w:ascii="宋体" w:hAnsi="宋体" w:cs="宋体"/>
          <w:b w:val="0"/>
          <w:bCs w:val="0"/>
          <w:sz w:val="21"/>
          <w:szCs w:val="21"/>
          <w:lang w:val="en-US" w:eastAsia="zh-CN"/>
        </w:rPr>
      </w:pPr>
      <w:r>
        <w:rPr>
          <w:rFonts w:hint="default" w:ascii="宋体" w:hAnsi="宋体" w:cs="宋体"/>
          <w:b w:val="0"/>
          <w:bCs w:val="0"/>
          <w:sz w:val="21"/>
          <w:szCs w:val="21"/>
          <w:lang w:val="en-US" w:eastAsia="zh-CN"/>
        </w:rPr>
        <w:drawing>
          <wp:anchor distT="0" distB="0" distL="114300" distR="114300" simplePos="0" relativeHeight="251665408" behindDoc="0" locked="0" layoutInCell="1" allowOverlap="1">
            <wp:simplePos x="0" y="0"/>
            <wp:positionH relativeFrom="column">
              <wp:posOffset>2655570</wp:posOffset>
            </wp:positionH>
            <wp:positionV relativeFrom="paragraph">
              <wp:posOffset>276225</wp:posOffset>
            </wp:positionV>
            <wp:extent cx="2635885" cy="2049145"/>
            <wp:effectExtent l="0" t="0" r="12065" b="8255"/>
            <wp:wrapTopAndBottom/>
            <wp:docPr id="11" name="图片 11" descr="Snipaste_2025-03-24_21-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nipaste_2025-03-24_21-27-11"/>
                    <pic:cNvPicPr>
                      <a:picLocks noChangeAspect="1"/>
                    </pic:cNvPicPr>
                  </pic:nvPicPr>
                  <pic:blipFill>
                    <a:blip r:embed="rId11"/>
                    <a:stretch>
                      <a:fillRect/>
                    </a:stretch>
                  </pic:blipFill>
                  <pic:spPr>
                    <a:xfrm>
                      <a:off x="0" y="0"/>
                      <a:ext cx="2635885" cy="2049145"/>
                    </a:xfrm>
                    <a:prstGeom prst="rect">
                      <a:avLst/>
                    </a:prstGeom>
                  </pic:spPr>
                </pic:pic>
              </a:graphicData>
            </a:graphic>
          </wp:anchor>
        </w:drawing>
      </w:r>
      <w:r>
        <w:rPr>
          <w:rFonts w:hint="default" w:ascii="宋体" w:hAnsi="宋体" w:cs="宋体"/>
          <w:b w:val="0"/>
          <w:bCs w:val="0"/>
          <w:sz w:val="21"/>
          <w:szCs w:val="21"/>
          <w:lang w:val="en-US" w:eastAsia="zh-CN"/>
        </w:rPr>
        <w:drawing>
          <wp:anchor distT="0" distB="0" distL="114300" distR="114300" simplePos="0" relativeHeight="251666432" behindDoc="0" locked="0" layoutInCell="1" allowOverlap="1">
            <wp:simplePos x="0" y="0"/>
            <wp:positionH relativeFrom="column">
              <wp:posOffset>-69850</wp:posOffset>
            </wp:positionH>
            <wp:positionV relativeFrom="paragraph">
              <wp:posOffset>265430</wp:posOffset>
            </wp:positionV>
            <wp:extent cx="2317750" cy="2096135"/>
            <wp:effectExtent l="0" t="0" r="6350" b="18415"/>
            <wp:wrapTopAndBottom/>
            <wp:docPr id="12" name="图片 12" descr="Snipaste_2025-03-24_21-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nipaste_2025-03-24_21-26-16"/>
                    <pic:cNvPicPr>
                      <a:picLocks noChangeAspect="1"/>
                    </pic:cNvPicPr>
                  </pic:nvPicPr>
                  <pic:blipFill>
                    <a:blip r:embed="rId12"/>
                    <a:stretch>
                      <a:fillRect/>
                    </a:stretch>
                  </pic:blipFill>
                  <pic:spPr>
                    <a:xfrm>
                      <a:off x="0" y="0"/>
                      <a:ext cx="2317750" cy="2096135"/>
                    </a:xfrm>
                    <a:prstGeom prst="rect">
                      <a:avLst/>
                    </a:prstGeom>
                  </pic:spPr>
                </pic:pic>
              </a:graphicData>
            </a:graphic>
          </wp:anchor>
        </w:drawing>
      </w:r>
      <w:r>
        <w:rPr>
          <w:rFonts w:hint="eastAsia" w:ascii="宋体" w:hAnsi="宋体" w:cs="宋体"/>
          <w:b w:val="0"/>
          <w:bCs w:val="0"/>
          <w:sz w:val="21"/>
          <w:szCs w:val="21"/>
          <w:lang w:val="en-US" w:eastAsia="zh-CN"/>
        </w:rPr>
        <w:t>我们自己设计的分电板有防反接的功能，分电板的原理就是把所有的正极接到一起，所有的负极接到一起，所有的canH接到一起，所有的canL接到一起，就是这个原理，很简单，所有的接口都是并联在一起的，这么简单的原理不要再问了！因为有右图中这个芯片的原因所以canH和canL虽然也是并联的，但是因为这个芯片所以如果反接的话信号是不通过的，所以焊接的时候要注意分电板can端子座是设计的卧式还是立式的，要注意看卧式和立式的线序是反着的。</w:t>
      </w:r>
    </w:p>
    <w:p w14:paraId="7D73CD3E">
      <w:pPr>
        <w:widowControl w:val="0"/>
        <w:numPr>
          <w:ilvl w:val="0"/>
          <w:numId w:val="0"/>
        </w:numPr>
        <w:jc w:val="both"/>
        <w:rPr>
          <w:rFonts w:hint="default" w:ascii="宋体" w:hAnsi="宋体" w:cs="宋体"/>
          <w:b/>
          <w:bCs/>
          <w:sz w:val="21"/>
          <w:szCs w:val="21"/>
          <w:lang w:val="en-US" w:eastAsia="zh-CN"/>
        </w:rPr>
      </w:pPr>
      <w:r>
        <w:rPr>
          <w:rFonts w:hint="eastAsia" w:ascii="宋体" w:hAnsi="宋体" w:cs="宋体"/>
          <w:b/>
          <w:bCs/>
          <w:sz w:val="21"/>
          <w:szCs w:val="21"/>
          <w:lang w:val="en-US" w:eastAsia="zh-CN"/>
        </w:rPr>
        <w:t>在整理线的过程中要注意留出能够让机器人运动的量，不要一动就扯到线把线扯断</w:t>
      </w:r>
    </w:p>
    <w:p w14:paraId="1BBF28E3">
      <w:pPr>
        <w:widowControl w:val="0"/>
        <w:numPr>
          <w:ilvl w:val="0"/>
          <w:numId w:val="0"/>
        </w:numPr>
        <w:jc w:val="both"/>
        <w:rPr>
          <w:rFonts w:hint="default" w:ascii="宋体" w:hAnsi="宋体" w:cs="宋体"/>
          <w:b/>
          <w:bCs/>
          <w:sz w:val="28"/>
          <w:szCs w:val="28"/>
          <w:lang w:val="en-US" w:eastAsia="zh-CN"/>
        </w:rPr>
      </w:pPr>
    </w:p>
    <w:p w14:paraId="27591810">
      <w:pPr>
        <w:numPr>
          <w:ilvl w:val="0"/>
          <w:numId w:val="2"/>
        </w:numPr>
        <w:rPr>
          <w:rFonts w:hint="default" w:ascii="宋体" w:hAnsi="宋体" w:cs="宋体"/>
          <w:b/>
          <w:bCs/>
          <w:sz w:val="28"/>
          <w:szCs w:val="28"/>
          <w:lang w:val="en-US" w:eastAsia="zh-CN"/>
        </w:rPr>
      </w:pPr>
      <w:r>
        <w:drawing>
          <wp:anchor distT="0" distB="0" distL="114300" distR="114300" simplePos="0" relativeHeight="251667456" behindDoc="0" locked="0" layoutInCell="1" allowOverlap="1">
            <wp:simplePos x="0" y="0"/>
            <wp:positionH relativeFrom="column">
              <wp:posOffset>62230</wp:posOffset>
            </wp:positionH>
            <wp:positionV relativeFrom="paragraph">
              <wp:posOffset>932815</wp:posOffset>
            </wp:positionV>
            <wp:extent cx="2184400" cy="2376805"/>
            <wp:effectExtent l="0" t="0" r="6350" b="4445"/>
            <wp:wrapTopAndBottom/>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3"/>
                    <a:stretch>
                      <a:fillRect/>
                    </a:stretch>
                  </pic:blipFill>
                  <pic:spPr>
                    <a:xfrm>
                      <a:off x="0" y="0"/>
                      <a:ext cx="2184400" cy="2376805"/>
                    </a:xfrm>
                    <a:prstGeom prst="rect">
                      <a:avLst/>
                    </a:prstGeom>
                    <a:noFill/>
                    <a:ln>
                      <a:noFill/>
                    </a:ln>
                  </pic:spPr>
                </pic:pic>
              </a:graphicData>
            </a:graphic>
          </wp:anchor>
        </w:drawing>
      </w:r>
      <w:r>
        <w:rPr>
          <w:rFonts w:hint="eastAsia" w:ascii="宋体" w:hAnsi="宋体" w:cs="宋体"/>
          <w:b/>
          <w:bCs/>
          <w:sz w:val="28"/>
          <w:szCs w:val="28"/>
          <w:lang w:val="en-US" w:eastAsia="zh-CN"/>
        </w:rPr>
        <w:t>三摩擦代码</w:t>
      </w:r>
    </w:p>
    <w:p w14:paraId="17359638">
      <w:pPr>
        <w:rPr>
          <w:rFonts w:hint="default" w:ascii="宋体" w:hAnsi="宋体" w:eastAsia="宋体" w:cs="宋体"/>
          <w:b w:val="0"/>
          <w:bCs w:val="0"/>
          <w:sz w:val="21"/>
          <w:szCs w:val="21"/>
          <w:lang w:val="en-US" w:eastAsia="zh-CN"/>
        </w:rPr>
      </w:pPr>
      <w:r>
        <w:rPr>
          <w:rFonts w:hint="eastAsia" w:ascii="宋体" w:hAnsi="宋体" w:cs="宋体"/>
          <w:b w:val="0"/>
          <w:bCs w:val="0"/>
          <w:sz w:val="21"/>
          <w:szCs w:val="21"/>
          <w:lang w:val="en-US" w:eastAsia="zh-CN"/>
        </w:rPr>
        <w:t>最主要的软件部分就是这几部分，有底盘云台发射机构，以及遥控器控制等的应用层都在这部分，刚上手主要需要看的代码基本上也是在这里面的</w:t>
      </w:r>
    </w:p>
    <w:p w14:paraId="187B05B4">
      <w:r>
        <w:drawing>
          <wp:inline distT="0" distB="0" distL="114300" distR="114300">
            <wp:extent cx="5269865" cy="732790"/>
            <wp:effectExtent l="0" t="0" r="6985" b="1016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4"/>
                    <a:stretch>
                      <a:fillRect/>
                    </a:stretch>
                  </pic:blipFill>
                  <pic:spPr>
                    <a:xfrm>
                      <a:off x="0" y="0"/>
                      <a:ext cx="5269865" cy="732790"/>
                    </a:xfrm>
                    <a:prstGeom prst="rect">
                      <a:avLst/>
                    </a:prstGeom>
                    <a:noFill/>
                    <a:ln>
                      <a:noFill/>
                    </a:ln>
                  </pic:spPr>
                </pic:pic>
              </a:graphicData>
            </a:graphic>
          </wp:inline>
        </w:drawing>
      </w:r>
    </w:p>
    <w:p w14:paraId="78B21E44">
      <w:pPr>
        <w:rPr>
          <w:rFonts w:hint="eastAsia" w:ascii="宋体" w:hAnsi="宋体" w:cs="宋体"/>
          <w:b w:val="0"/>
          <w:bCs w:val="0"/>
          <w:sz w:val="21"/>
          <w:szCs w:val="21"/>
          <w:lang w:val="en-US" w:eastAsia="zh-CN"/>
        </w:rPr>
      </w:pPr>
      <w:r>
        <w:rPr>
          <w:rFonts w:hint="eastAsia" w:ascii="宋体" w:hAnsi="宋体" w:cs="宋体"/>
          <w:b w:val="0"/>
          <w:bCs w:val="0"/>
          <w:sz w:val="21"/>
          <w:szCs w:val="21"/>
          <w:lang w:val="en-US" w:eastAsia="zh-CN"/>
        </w:rPr>
        <w:t>大疆电机最终控制的都是电流，都是通过这个函数赋值给这个参数，最后通过can发送给电机。</w:t>
      </w:r>
    </w:p>
    <w:p w14:paraId="23C8ACB8">
      <w:pPr>
        <w:rPr>
          <w:rFonts w:hint="default" w:ascii="宋体" w:hAnsi="宋体" w:cs="宋体"/>
          <w:b w:val="0"/>
          <w:bCs w:val="0"/>
          <w:sz w:val="21"/>
          <w:szCs w:val="21"/>
          <w:lang w:val="en-US" w:eastAsia="zh-CN"/>
        </w:rPr>
      </w:pPr>
      <w:r>
        <w:rPr>
          <w:rFonts w:hint="eastAsia" w:ascii="宋体" w:hAnsi="宋体" w:cs="宋体"/>
          <w:b w:val="0"/>
          <w:bCs w:val="0"/>
          <w:sz w:val="21"/>
          <w:szCs w:val="21"/>
          <w:lang w:val="en-US" w:eastAsia="zh-CN"/>
        </w:rPr>
        <w:t>达妙电机有自己的库，调用达妙电机的库就可以用了</w:t>
      </w:r>
    </w:p>
    <w:p w14:paraId="1834F363">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以云台代码为例（gimbal.c）</w:t>
      </w:r>
    </w:p>
    <w:p w14:paraId="3D0D1D86">
      <w:r>
        <w:drawing>
          <wp:inline distT="0" distB="0" distL="114300" distR="114300">
            <wp:extent cx="5268595" cy="177165"/>
            <wp:effectExtent l="0" t="0" r="8255" b="1333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5"/>
                    <a:stretch>
                      <a:fillRect/>
                    </a:stretch>
                  </pic:blipFill>
                  <pic:spPr>
                    <a:xfrm>
                      <a:off x="0" y="0"/>
                      <a:ext cx="5268595" cy="177165"/>
                    </a:xfrm>
                    <a:prstGeom prst="rect">
                      <a:avLst/>
                    </a:prstGeom>
                    <a:noFill/>
                    <a:ln>
                      <a:noFill/>
                    </a:ln>
                  </pic:spPr>
                </pic:pic>
              </a:graphicData>
            </a:graphic>
          </wp:inline>
        </w:drawing>
      </w:r>
    </w:p>
    <w:p w14:paraId="61373DCB">
      <w:pPr>
        <w:rPr>
          <w:rFonts w:hint="default"/>
          <w:lang w:val="en-US" w:eastAsia="zh-CN"/>
        </w:rPr>
      </w:pPr>
      <w:r>
        <w:rPr>
          <w:rFonts w:hint="eastAsia"/>
          <w:lang w:val="en-US" w:eastAsia="zh-CN"/>
        </w:rPr>
        <w:t>Yaw轴电机pid位置环初始化函数，第一个参数是yaw轴位置环的指针，第二个参数是比例系数p，第二个参数是积分系数i，第三个是，微分系数d，最后两个分别是总输出限制值和微分输出限制值</w:t>
      </w:r>
    </w:p>
    <w:p w14:paraId="1A859043">
      <w:r>
        <w:drawing>
          <wp:inline distT="0" distB="0" distL="114300" distR="114300">
            <wp:extent cx="5270500" cy="323215"/>
            <wp:effectExtent l="0" t="0" r="6350" b="63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6"/>
                    <a:stretch>
                      <a:fillRect/>
                    </a:stretch>
                  </pic:blipFill>
                  <pic:spPr>
                    <a:xfrm>
                      <a:off x="0" y="0"/>
                      <a:ext cx="5270500" cy="323215"/>
                    </a:xfrm>
                    <a:prstGeom prst="rect">
                      <a:avLst/>
                    </a:prstGeom>
                    <a:noFill/>
                    <a:ln>
                      <a:noFill/>
                    </a:ln>
                  </pic:spPr>
                </pic:pic>
              </a:graphicData>
            </a:graphic>
          </wp:inline>
        </w:drawing>
      </w:r>
    </w:p>
    <w:p w14:paraId="269200DC">
      <w:pPr>
        <w:rPr>
          <w:rFonts w:hint="default" w:eastAsia="宋体"/>
          <w:lang w:val="en-US" w:eastAsia="zh-CN"/>
        </w:rPr>
      </w:pPr>
      <w:r>
        <w:rPr>
          <w:rFonts w:hint="eastAsia"/>
          <w:lang w:val="en-US" w:eastAsia="zh-CN"/>
        </w:rPr>
        <w:t>云台yaw轴的数据，通过电机数据转化过来，decod_as_6020函数是把6020反馈的编码器值转换成电机输出轴的角度，速度等参数，并转化成我们想要的数据</w:t>
      </w:r>
    </w:p>
    <w:p w14:paraId="2BE24A7A">
      <w:r>
        <w:drawing>
          <wp:inline distT="0" distB="0" distL="114300" distR="114300">
            <wp:extent cx="5273040" cy="158115"/>
            <wp:effectExtent l="0" t="0" r="3810" b="1333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7"/>
                    <a:stretch>
                      <a:fillRect/>
                    </a:stretch>
                  </pic:blipFill>
                  <pic:spPr>
                    <a:xfrm>
                      <a:off x="0" y="0"/>
                      <a:ext cx="5273040" cy="158115"/>
                    </a:xfrm>
                    <a:prstGeom prst="rect">
                      <a:avLst/>
                    </a:prstGeom>
                    <a:noFill/>
                    <a:ln>
                      <a:noFill/>
                    </a:ln>
                  </pic:spPr>
                </pic:pic>
              </a:graphicData>
            </a:graphic>
          </wp:inline>
        </w:drawing>
      </w:r>
    </w:p>
    <w:p w14:paraId="41C6FD1B">
      <w:pPr>
        <w:rPr>
          <w:rFonts w:hint="eastAsia"/>
          <w:lang w:val="en-US" w:eastAsia="zh-CN"/>
        </w:rPr>
      </w:pPr>
      <w:r>
        <w:rPr>
          <w:rFonts w:hint="eastAsia"/>
          <w:lang w:val="en-US" w:eastAsia="zh-CN"/>
        </w:rPr>
        <w:t>将云台yaw轴的set跟now做位置环pid计算，计算出的值赋值给yaw速度环的设置值</w:t>
      </w:r>
    </w:p>
    <w:p w14:paraId="66C9F74A">
      <w:r>
        <w:drawing>
          <wp:inline distT="0" distB="0" distL="114300" distR="114300">
            <wp:extent cx="5268595" cy="147320"/>
            <wp:effectExtent l="0" t="0" r="8255" b="508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8"/>
                    <a:stretch>
                      <a:fillRect/>
                    </a:stretch>
                  </pic:blipFill>
                  <pic:spPr>
                    <a:xfrm>
                      <a:off x="0" y="0"/>
                      <a:ext cx="5268595" cy="147320"/>
                    </a:xfrm>
                    <a:prstGeom prst="rect">
                      <a:avLst/>
                    </a:prstGeom>
                    <a:noFill/>
                    <a:ln>
                      <a:noFill/>
                    </a:ln>
                  </pic:spPr>
                </pic:pic>
              </a:graphicData>
            </a:graphic>
          </wp:inline>
        </w:drawing>
      </w:r>
    </w:p>
    <w:p w14:paraId="5889481E">
      <w:pPr>
        <w:rPr>
          <w:rFonts w:hint="eastAsia"/>
          <w:b/>
          <w:bCs/>
          <w:lang w:val="en-US" w:eastAsia="zh-CN"/>
        </w:rPr>
      </w:pPr>
      <w:r>
        <w:rPr>
          <w:rFonts w:hint="eastAsia"/>
          <w:lang w:val="en-US" w:eastAsia="zh-CN"/>
        </w:rPr>
        <w:t>Yaw轴的set跟now做速度环pid计算，计算出来的值通过那个函数发送给电机做控制。</w:t>
      </w:r>
      <w:r>
        <w:rPr>
          <w:rFonts w:hint="eastAsia"/>
          <w:b/>
          <w:bCs/>
          <w:lang w:val="en-US" w:eastAsia="zh-CN"/>
        </w:rPr>
        <w:t>很简单的道理，先会用以后再想为什么，如果哪里也纠结到最后啥也做不出来。</w:t>
      </w:r>
    </w:p>
    <w:p w14:paraId="2945F95B">
      <w:pPr>
        <w:rPr>
          <w:rFonts w:hint="eastAsia"/>
          <w:lang w:val="en-US" w:eastAsia="zh-CN"/>
        </w:rPr>
      </w:pPr>
    </w:p>
    <w:p w14:paraId="6F1CF8CB">
      <w:pPr>
        <w:rPr>
          <w:rFonts w:hint="eastAsia" w:ascii="宋体" w:hAnsi="宋体" w:eastAsia="宋体" w:cs="宋体"/>
          <w:b/>
          <w:bCs/>
          <w:sz w:val="28"/>
          <w:szCs w:val="28"/>
          <w:lang w:val="en-US" w:eastAsia="zh-CN"/>
        </w:rPr>
      </w:pPr>
      <w:r>
        <w:rPr>
          <w:rFonts w:hint="eastAsia" w:ascii="宋体" w:hAnsi="宋体" w:cs="宋体"/>
          <w:b/>
          <w:bCs/>
          <w:sz w:val="28"/>
          <w:szCs w:val="28"/>
          <w:lang w:val="en-US" w:eastAsia="zh-CN"/>
        </w:rPr>
        <w:t>机器人</w:t>
      </w:r>
      <w:r>
        <w:rPr>
          <w:rFonts w:hint="eastAsia" w:ascii="宋体" w:hAnsi="宋体" w:eastAsia="宋体" w:cs="宋体"/>
          <w:b/>
          <w:bCs/>
          <w:sz w:val="28"/>
          <w:szCs w:val="28"/>
          <w:lang w:val="en-US" w:eastAsia="zh-CN"/>
        </w:rPr>
        <w:t>的</w:t>
      </w:r>
      <w:r>
        <w:rPr>
          <w:rFonts w:hint="eastAsia" w:ascii="宋体" w:hAnsi="宋体" w:cs="宋体"/>
          <w:b/>
          <w:bCs/>
          <w:sz w:val="28"/>
          <w:szCs w:val="28"/>
          <w:lang w:val="en-US" w:eastAsia="zh-CN"/>
        </w:rPr>
        <w:t>控制指令处理</w:t>
      </w:r>
      <w:r>
        <w:rPr>
          <w:rFonts w:hint="eastAsia" w:ascii="宋体" w:hAnsi="宋体" w:eastAsia="宋体" w:cs="宋体"/>
          <w:b/>
          <w:bCs/>
          <w:sz w:val="28"/>
          <w:szCs w:val="28"/>
          <w:lang w:val="en-US" w:eastAsia="zh-CN"/>
        </w:rPr>
        <w:t>文件（control.c）</w:t>
      </w:r>
    </w:p>
    <w:p w14:paraId="45583327">
      <w:pPr>
        <w:rPr>
          <w:rFonts w:hint="eastAsia"/>
          <w:lang w:val="en-US" w:eastAsia="zh-CN"/>
        </w:rPr>
      </w:pPr>
      <w:r>
        <w:rPr>
          <w:rFonts w:hint="eastAsia"/>
          <w:lang w:val="en-US" w:eastAsia="zh-CN"/>
        </w:rPr>
        <w:t>以底盘运动为例</w:t>
      </w:r>
    </w:p>
    <w:p w14:paraId="41BF521E">
      <w:r>
        <w:drawing>
          <wp:inline distT="0" distB="0" distL="114300" distR="114300">
            <wp:extent cx="5105400" cy="885825"/>
            <wp:effectExtent l="0" t="0" r="0" b="952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19"/>
                    <a:stretch>
                      <a:fillRect/>
                    </a:stretch>
                  </pic:blipFill>
                  <pic:spPr>
                    <a:xfrm>
                      <a:off x="0" y="0"/>
                      <a:ext cx="5105400" cy="885825"/>
                    </a:xfrm>
                    <a:prstGeom prst="rect">
                      <a:avLst/>
                    </a:prstGeom>
                    <a:noFill/>
                    <a:ln>
                      <a:noFill/>
                    </a:ln>
                  </pic:spPr>
                </pic:pic>
              </a:graphicData>
            </a:graphic>
          </wp:inline>
        </w:drawing>
      </w:r>
    </w:p>
    <w:p w14:paraId="6083F64B">
      <w:pPr>
        <w:rPr>
          <w:rFonts w:hint="eastAsia"/>
          <w:lang w:val="en-US" w:eastAsia="zh-CN"/>
        </w:rPr>
      </w:pPr>
      <w:r>
        <w:drawing>
          <wp:anchor distT="0" distB="0" distL="114300" distR="114300" simplePos="0" relativeHeight="251673600" behindDoc="0" locked="0" layoutInCell="1" allowOverlap="1">
            <wp:simplePos x="0" y="0"/>
            <wp:positionH relativeFrom="column">
              <wp:posOffset>-42545</wp:posOffset>
            </wp:positionH>
            <wp:positionV relativeFrom="paragraph">
              <wp:posOffset>490220</wp:posOffset>
            </wp:positionV>
            <wp:extent cx="2625725" cy="1524635"/>
            <wp:effectExtent l="0" t="0" r="3175" b="18415"/>
            <wp:wrapTopAndBottom/>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20"/>
                    <a:stretch>
                      <a:fillRect/>
                    </a:stretch>
                  </pic:blipFill>
                  <pic:spPr>
                    <a:xfrm>
                      <a:off x="0" y="0"/>
                      <a:ext cx="2625725" cy="1524635"/>
                    </a:xfrm>
                    <a:prstGeom prst="rect">
                      <a:avLst/>
                    </a:prstGeom>
                    <a:noFill/>
                    <a:ln>
                      <a:noFill/>
                    </a:ln>
                  </pic:spPr>
                </pic:pic>
              </a:graphicData>
            </a:graphic>
          </wp:anchor>
        </w:drawing>
      </w:r>
      <w:r>
        <w:drawing>
          <wp:anchor distT="0" distB="0" distL="114300" distR="114300" simplePos="0" relativeHeight="251674624" behindDoc="0" locked="0" layoutInCell="1" allowOverlap="1">
            <wp:simplePos x="0" y="0"/>
            <wp:positionH relativeFrom="column">
              <wp:posOffset>2856230</wp:posOffset>
            </wp:positionH>
            <wp:positionV relativeFrom="paragraph">
              <wp:posOffset>481330</wp:posOffset>
            </wp:positionV>
            <wp:extent cx="2648585" cy="1497330"/>
            <wp:effectExtent l="0" t="0" r="18415" b="7620"/>
            <wp:wrapTopAndBottom/>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21"/>
                    <a:stretch>
                      <a:fillRect/>
                    </a:stretch>
                  </pic:blipFill>
                  <pic:spPr>
                    <a:xfrm>
                      <a:off x="0" y="0"/>
                      <a:ext cx="2648585" cy="1497330"/>
                    </a:xfrm>
                    <a:prstGeom prst="rect">
                      <a:avLst/>
                    </a:prstGeom>
                    <a:noFill/>
                    <a:ln>
                      <a:noFill/>
                    </a:ln>
                  </pic:spPr>
                </pic:pic>
              </a:graphicData>
            </a:graphic>
          </wp:anchor>
        </w:drawing>
      </w:r>
      <w:r>
        <w:rPr>
          <w:rFonts w:hint="eastAsia"/>
          <w:lang w:val="en-US" w:eastAsia="zh-CN"/>
        </w:rPr>
        <w:t>Dbus的库直接调用就可以了，直接不用管，所有的遥控器数据都会放到rc_data这个结构体里，直接拿出来用就可以了，遥控器</w:t>
      </w:r>
    </w:p>
    <w:p w14:paraId="73696E8F">
      <w:pPr>
        <w:rPr>
          <w:rFonts w:hint="eastAsia"/>
          <w:lang w:val="en-US" w:eastAsia="zh-CN"/>
        </w:rPr>
      </w:pPr>
      <w:r>
        <w:drawing>
          <wp:anchor distT="0" distB="0" distL="114300" distR="114300" simplePos="0" relativeHeight="251668480" behindDoc="0" locked="0" layoutInCell="1" allowOverlap="1">
            <wp:simplePos x="0" y="0"/>
            <wp:positionH relativeFrom="column">
              <wp:posOffset>-15240</wp:posOffset>
            </wp:positionH>
            <wp:positionV relativeFrom="paragraph">
              <wp:posOffset>90805</wp:posOffset>
            </wp:positionV>
            <wp:extent cx="2901950" cy="2360295"/>
            <wp:effectExtent l="0" t="0" r="12700" b="1905"/>
            <wp:wrapTopAndBottom/>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22"/>
                    <a:stretch>
                      <a:fillRect/>
                    </a:stretch>
                  </pic:blipFill>
                  <pic:spPr>
                    <a:xfrm>
                      <a:off x="0" y="0"/>
                      <a:ext cx="2901950" cy="2360295"/>
                    </a:xfrm>
                    <a:prstGeom prst="rect">
                      <a:avLst/>
                    </a:prstGeom>
                    <a:noFill/>
                    <a:ln>
                      <a:noFill/>
                    </a:ln>
                  </pic:spPr>
                </pic:pic>
              </a:graphicData>
            </a:graphic>
          </wp:anchor>
        </w:drawing>
      </w:r>
      <w:r>
        <w:rPr>
          <w:rFonts w:hint="eastAsia"/>
          <w:lang w:val="en-US" w:eastAsia="zh-CN"/>
        </w:rPr>
        <w:t>Rc_data.rc.ch这里面储存的是遥控器的摇杆跟波轮，Rc_data.rc.s里面储存的是两个拨杆，具体是对应的什么可以看代码理解，或者看遥控器的手册各个通道各对应的是什么</w:t>
      </w:r>
    </w:p>
    <w:p w14:paraId="06E5C234">
      <w:pPr>
        <w:rPr>
          <w:rFonts w:hint="eastAsia"/>
          <w:lang w:val="en-US" w:eastAsia="zh-CN"/>
        </w:rPr>
      </w:pPr>
      <w:r>
        <w:rPr>
          <w:rFonts w:hint="eastAsia"/>
          <w:lang w:val="en-US" w:eastAsia="zh-CN"/>
        </w:rPr>
        <w:t>Rc_data.mouse是键鼠的数据，也是DT7遥控器里带的数据</w:t>
      </w:r>
      <w:r>
        <w:rPr>
          <w:rFonts w:hint="eastAsia"/>
          <w:lang w:val="en-US" w:eastAsia="zh-CN"/>
        </w:rPr>
        <w:tab/>
      </w:r>
      <w:r>
        <w:rPr>
          <w:rFonts w:hint="eastAsia"/>
          <w:lang w:val="en-US" w:eastAsia="zh-CN"/>
        </w:rPr>
        <w:t>，直接拿来用就行</w:t>
      </w:r>
    </w:p>
    <w:p w14:paraId="16CD9762">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超电部分代码（cap_ctl.c）</w:t>
      </w:r>
    </w:p>
    <w:p w14:paraId="68C8F9C3">
      <w:pPr>
        <w:rPr>
          <w:rFonts w:hint="eastAsia"/>
          <w:lang w:val="en-US" w:eastAsia="zh-CN"/>
        </w:rPr>
      </w:pPr>
      <w:r>
        <w:rPr>
          <w:rFonts w:hint="eastAsia"/>
          <w:lang w:val="en-US" w:eastAsia="zh-CN"/>
        </w:rPr>
        <w:t>超电跟c板通信是通过can1通信的，我们只发送三个数据，分别是超电充电最大功率，底盘缓冲能量，偷电限制，</w:t>
      </w:r>
      <w:r>
        <w:drawing>
          <wp:anchor distT="0" distB="0" distL="114300" distR="114300" simplePos="0" relativeHeight="251669504" behindDoc="0" locked="0" layoutInCell="1" allowOverlap="1">
            <wp:simplePos x="0" y="0"/>
            <wp:positionH relativeFrom="column">
              <wp:posOffset>-51435</wp:posOffset>
            </wp:positionH>
            <wp:positionV relativeFrom="paragraph">
              <wp:posOffset>54610</wp:posOffset>
            </wp:positionV>
            <wp:extent cx="5269865" cy="2980055"/>
            <wp:effectExtent l="0" t="0" r="6985" b="10795"/>
            <wp:wrapTopAndBottom/>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3"/>
                    <a:stretch>
                      <a:fillRect/>
                    </a:stretch>
                  </pic:blipFill>
                  <pic:spPr>
                    <a:xfrm>
                      <a:off x="0" y="0"/>
                      <a:ext cx="5269865" cy="2980055"/>
                    </a:xfrm>
                    <a:prstGeom prst="rect">
                      <a:avLst/>
                    </a:prstGeom>
                    <a:noFill/>
                    <a:ln>
                      <a:noFill/>
                    </a:ln>
                  </pic:spPr>
                </pic:pic>
              </a:graphicData>
            </a:graphic>
          </wp:anchor>
        </w:drawing>
      </w:r>
    </w:p>
    <w:p w14:paraId="6C97B482">
      <w:pPr>
        <w:rPr>
          <w:rFonts w:hint="eastAsia"/>
          <w:lang w:val="en-US" w:eastAsia="zh-CN"/>
        </w:rPr>
      </w:pPr>
      <w:r>
        <w:drawing>
          <wp:anchor distT="0" distB="0" distL="114300" distR="114300" simplePos="0" relativeHeight="251670528" behindDoc="0" locked="0" layoutInCell="1" allowOverlap="1">
            <wp:simplePos x="0" y="0"/>
            <wp:positionH relativeFrom="column">
              <wp:posOffset>0</wp:posOffset>
            </wp:positionH>
            <wp:positionV relativeFrom="paragraph">
              <wp:posOffset>43815</wp:posOffset>
            </wp:positionV>
            <wp:extent cx="4362450" cy="1685925"/>
            <wp:effectExtent l="0" t="0" r="0" b="9525"/>
            <wp:wrapTopAndBottom/>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24"/>
                    <a:stretch>
                      <a:fillRect/>
                    </a:stretch>
                  </pic:blipFill>
                  <pic:spPr>
                    <a:xfrm>
                      <a:off x="0" y="0"/>
                      <a:ext cx="4362450" cy="1685925"/>
                    </a:xfrm>
                    <a:prstGeom prst="rect">
                      <a:avLst/>
                    </a:prstGeom>
                    <a:noFill/>
                    <a:ln>
                      <a:noFill/>
                    </a:ln>
                  </pic:spPr>
                </pic:pic>
              </a:graphicData>
            </a:graphic>
          </wp:anchor>
        </w:drawing>
      </w:r>
    </w:p>
    <w:p w14:paraId="75762817">
      <w:pPr>
        <w:rPr>
          <w:rFonts w:hint="default"/>
          <w:lang w:val="en-US" w:eastAsia="zh-CN"/>
        </w:rPr>
      </w:pPr>
      <w:r>
        <w:rPr>
          <w:rFonts w:hint="eastAsia"/>
          <w:lang w:val="en-US" w:eastAsia="zh-CN"/>
        </w:rPr>
        <w:t>接受一个数据，超电的剩余电压（其实还有一个电流，但是没用到，联盟赛期间让超电那边停止发送了）</w:t>
      </w:r>
    </w:p>
    <w:p w14:paraId="61A22551">
      <w:pPr>
        <w:rPr>
          <w:rFonts w:hint="eastAsia" w:ascii="宋体" w:hAnsi="宋体" w:cs="宋体"/>
          <w:b/>
          <w:bCs/>
          <w:sz w:val="28"/>
          <w:szCs w:val="28"/>
          <w:lang w:val="en-US" w:eastAsia="zh-CN"/>
        </w:rPr>
      </w:pPr>
      <w:r>
        <w:rPr>
          <w:rFonts w:hint="eastAsia" w:ascii="宋体" w:hAnsi="宋体" w:cs="宋体"/>
          <w:b/>
          <w:bCs/>
          <w:sz w:val="28"/>
          <w:szCs w:val="28"/>
          <w:lang w:val="en-US" w:eastAsia="zh-CN"/>
        </w:rPr>
        <w:t>FREERTOS</w:t>
      </w:r>
    </w:p>
    <w:p w14:paraId="33708A3C">
      <w:pPr>
        <w:rPr>
          <w:rFonts w:hint="eastAsia" w:ascii="宋体" w:hAnsi="宋体" w:cs="宋体"/>
          <w:b w:val="0"/>
          <w:bCs w:val="0"/>
          <w:sz w:val="21"/>
          <w:szCs w:val="21"/>
          <w:lang w:val="en-US" w:eastAsia="zh-CN"/>
        </w:rPr>
      </w:pPr>
      <w:r>
        <w:rPr>
          <w:rFonts w:hint="eastAsia" w:ascii="宋体" w:hAnsi="宋体" w:cs="宋体"/>
          <w:b w:val="0"/>
          <w:bCs w:val="0"/>
          <w:sz w:val="21"/>
          <w:szCs w:val="21"/>
          <w:lang w:val="en-US" w:eastAsia="zh-CN"/>
        </w:rPr>
        <w:t>Freertos.c这个文件主要就是放的这个操作系统有关的东西，关于freetos操作系统不做介绍，可以自行去网上查资料了解</w:t>
      </w:r>
    </w:p>
    <w:p w14:paraId="23A13E51">
      <w:pPr>
        <w:rPr>
          <w:rFonts w:hint="eastAsia" w:ascii="宋体" w:hAnsi="宋体" w:cs="宋体"/>
          <w:b w:val="0"/>
          <w:bCs w:val="0"/>
          <w:sz w:val="21"/>
          <w:szCs w:val="21"/>
          <w:lang w:val="en-US" w:eastAsia="zh-CN"/>
        </w:rPr>
      </w:pPr>
      <w:r>
        <w:drawing>
          <wp:anchor distT="0" distB="0" distL="114300" distR="114300" simplePos="0" relativeHeight="251671552" behindDoc="0" locked="0" layoutInCell="1" allowOverlap="1">
            <wp:simplePos x="0" y="0"/>
            <wp:positionH relativeFrom="column">
              <wp:posOffset>0</wp:posOffset>
            </wp:positionH>
            <wp:positionV relativeFrom="paragraph">
              <wp:posOffset>1905</wp:posOffset>
            </wp:positionV>
            <wp:extent cx="4242435" cy="2863215"/>
            <wp:effectExtent l="0" t="0" r="5715" b="13335"/>
            <wp:wrapTopAndBottom/>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25"/>
                    <a:stretch>
                      <a:fillRect/>
                    </a:stretch>
                  </pic:blipFill>
                  <pic:spPr>
                    <a:xfrm>
                      <a:off x="0" y="0"/>
                      <a:ext cx="4242435" cy="2863215"/>
                    </a:xfrm>
                    <a:prstGeom prst="rect">
                      <a:avLst/>
                    </a:prstGeom>
                    <a:noFill/>
                    <a:ln>
                      <a:noFill/>
                    </a:ln>
                  </pic:spPr>
                </pic:pic>
              </a:graphicData>
            </a:graphic>
          </wp:anchor>
        </w:drawing>
      </w:r>
      <w:r>
        <w:rPr>
          <w:rFonts w:hint="eastAsia" w:ascii="宋体" w:hAnsi="宋体" w:cs="宋体"/>
          <w:b w:val="0"/>
          <w:bCs w:val="0"/>
          <w:sz w:val="21"/>
          <w:szCs w:val="21"/>
          <w:lang w:val="en-US" w:eastAsia="zh-CN"/>
        </w:rPr>
        <w:t>这是其中的一个线程，是用做底盘的各种模式的切换的一个线程，如果不是很懂这个回调函数是什么意思的话，可以简单理解为刚开始学c语言的main函数的while（1）{ }，把函数调用在这个while循环里之后那个函数才能一直运行（用是这么用，但是肯定不能这样理解）</w:t>
      </w:r>
    </w:p>
    <w:p w14:paraId="4B1C17E8">
      <w:r>
        <w:drawing>
          <wp:inline distT="0" distB="0" distL="114300" distR="114300">
            <wp:extent cx="5262880" cy="2834640"/>
            <wp:effectExtent l="0" t="0" r="13970" b="381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6"/>
                    <a:stretch>
                      <a:fillRect/>
                    </a:stretch>
                  </pic:blipFill>
                  <pic:spPr>
                    <a:xfrm>
                      <a:off x="0" y="0"/>
                      <a:ext cx="5262880" cy="2834640"/>
                    </a:xfrm>
                    <a:prstGeom prst="rect">
                      <a:avLst/>
                    </a:prstGeom>
                    <a:noFill/>
                    <a:ln>
                      <a:noFill/>
                    </a:ln>
                  </pic:spPr>
                </pic:pic>
              </a:graphicData>
            </a:graphic>
          </wp:inline>
        </w:drawing>
      </w:r>
    </w:p>
    <w:p w14:paraId="646CD9C3">
      <w:pPr>
        <w:rPr>
          <w:rFonts w:hint="eastAsia" w:ascii="宋体" w:hAnsi="宋体" w:cs="宋体"/>
          <w:b w:val="0"/>
          <w:bCs w:val="0"/>
          <w:sz w:val="21"/>
          <w:szCs w:val="21"/>
          <w:lang w:val="en-US" w:eastAsia="zh-CN"/>
        </w:rPr>
      </w:pPr>
      <w:r>
        <w:drawing>
          <wp:inline distT="0" distB="0" distL="114300" distR="114300">
            <wp:extent cx="5296535" cy="2933700"/>
            <wp:effectExtent l="0" t="0" r="18415" b="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27"/>
                    <a:stretch>
                      <a:fillRect/>
                    </a:stretch>
                  </pic:blipFill>
                  <pic:spPr>
                    <a:xfrm>
                      <a:off x="0" y="0"/>
                      <a:ext cx="5296535" cy="2933700"/>
                    </a:xfrm>
                    <a:prstGeom prst="rect">
                      <a:avLst/>
                    </a:prstGeom>
                    <a:noFill/>
                    <a:ln>
                      <a:noFill/>
                    </a:ln>
                  </pic:spPr>
                </pic:pic>
              </a:graphicData>
            </a:graphic>
          </wp:inline>
        </w:drawing>
      </w:r>
      <w:r>
        <w:rPr>
          <w:rFonts w:hint="eastAsia" w:ascii="宋体" w:hAnsi="宋体" w:cs="宋体"/>
          <w:b w:val="0"/>
          <w:bCs w:val="0"/>
          <w:sz w:val="21"/>
          <w:szCs w:val="21"/>
          <w:lang w:val="en-US" w:eastAsia="zh-CN"/>
        </w:rPr>
        <w:t>注意线程里不要定义太多全局变量，不要定义太多结构体，数组等。如果太多的话会出现板子卡死的情况。如果确实需要，可以合理分配一下内存。（我们有一个线程是用来led闪烁的，如果发现板子的led不闪烁了，那就有可能是卡死了）</w:t>
      </w:r>
    </w:p>
    <w:p w14:paraId="17E9EEFF">
      <w:pPr>
        <w:rPr>
          <w:rFonts w:hint="eastAsia" w:ascii="宋体" w:hAnsi="宋体" w:cs="宋体"/>
          <w:b/>
          <w:bCs/>
          <w:sz w:val="28"/>
          <w:szCs w:val="28"/>
          <w:lang w:val="en-US" w:eastAsia="zh-CN"/>
        </w:rPr>
      </w:pPr>
      <w:r>
        <w:rPr>
          <w:rFonts w:hint="eastAsia" w:ascii="宋体" w:hAnsi="宋体" w:cs="宋体"/>
          <w:b/>
          <w:bCs/>
          <w:sz w:val="28"/>
          <w:szCs w:val="28"/>
          <w:lang w:val="en-US" w:eastAsia="zh-CN"/>
        </w:rPr>
        <w:t>调试（dbug，uart）</w:t>
      </w:r>
    </w:p>
    <w:p w14:paraId="11E43640">
      <w:pPr>
        <w:rPr>
          <w:rFonts w:hint="default" w:ascii="宋体" w:hAnsi="宋体" w:cs="宋体"/>
          <w:b/>
          <w:bCs/>
          <w:sz w:val="28"/>
          <w:szCs w:val="28"/>
          <w:lang w:val="en-US" w:eastAsia="zh-CN"/>
        </w:rPr>
      </w:pPr>
      <w:r>
        <w:drawing>
          <wp:inline distT="0" distB="0" distL="114300" distR="114300">
            <wp:extent cx="5200650" cy="2305050"/>
            <wp:effectExtent l="0" t="0" r="0" b="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28"/>
                    <a:stretch>
                      <a:fillRect/>
                    </a:stretch>
                  </pic:blipFill>
                  <pic:spPr>
                    <a:xfrm>
                      <a:off x="0" y="0"/>
                      <a:ext cx="5200650" cy="2305050"/>
                    </a:xfrm>
                    <a:prstGeom prst="rect">
                      <a:avLst/>
                    </a:prstGeom>
                    <a:noFill/>
                    <a:ln>
                      <a:noFill/>
                    </a:ln>
                  </pic:spPr>
                </pic:pic>
              </a:graphicData>
            </a:graphic>
          </wp:inline>
        </w:drawing>
      </w:r>
    </w:p>
    <w:p w14:paraId="26C3DBB1">
      <w:pPr>
        <w:rPr>
          <w:rFonts w:hint="default" w:ascii="宋体" w:hAnsi="宋体" w:cs="宋体"/>
          <w:b w:val="0"/>
          <w:bCs w:val="0"/>
          <w:sz w:val="21"/>
          <w:szCs w:val="21"/>
          <w:lang w:val="en-US" w:eastAsia="zh-CN"/>
        </w:rPr>
      </w:pPr>
      <w:r>
        <w:rPr>
          <w:rFonts w:hint="eastAsia" w:ascii="宋体" w:hAnsi="宋体" w:cs="宋体"/>
          <w:b w:val="0"/>
          <w:bCs w:val="0"/>
          <w:sz w:val="21"/>
          <w:szCs w:val="21"/>
          <w:lang w:val="en-US" w:eastAsia="zh-CN"/>
        </w:rPr>
        <w:t>最便捷的调试方式肯定是dbug调参了，可以很方便的进行参数调试，数据反馈，对一些精度要求不是很大的数据用来调试是很方便的，同时dbug时也可以通过打断点来检测程序是否有运行到，也可以通过能不能读到参数来检测一些电机等设备有没有通信上。</w:t>
      </w:r>
    </w:p>
    <w:p w14:paraId="750AC414">
      <w:r>
        <w:drawing>
          <wp:inline distT="0" distB="0" distL="114300" distR="114300">
            <wp:extent cx="5266690" cy="2962910"/>
            <wp:effectExtent l="0" t="0" r="10160" b="8890"/>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29"/>
                    <a:stretch>
                      <a:fillRect/>
                    </a:stretch>
                  </pic:blipFill>
                  <pic:spPr>
                    <a:xfrm>
                      <a:off x="0" y="0"/>
                      <a:ext cx="5266690" cy="2962910"/>
                    </a:xfrm>
                    <a:prstGeom prst="rect">
                      <a:avLst/>
                    </a:prstGeom>
                    <a:noFill/>
                    <a:ln>
                      <a:noFill/>
                    </a:ln>
                  </pic:spPr>
                </pic:pic>
              </a:graphicData>
            </a:graphic>
          </wp:inline>
        </w:drawing>
      </w:r>
    </w:p>
    <w:p w14:paraId="1611FEA0">
      <w:pPr>
        <w:rPr>
          <w:rFonts w:hint="default" w:ascii="宋体" w:hAnsi="宋体" w:eastAsia="宋体" w:cs="宋体"/>
          <w:b/>
          <w:bCs/>
          <w:sz w:val="28"/>
          <w:szCs w:val="28"/>
          <w:lang w:val="en-US" w:eastAsia="zh-CN"/>
        </w:rPr>
      </w:pPr>
      <w:r>
        <w:rPr>
          <w:rFonts w:hint="eastAsia"/>
          <w:lang w:val="en-US" w:eastAsia="zh-CN"/>
        </w:rPr>
        <w:t>使用vofa+通过串口打印读取数据调参，因为dbug的速率太慢，一些速度太快的参数dbug可能会读不到，而串口打印出来的数据就要快很多，并且vofa+可以把数据打印成曲线，更方便我们理解跟调试</w:t>
      </w:r>
    </w:p>
    <w:p w14:paraId="63795C90"/>
    <w:p w14:paraId="1FCA607B">
      <w:pPr>
        <w:rPr>
          <w:rFonts w:hint="default"/>
          <w:lang w:val="en-US" w:eastAsia="zh-CN"/>
        </w:rPr>
      </w:pPr>
      <w:r>
        <w:drawing>
          <wp:anchor distT="0" distB="0" distL="114300" distR="114300" simplePos="0" relativeHeight="251672576" behindDoc="0" locked="0" layoutInCell="1" allowOverlap="1">
            <wp:simplePos x="0" y="0"/>
            <wp:positionH relativeFrom="column">
              <wp:posOffset>-8890</wp:posOffset>
            </wp:positionH>
            <wp:positionV relativeFrom="paragraph">
              <wp:posOffset>149225</wp:posOffset>
            </wp:positionV>
            <wp:extent cx="5266690" cy="1465580"/>
            <wp:effectExtent l="0" t="0" r="10160" b="1270"/>
            <wp:wrapTopAndBottom/>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30"/>
                    <a:stretch>
                      <a:fillRect/>
                    </a:stretch>
                  </pic:blipFill>
                  <pic:spPr>
                    <a:xfrm>
                      <a:off x="0" y="0"/>
                      <a:ext cx="5266690" cy="1465580"/>
                    </a:xfrm>
                    <a:prstGeom prst="rect">
                      <a:avLst/>
                    </a:prstGeom>
                    <a:noFill/>
                    <a:ln>
                      <a:noFill/>
                    </a:ln>
                  </pic:spPr>
                </pic:pic>
              </a:graphicData>
            </a:graphic>
          </wp:anchor>
        </w:drawing>
      </w:r>
      <w:r>
        <w:rPr>
          <w:rFonts w:hint="eastAsia"/>
          <w:lang w:val="en-US" w:eastAsia="zh-CN"/>
        </w:rPr>
        <w:t>上面这个函数就是vofa+的打印函数，可以同时打印四个float类型的参数，想要打印参数的时候直接调用这个函数就可以了</w:t>
      </w:r>
    </w:p>
    <w:p w14:paraId="44E29975">
      <w:pPr>
        <w:rPr>
          <w:rFonts w:hint="eastAsia"/>
          <w:lang w:val="en-US" w:eastAsia="zh-CN"/>
        </w:rPr>
      </w:pPr>
    </w:p>
    <w:p w14:paraId="60580DEC">
      <w:pPr>
        <w:rPr>
          <w:rFonts w:hint="default"/>
          <w:b/>
          <w:bCs/>
          <w:sz w:val="28"/>
          <w:szCs w:val="28"/>
          <w:lang w:val="en-US" w:eastAsia="zh-CN"/>
        </w:rPr>
      </w:pPr>
      <w:r>
        <w:rPr>
          <w:rFonts w:hint="eastAsia"/>
          <w:b/>
          <w:bCs/>
          <w:sz w:val="28"/>
          <w:szCs w:val="28"/>
          <w:lang w:val="en-US" w:eastAsia="zh-CN"/>
        </w:rPr>
        <w:t>以上教程都是简单的讲解，想要知道具体原理和应用，需要自己学习和摸索，这部分资料只是用来带你们入门的，具体怎么做还是得靠自己</w:t>
      </w:r>
    </w:p>
    <w:p w14:paraId="3432378B"/>
    <w:p w14:paraId="73F47856"/>
    <w:p w14:paraId="73B86A7B">
      <w:pPr>
        <w:numPr>
          <w:ilvl w:val="0"/>
          <w:numId w:val="0"/>
        </w:numPr>
        <w:rPr>
          <w:rFonts w:hint="eastAsia"/>
          <w:b/>
          <w:bCs/>
          <w:sz w:val="24"/>
          <w:lang w:val="en-US" w:eastAsia="zh-CN"/>
        </w:rPr>
      </w:pPr>
    </w:p>
    <w:p w14:paraId="36D9C8A8">
      <w:pPr>
        <w:numPr>
          <w:ilvl w:val="0"/>
          <w:numId w:val="1"/>
        </w:numPr>
        <w:rPr>
          <w:rFonts w:hint="eastAsia"/>
          <w:b/>
          <w:bCs/>
          <w:sz w:val="24"/>
          <w:lang w:val="en-US" w:eastAsia="zh-CN"/>
        </w:rPr>
      </w:pPr>
      <w:r>
        <w:rPr>
          <w:rFonts w:hint="eastAsia"/>
          <w:b/>
          <w:bCs/>
          <w:sz w:val="24"/>
          <w:lang w:val="en-US" w:eastAsia="zh-CN"/>
        </w:rPr>
        <w:t>三摩擦英雄遇到的问题及解决办法</w:t>
      </w:r>
    </w:p>
    <w:tbl>
      <w:tblPr>
        <w:tblStyle w:val="5"/>
        <w:tblpPr w:leftFromText="180" w:rightFromText="180" w:vertAnchor="text" w:horzAnchor="page" w:tblpXSpec="center" w:tblpY="462"/>
        <w:tblOverlap w:val="never"/>
        <w:tblW w:w="10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1345"/>
        <w:gridCol w:w="1346"/>
        <w:gridCol w:w="1287"/>
        <w:gridCol w:w="1278"/>
        <w:gridCol w:w="1206"/>
        <w:gridCol w:w="1480"/>
        <w:gridCol w:w="1212"/>
      </w:tblGrid>
      <w:tr w14:paraId="2D702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81" w:type="dxa"/>
            <w:vAlign w:val="top"/>
          </w:tcPr>
          <w:p w14:paraId="3D2633B3">
            <w:pPr>
              <w:numPr>
                <w:ilvl w:val="0"/>
                <w:numId w:val="0"/>
              </w:numPr>
              <w:jc w:val="both"/>
              <w:rPr>
                <w:rFonts w:hint="eastAsia" w:ascii="宋体" w:hAnsi="宋体" w:eastAsia="宋体" w:cs="宋体"/>
                <w:b/>
                <w:bCs/>
                <w:color w:val="0000FF"/>
                <w:sz w:val="18"/>
                <w:szCs w:val="18"/>
                <w:vertAlign w:val="baseline"/>
                <w:lang w:val="en-US" w:eastAsia="zh-CN"/>
              </w:rPr>
            </w:pPr>
            <w:r>
              <w:rPr>
                <w:rFonts w:hint="eastAsia" w:ascii="宋体" w:hAnsi="宋体" w:eastAsia="宋体" w:cs="宋体"/>
                <w:b/>
                <w:bCs/>
                <w:color w:val="0000FF"/>
                <w:sz w:val="18"/>
                <w:szCs w:val="18"/>
                <w:vertAlign w:val="baseline"/>
                <w:lang w:val="en-US" w:eastAsia="zh-CN"/>
              </w:rPr>
              <w:t>更新时间</w:t>
            </w:r>
          </w:p>
        </w:tc>
        <w:tc>
          <w:tcPr>
            <w:tcW w:w="1345" w:type="dxa"/>
            <w:vAlign w:val="top"/>
          </w:tcPr>
          <w:p w14:paraId="53A23E9D">
            <w:pPr>
              <w:numPr>
                <w:ilvl w:val="0"/>
                <w:numId w:val="0"/>
              </w:numPr>
              <w:jc w:val="both"/>
              <w:rPr>
                <w:rFonts w:hint="eastAsia" w:ascii="宋体" w:hAnsi="宋体" w:eastAsia="宋体" w:cs="宋体"/>
                <w:b/>
                <w:bCs/>
                <w:color w:val="0000FF"/>
                <w:sz w:val="18"/>
                <w:szCs w:val="18"/>
                <w:vertAlign w:val="baseline"/>
                <w:lang w:val="en-US" w:eastAsia="zh-CN"/>
              </w:rPr>
            </w:pPr>
            <w:r>
              <w:rPr>
                <w:rFonts w:hint="eastAsia" w:ascii="宋体" w:hAnsi="宋体" w:eastAsia="宋体" w:cs="宋体"/>
                <w:b/>
                <w:bCs/>
                <w:color w:val="0000FF"/>
                <w:sz w:val="18"/>
                <w:szCs w:val="18"/>
                <w:vertAlign w:val="baseline"/>
                <w:lang w:val="en-US" w:eastAsia="zh-CN"/>
              </w:rPr>
              <w:t>问题</w:t>
            </w:r>
          </w:p>
        </w:tc>
        <w:tc>
          <w:tcPr>
            <w:tcW w:w="1346" w:type="dxa"/>
            <w:vAlign w:val="top"/>
          </w:tcPr>
          <w:p w14:paraId="1275AD86">
            <w:pPr>
              <w:numPr>
                <w:ilvl w:val="0"/>
                <w:numId w:val="0"/>
              </w:numPr>
              <w:jc w:val="both"/>
              <w:rPr>
                <w:rFonts w:hint="eastAsia" w:ascii="宋体" w:hAnsi="宋体" w:eastAsia="宋体" w:cs="宋体"/>
                <w:b/>
                <w:bCs/>
                <w:color w:val="0000FF"/>
                <w:sz w:val="18"/>
                <w:szCs w:val="18"/>
                <w:vertAlign w:val="baseline"/>
                <w:lang w:val="en-US" w:eastAsia="zh-CN"/>
              </w:rPr>
            </w:pPr>
            <w:r>
              <w:rPr>
                <w:rFonts w:hint="eastAsia" w:ascii="宋体" w:hAnsi="宋体" w:eastAsia="宋体" w:cs="宋体"/>
                <w:b/>
                <w:bCs/>
                <w:color w:val="0000FF"/>
                <w:sz w:val="18"/>
                <w:szCs w:val="18"/>
                <w:vertAlign w:val="baseline"/>
                <w:lang w:val="en-US" w:eastAsia="zh-CN"/>
              </w:rPr>
              <w:t>解决办法</w:t>
            </w:r>
          </w:p>
        </w:tc>
        <w:tc>
          <w:tcPr>
            <w:tcW w:w="1287" w:type="dxa"/>
            <w:vAlign w:val="top"/>
          </w:tcPr>
          <w:p w14:paraId="6CD7386C">
            <w:pPr>
              <w:numPr>
                <w:ilvl w:val="0"/>
                <w:numId w:val="0"/>
              </w:numPr>
              <w:jc w:val="both"/>
              <w:rPr>
                <w:rFonts w:hint="eastAsia" w:ascii="宋体" w:hAnsi="宋体" w:eastAsia="宋体" w:cs="宋体"/>
                <w:b/>
                <w:bCs/>
                <w:color w:val="0000FF"/>
                <w:sz w:val="18"/>
                <w:szCs w:val="18"/>
                <w:vertAlign w:val="baseline"/>
                <w:lang w:val="en-US" w:eastAsia="zh-CN"/>
              </w:rPr>
            </w:pPr>
            <w:r>
              <w:rPr>
                <w:rFonts w:hint="eastAsia" w:ascii="宋体" w:hAnsi="宋体" w:eastAsia="宋体" w:cs="宋体"/>
                <w:b/>
                <w:bCs/>
                <w:color w:val="0000FF"/>
                <w:sz w:val="18"/>
                <w:szCs w:val="18"/>
                <w:vertAlign w:val="baseline"/>
                <w:lang w:val="en-US" w:eastAsia="zh-CN"/>
              </w:rPr>
              <w:t>效果</w:t>
            </w:r>
          </w:p>
        </w:tc>
        <w:tc>
          <w:tcPr>
            <w:tcW w:w="1278" w:type="dxa"/>
            <w:vAlign w:val="top"/>
          </w:tcPr>
          <w:p w14:paraId="3A7246A8">
            <w:pPr>
              <w:numPr>
                <w:ilvl w:val="0"/>
                <w:numId w:val="0"/>
              </w:numPr>
              <w:jc w:val="both"/>
              <w:rPr>
                <w:rFonts w:hint="eastAsia" w:ascii="宋体" w:hAnsi="宋体" w:eastAsia="宋体" w:cs="宋体"/>
                <w:b/>
                <w:bCs/>
                <w:color w:val="0000FF"/>
                <w:sz w:val="18"/>
                <w:szCs w:val="18"/>
                <w:vertAlign w:val="baseline"/>
                <w:lang w:val="en-US" w:eastAsia="zh-CN"/>
              </w:rPr>
            </w:pPr>
            <w:r>
              <w:rPr>
                <w:rFonts w:hint="eastAsia" w:ascii="宋体" w:hAnsi="宋体" w:eastAsia="宋体" w:cs="宋体"/>
                <w:b/>
                <w:bCs/>
                <w:color w:val="0000FF"/>
                <w:sz w:val="18"/>
                <w:szCs w:val="18"/>
                <w:vertAlign w:val="baseline"/>
                <w:lang w:val="en-US" w:eastAsia="zh-CN"/>
              </w:rPr>
              <w:t>问题</w:t>
            </w:r>
          </w:p>
        </w:tc>
        <w:tc>
          <w:tcPr>
            <w:tcW w:w="1206" w:type="dxa"/>
            <w:vAlign w:val="top"/>
          </w:tcPr>
          <w:p w14:paraId="5923DF3F">
            <w:pPr>
              <w:numPr>
                <w:ilvl w:val="0"/>
                <w:numId w:val="0"/>
              </w:numPr>
              <w:jc w:val="both"/>
              <w:rPr>
                <w:rFonts w:hint="eastAsia" w:ascii="宋体" w:hAnsi="宋体" w:eastAsia="宋体" w:cs="宋体"/>
                <w:b/>
                <w:bCs/>
                <w:color w:val="0000FF"/>
                <w:sz w:val="18"/>
                <w:szCs w:val="18"/>
                <w:vertAlign w:val="baseline"/>
                <w:lang w:val="en-US" w:eastAsia="zh-CN"/>
              </w:rPr>
            </w:pPr>
            <w:r>
              <w:rPr>
                <w:rFonts w:hint="eastAsia" w:ascii="宋体" w:hAnsi="宋体" w:eastAsia="宋体" w:cs="宋体"/>
                <w:b/>
                <w:bCs/>
                <w:color w:val="0000FF"/>
                <w:sz w:val="18"/>
                <w:szCs w:val="18"/>
                <w:vertAlign w:val="baseline"/>
                <w:lang w:val="en-US" w:eastAsia="zh-CN"/>
              </w:rPr>
              <w:t>后续补充</w:t>
            </w:r>
          </w:p>
        </w:tc>
        <w:tc>
          <w:tcPr>
            <w:tcW w:w="1480" w:type="dxa"/>
            <w:vAlign w:val="top"/>
          </w:tcPr>
          <w:p w14:paraId="6C713C91">
            <w:pPr>
              <w:numPr>
                <w:ilvl w:val="0"/>
                <w:numId w:val="0"/>
              </w:numPr>
              <w:jc w:val="both"/>
              <w:rPr>
                <w:rFonts w:hint="eastAsia" w:ascii="宋体" w:hAnsi="宋体" w:eastAsia="宋体" w:cs="宋体"/>
                <w:b/>
                <w:bCs/>
                <w:color w:val="0000FF"/>
                <w:sz w:val="18"/>
                <w:szCs w:val="18"/>
                <w:vertAlign w:val="baseline"/>
                <w:lang w:val="en-US" w:eastAsia="zh-CN"/>
              </w:rPr>
            </w:pPr>
            <w:r>
              <w:rPr>
                <w:rFonts w:hint="eastAsia" w:ascii="宋体" w:hAnsi="宋体" w:eastAsia="宋体" w:cs="宋体"/>
                <w:b/>
                <w:bCs/>
                <w:color w:val="0000FF"/>
                <w:sz w:val="18"/>
                <w:szCs w:val="18"/>
                <w:vertAlign w:val="baseline"/>
                <w:lang w:val="en-US" w:eastAsia="zh-CN"/>
              </w:rPr>
              <w:t>更新人</w:t>
            </w:r>
          </w:p>
        </w:tc>
        <w:tc>
          <w:tcPr>
            <w:tcW w:w="1212" w:type="dxa"/>
            <w:vAlign w:val="top"/>
          </w:tcPr>
          <w:p w14:paraId="111A2CC8">
            <w:pPr>
              <w:numPr>
                <w:ilvl w:val="0"/>
                <w:numId w:val="0"/>
              </w:numPr>
              <w:jc w:val="both"/>
              <w:rPr>
                <w:rFonts w:hint="eastAsia" w:ascii="宋体" w:hAnsi="宋体" w:eastAsia="宋体" w:cs="宋体"/>
                <w:b/>
                <w:bCs/>
                <w:color w:val="0000FF"/>
                <w:sz w:val="18"/>
                <w:szCs w:val="18"/>
                <w:vertAlign w:val="baseline"/>
                <w:lang w:val="en-US" w:eastAsia="zh-CN"/>
              </w:rPr>
            </w:pPr>
            <w:r>
              <w:rPr>
                <w:rFonts w:hint="eastAsia" w:ascii="宋体" w:hAnsi="宋体" w:eastAsia="宋体" w:cs="宋体"/>
                <w:b/>
                <w:bCs/>
                <w:color w:val="0000FF"/>
                <w:sz w:val="18"/>
                <w:szCs w:val="18"/>
                <w:vertAlign w:val="baseline"/>
                <w:lang w:val="en-US" w:eastAsia="zh-CN"/>
              </w:rPr>
              <w:t>关键词</w:t>
            </w:r>
          </w:p>
        </w:tc>
      </w:tr>
      <w:tr w14:paraId="40339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81" w:type="dxa"/>
            <w:vAlign w:val="top"/>
          </w:tcPr>
          <w:p w14:paraId="15B468F0">
            <w:pPr>
              <w:numPr>
                <w:ilvl w:val="0"/>
                <w:numId w:val="0"/>
              </w:numPr>
              <w:jc w:val="both"/>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2025.3.24</w:t>
            </w:r>
          </w:p>
        </w:tc>
        <w:tc>
          <w:tcPr>
            <w:tcW w:w="1345" w:type="dxa"/>
            <w:vAlign w:val="top"/>
          </w:tcPr>
          <w:p w14:paraId="412D862C">
            <w:pPr>
              <w:numPr>
                <w:ilvl w:val="0"/>
                <w:numId w:val="0"/>
              </w:numPr>
              <w:jc w:val="both"/>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插上超电之后整个c板直接卡死，导致疯车，尝试过很多办法，比如降低超电的发送频率，甚至试过通过双板转接数据，但是都没有效果</w:t>
            </w:r>
          </w:p>
        </w:tc>
        <w:tc>
          <w:tcPr>
            <w:tcW w:w="1346" w:type="dxa"/>
            <w:vAlign w:val="top"/>
          </w:tcPr>
          <w:p w14:paraId="6DBB0A84">
            <w:pPr>
              <w:numPr>
                <w:ilvl w:val="0"/>
                <w:numId w:val="0"/>
              </w:numPr>
              <w:jc w:val="both"/>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后来通过usb转can发现了超级电容的的can里发出来了两条数据，其中有一条是没有用到的，就是只有发没有收，让超电不发送那条数据了以后，在整个联盟赛期间就再也没有出过这种问题了</w:t>
            </w:r>
          </w:p>
        </w:tc>
        <w:tc>
          <w:tcPr>
            <w:tcW w:w="1287" w:type="dxa"/>
            <w:vAlign w:val="top"/>
          </w:tcPr>
          <w:p w14:paraId="2525C9AC">
            <w:pPr>
              <w:numPr>
                <w:ilvl w:val="0"/>
                <w:numId w:val="0"/>
              </w:numPr>
              <w:jc w:val="both"/>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联盟赛期间没有疯过车，数据更新一切正常</w:t>
            </w:r>
          </w:p>
        </w:tc>
        <w:tc>
          <w:tcPr>
            <w:tcW w:w="1278" w:type="dxa"/>
            <w:vAlign w:val="top"/>
          </w:tcPr>
          <w:p w14:paraId="0A63B55C">
            <w:pPr>
              <w:numPr>
                <w:ilvl w:val="0"/>
                <w:numId w:val="0"/>
              </w:numPr>
              <w:jc w:val="both"/>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暂时只能确定是这条数据只发送但是没有接收的问题，但是具体是为什么还没有完全搞明白</w:t>
            </w:r>
          </w:p>
        </w:tc>
        <w:tc>
          <w:tcPr>
            <w:tcW w:w="1206" w:type="dxa"/>
            <w:vAlign w:val="top"/>
          </w:tcPr>
          <w:p w14:paraId="66F52757">
            <w:pPr>
              <w:numPr>
                <w:ilvl w:val="0"/>
                <w:numId w:val="0"/>
              </w:numPr>
              <w:jc w:val="both"/>
              <w:rPr>
                <w:rFonts w:hint="eastAsia" w:ascii="宋体" w:hAnsi="宋体" w:eastAsia="宋体" w:cs="宋体"/>
                <w:sz w:val="18"/>
                <w:szCs w:val="18"/>
                <w:vertAlign w:val="baseline"/>
                <w:lang w:val="en-US" w:eastAsia="zh-CN"/>
              </w:rPr>
            </w:pPr>
          </w:p>
        </w:tc>
        <w:tc>
          <w:tcPr>
            <w:tcW w:w="1480" w:type="dxa"/>
            <w:vAlign w:val="top"/>
          </w:tcPr>
          <w:p w14:paraId="3EB1C609">
            <w:pPr>
              <w:numPr>
                <w:ilvl w:val="0"/>
                <w:numId w:val="0"/>
              </w:numPr>
              <w:jc w:val="both"/>
              <w:rPr>
                <w:rFonts w:hint="eastAsia" w:ascii="宋体" w:hAnsi="宋体" w:eastAsia="宋体" w:cs="宋体"/>
                <w:sz w:val="18"/>
                <w:szCs w:val="18"/>
                <w:vertAlign w:val="baseline"/>
                <w:lang w:val="en-US" w:eastAsia="zh-CN"/>
              </w:rPr>
            </w:pPr>
            <w:r>
              <w:rPr>
                <w:rFonts w:hint="eastAsia" w:ascii="宋体" w:hAnsi="宋体" w:eastAsia="宋体" w:cs="宋体"/>
                <w:b/>
                <w:bCs/>
                <w:sz w:val="18"/>
                <w:szCs w:val="18"/>
                <w:vertAlign w:val="baseline"/>
                <w:lang w:val="en-US" w:eastAsia="zh-CN"/>
              </w:rPr>
              <w:t>KOALA</w:t>
            </w:r>
            <w:r>
              <w:rPr>
                <w:rFonts w:hint="eastAsia" w:ascii="宋体" w:hAnsi="宋体" w:eastAsia="宋体" w:cs="宋体"/>
                <w:sz w:val="18"/>
                <w:szCs w:val="18"/>
                <w:vertAlign w:val="baseline"/>
                <w:lang w:val="en-US" w:eastAsia="zh-CN"/>
              </w:rPr>
              <w:t>2025.3.24</w:t>
            </w:r>
          </w:p>
        </w:tc>
        <w:tc>
          <w:tcPr>
            <w:tcW w:w="1212" w:type="dxa"/>
            <w:vAlign w:val="top"/>
          </w:tcPr>
          <w:p w14:paraId="5C0BD030">
            <w:pPr>
              <w:numPr>
                <w:ilvl w:val="0"/>
                <w:numId w:val="0"/>
              </w:numPr>
              <w:jc w:val="both"/>
              <w:rPr>
                <w:rFonts w:hint="default" w:ascii="宋体" w:hAnsi="宋体" w:eastAsia="宋体" w:cs="宋体"/>
                <w:sz w:val="18"/>
                <w:szCs w:val="18"/>
                <w:vertAlign w:val="baseline"/>
                <w:lang w:val="en-US" w:eastAsia="zh-CN"/>
              </w:rPr>
            </w:pPr>
            <w:r>
              <w:rPr>
                <w:rFonts w:hint="eastAsia" w:ascii="宋体" w:hAnsi="宋体" w:cs="宋体"/>
                <w:sz w:val="18"/>
                <w:szCs w:val="18"/>
                <w:vertAlign w:val="baseline"/>
                <w:lang w:val="en-US" w:eastAsia="zh-CN"/>
              </w:rPr>
              <w:t>超电，卡死，疯车，can</w:t>
            </w:r>
          </w:p>
        </w:tc>
      </w:tr>
      <w:tr w14:paraId="2CD6D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81" w:type="dxa"/>
            <w:vAlign w:val="top"/>
          </w:tcPr>
          <w:p w14:paraId="6AFA6FA1">
            <w:pPr>
              <w:numPr>
                <w:ilvl w:val="0"/>
                <w:numId w:val="0"/>
              </w:numPr>
              <w:jc w:val="both"/>
              <w:rPr>
                <w:rFonts w:hint="default" w:ascii="宋体" w:hAnsi="宋体" w:eastAsia="宋体" w:cs="宋体"/>
                <w:sz w:val="18"/>
                <w:szCs w:val="18"/>
                <w:vertAlign w:val="baseline"/>
                <w:lang w:val="en-US" w:eastAsia="zh-CN"/>
              </w:rPr>
            </w:pPr>
            <w:r>
              <w:rPr>
                <w:rFonts w:hint="eastAsia" w:ascii="宋体" w:hAnsi="宋体" w:cs="宋体"/>
                <w:sz w:val="18"/>
                <w:szCs w:val="18"/>
                <w:vertAlign w:val="baseline"/>
                <w:lang w:val="en-US" w:eastAsia="zh-CN"/>
              </w:rPr>
              <w:t>2025.3.24</w:t>
            </w:r>
          </w:p>
        </w:tc>
        <w:tc>
          <w:tcPr>
            <w:tcW w:w="1345" w:type="dxa"/>
            <w:vAlign w:val="top"/>
          </w:tcPr>
          <w:p w14:paraId="060C5802">
            <w:pPr>
              <w:numPr>
                <w:ilvl w:val="0"/>
                <w:numId w:val="0"/>
              </w:numPr>
              <w:jc w:val="both"/>
              <w:rPr>
                <w:rFonts w:hint="default" w:ascii="宋体" w:hAnsi="宋体" w:eastAsia="宋体" w:cs="宋体"/>
                <w:sz w:val="18"/>
                <w:szCs w:val="18"/>
                <w:vertAlign w:val="baseline"/>
                <w:lang w:val="en-US" w:eastAsia="zh-CN"/>
              </w:rPr>
            </w:pPr>
            <w:r>
              <w:rPr>
                <w:rFonts w:hint="eastAsia" w:ascii="宋体" w:hAnsi="宋体" w:cs="宋体"/>
                <w:sz w:val="18"/>
                <w:szCs w:val="18"/>
                <w:vertAlign w:val="baseline"/>
                <w:lang w:val="en-US" w:eastAsia="zh-CN"/>
              </w:rPr>
              <w:t>由于25赛季整个裁判系统判罚机制的改动，底盘缓冲能量掉完后不再是扣除血量，而是裁判系统给底盘下电五秒，导致小陀螺或者底盘下电后云台与底盘yaw轴零点角度偏差过大时，快速回中导致的底盘缓冲能量快速掉完，陷入无限掉电的死循环中</w:t>
            </w:r>
          </w:p>
        </w:tc>
        <w:tc>
          <w:tcPr>
            <w:tcW w:w="1346" w:type="dxa"/>
            <w:vAlign w:val="top"/>
          </w:tcPr>
          <w:p w14:paraId="63757D9D">
            <w:pPr>
              <w:numPr>
                <w:ilvl w:val="0"/>
                <w:numId w:val="0"/>
              </w:numPr>
              <w:jc w:val="both"/>
              <w:rPr>
                <w:rFonts w:hint="default" w:ascii="宋体" w:hAnsi="宋体" w:eastAsia="宋体" w:cs="宋体"/>
                <w:sz w:val="18"/>
                <w:szCs w:val="18"/>
                <w:vertAlign w:val="baseline"/>
                <w:lang w:val="en-US" w:eastAsia="zh-CN"/>
              </w:rPr>
            </w:pPr>
            <w:r>
              <w:rPr>
                <w:rFonts w:hint="eastAsia" w:ascii="宋体" w:hAnsi="宋体" w:cs="宋体"/>
                <w:sz w:val="18"/>
                <w:szCs w:val="18"/>
                <w:vertAlign w:val="baseline"/>
                <w:lang w:val="en-US" w:eastAsia="zh-CN"/>
              </w:rPr>
              <w:t>其中出现了两个重大失误（我的锅），第一，我并没有注意到，给超电发的充电最大功率给的限制值太大了，超电充电功率太小，导致超电充不进电，最后超电电量耗尽后，底盘就一直超功率。第二点就是底盘回中的问题，联盟赛期间才发现的这个问题，改的仓促，就直接把跟随的速度减小了</w:t>
            </w:r>
          </w:p>
        </w:tc>
        <w:tc>
          <w:tcPr>
            <w:tcW w:w="1287" w:type="dxa"/>
            <w:vAlign w:val="top"/>
          </w:tcPr>
          <w:p w14:paraId="7A24C953">
            <w:pPr>
              <w:numPr>
                <w:ilvl w:val="0"/>
                <w:numId w:val="0"/>
              </w:numPr>
              <w:jc w:val="both"/>
              <w:rPr>
                <w:rFonts w:hint="default" w:ascii="宋体" w:hAnsi="宋体" w:eastAsia="宋体" w:cs="宋体"/>
                <w:sz w:val="18"/>
                <w:szCs w:val="18"/>
                <w:vertAlign w:val="baseline"/>
                <w:lang w:val="en-US" w:eastAsia="zh-CN"/>
              </w:rPr>
            </w:pPr>
            <w:r>
              <w:rPr>
                <w:rFonts w:hint="eastAsia" w:ascii="宋体" w:hAnsi="宋体" w:cs="宋体"/>
                <w:sz w:val="18"/>
                <w:szCs w:val="18"/>
                <w:vertAlign w:val="baseline"/>
                <w:lang w:val="en-US" w:eastAsia="zh-CN"/>
              </w:rPr>
              <w:t>在后面的几场比赛中没有出现过超功率的现象，但是因为直接把跟随pid减小了，所以导致底盘跟随云台的响应很慢，就是底盘跟不上云台，导致英雄更笨了</w:t>
            </w:r>
          </w:p>
        </w:tc>
        <w:tc>
          <w:tcPr>
            <w:tcW w:w="1278" w:type="dxa"/>
            <w:vAlign w:val="top"/>
          </w:tcPr>
          <w:p w14:paraId="144AC68C">
            <w:pPr>
              <w:numPr>
                <w:ilvl w:val="0"/>
                <w:numId w:val="0"/>
              </w:numPr>
              <w:jc w:val="both"/>
              <w:rPr>
                <w:rFonts w:hint="eastAsia" w:ascii="宋体" w:hAnsi="宋体" w:cs="宋体"/>
                <w:sz w:val="18"/>
                <w:szCs w:val="18"/>
                <w:vertAlign w:val="baseline"/>
                <w:lang w:val="en-US" w:eastAsia="zh-CN"/>
              </w:rPr>
            </w:pPr>
            <w:r>
              <w:rPr>
                <w:rFonts w:hint="eastAsia" w:ascii="宋体" w:hAnsi="宋体" w:cs="宋体"/>
                <w:sz w:val="18"/>
                <w:szCs w:val="18"/>
                <w:vertAlign w:val="baseline"/>
                <w:lang w:val="en-US" w:eastAsia="zh-CN"/>
              </w:rPr>
              <w:t>地盘跟随快慢的逻辑还得细细调试，不能让底盘响应这么慢，不然英雄就会显得很笨</w:t>
            </w:r>
          </w:p>
          <w:p w14:paraId="49D101D5">
            <w:pPr>
              <w:numPr>
                <w:ilvl w:val="0"/>
                <w:numId w:val="0"/>
              </w:numPr>
              <w:jc w:val="both"/>
              <w:rPr>
                <w:rFonts w:hint="default" w:ascii="宋体" w:hAnsi="宋体" w:cs="宋体"/>
                <w:sz w:val="18"/>
                <w:szCs w:val="18"/>
                <w:vertAlign w:val="baseline"/>
                <w:lang w:val="en-US" w:eastAsia="zh-CN"/>
              </w:rPr>
            </w:pPr>
            <w:r>
              <w:rPr>
                <w:rFonts w:hint="eastAsia" w:ascii="宋体" w:hAnsi="宋体" w:cs="宋体"/>
                <w:sz w:val="18"/>
                <w:szCs w:val="18"/>
                <w:vertAlign w:val="baseline"/>
                <w:lang w:val="en-US" w:eastAsia="zh-CN"/>
              </w:rPr>
              <w:t>注意！！！测试底盘功率的时候一定要暴力，不能随便测测就行了,正式比赛的强度很大，如果不认真对待很容易出大问题，这次联盟赛没能出一个好成绩，英雄背大锅，一定得好好对待</w:t>
            </w:r>
          </w:p>
        </w:tc>
        <w:tc>
          <w:tcPr>
            <w:tcW w:w="1206" w:type="dxa"/>
            <w:vAlign w:val="top"/>
          </w:tcPr>
          <w:p w14:paraId="54CE9511">
            <w:pPr>
              <w:numPr>
                <w:ilvl w:val="0"/>
                <w:numId w:val="0"/>
              </w:numPr>
              <w:jc w:val="both"/>
              <w:rPr>
                <w:rFonts w:hint="eastAsia" w:ascii="宋体" w:hAnsi="宋体" w:eastAsia="宋体" w:cs="宋体"/>
                <w:sz w:val="18"/>
                <w:szCs w:val="18"/>
                <w:vertAlign w:val="baseline"/>
                <w:lang w:val="en-US" w:eastAsia="zh-CN"/>
              </w:rPr>
            </w:pPr>
          </w:p>
        </w:tc>
        <w:tc>
          <w:tcPr>
            <w:tcW w:w="1480" w:type="dxa"/>
            <w:vAlign w:val="top"/>
          </w:tcPr>
          <w:p w14:paraId="4860487C">
            <w:pPr>
              <w:numPr>
                <w:ilvl w:val="0"/>
                <w:numId w:val="0"/>
              </w:numPr>
              <w:jc w:val="both"/>
              <w:rPr>
                <w:rFonts w:hint="eastAsia" w:ascii="宋体" w:hAnsi="宋体" w:eastAsia="宋体" w:cs="宋体"/>
                <w:sz w:val="18"/>
                <w:szCs w:val="18"/>
                <w:vertAlign w:val="baseline"/>
                <w:lang w:val="en-US" w:eastAsia="zh-CN"/>
              </w:rPr>
            </w:pPr>
            <w:r>
              <w:rPr>
                <w:rFonts w:hint="eastAsia" w:ascii="宋体" w:hAnsi="宋体" w:eastAsia="宋体" w:cs="宋体"/>
                <w:b/>
                <w:bCs/>
                <w:sz w:val="18"/>
                <w:szCs w:val="18"/>
                <w:vertAlign w:val="baseline"/>
                <w:lang w:val="en-US" w:eastAsia="zh-CN"/>
              </w:rPr>
              <w:t>KOALA</w:t>
            </w:r>
            <w:r>
              <w:rPr>
                <w:rFonts w:hint="eastAsia" w:ascii="宋体" w:hAnsi="宋体" w:eastAsia="宋体" w:cs="宋体"/>
                <w:sz w:val="18"/>
                <w:szCs w:val="18"/>
                <w:vertAlign w:val="baseline"/>
                <w:lang w:val="en-US" w:eastAsia="zh-CN"/>
              </w:rPr>
              <w:t>2025.3.24</w:t>
            </w:r>
          </w:p>
        </w:tc>
        <w:tc>
          <w:tcPr>
            <w:tcW w:w="1212" w:type="dxa"/>
            <w:vAlign w:val="top"/>
          </w:tcPr>
          <w:p w14:paraId="1ADE8DEF">
            <w:pPr>
              <w:numPr>
                <w:ilvl w:val="0"/>
                <w:numId w:val="0"/>
              </w:numPr>
              <w:jc w:val="both"/>
              <w:rPr>
                <w:rFonts w:hint="default" w:ascii="宋体" w:hAnsi="宋体" w:eastAsia="宋体" w:cs="宋体"/>
                <w:sz w:val="18"/>
                <w:szCs w:val="18"/>
                <w:vertAlign w:val="baseline"/>
                <w:lang w:val="en-US" w:eastAsia="zh-CN"/>
              </w:rPr>
            </w:pPr>
            <w:r>
              <w:rPr>
                <w:rFonts w:hint="eastAsia" w:ascii="宋体" w:hAnsi="宋体" w:cs="宋体"/>
                <w:sz w:val="18"/>
                <w:szCs w:val="18"/>
                <w:vertAlign w:val="baseline"/>
                <w:lang w:val="en-US" w:eastAsia="zh-CN"/>
              </w:rPr>
              <w:t>底盘，超功率，跟随，响应，联盟赛，下电，裁判系统</w:t>
            </w:r>
          </w:p>
        </w:tc>
      </w:tr>
      <w:tr w14:paraId="1D53E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81" w:type="dxa"/>
            <w:vAlign w:val="top"/>
          </w:tcPr>
          <w:p w14:paraId="174CAA07">
            <w:pPr>
              <w:numPr>
                <w:ilvl w:val="0"/>
                <w:numId w:val="0"/>
              </w:numPr>
              <w:jc w:val="both"/>
              <w:rPr>
                <w:rFonts w:hint="default" w:ascii="宋体" w:hAnsi="宋体" w:eastAsia="宋体" w:cs="宋体"/>
                <w:sz w:val="18"/>
                <w:szCs w:val="18"/>
                <w:vertAlign w:val="baseline"/>
                <w:lang w:val="en-US" w:eastAsia="zh-CN"/>
              </w:rPr>
            </w:pPr>
            <w:r>
              <w:rPr>
                <w:rFonts w:hint="eastAsia" w:ascii="宋体" w:hAnsi="宋体" w:cs="宋体"/>
                <w:sz w:val="18"/>
                <w:szCs w:val="18"/>
                <w:vertAlign w:val="baseline"/>
                <w:lang w:val="en-US" w:eastAsia="zh-CN"/>
              </w:rPr>
              <w:t>3.24</w:t>
            </w:r>
          </w:p>
        </w:tc>
        <w:tc>
          <w:tcPr>
            <w:tcW w:w="1345" w:type="dxa"/>
            <w:vAlign w:val="top"/>
          </w:tcPr>
          <w:p w14:paraId="6A5F34B2">
            <w:pPr>
              <w:numPr>
                <w:ilvl w:val="0"/>
                <w:numId w:val="0"/>
              </w:numPr>
              <w:jc w:val="both"/>
              <w:rPr>
                <w:rFonts w:hint="default" w:ascii="宋体" w:hAnsi="宋体" w:eastAsia="宋体" w:cs="宋体"/>
                <w:sz w:val="18"/>
                <w:szCs w:val="18"/>
                <w:vertAlign w:val="baseline"/>
                <w:lang w:val="en-US" w:eastAsia="zh-CN"/>
              </w:rPr>
            </w:pPr>
            <w:r>
              <w:rPr>
                <w:rFonts w:hint="eastAsia" w:ascii="宋体" w:hAnsi="宋体" w:cs="宋体"/>
                <w:sz w:val="18"/>
                <w:szCs w:val="18"/>
                <w:vertAlign w:val="baseline"/>
                <w:lang w:val="en-US" w:eastAsia="zh-CN"/>
              </w:rPr>
              <w:t>英雄一直用的老自喵，没有跟步兵统一，没有预测，只能击打静止的或者运动很慢且有规律的装甲板，导致英雄的近距离反击能力几乎为零，并且在联盟赛最后一场比赛前自喵突然跟c板通信不上了</w:t>
            </w:r>
          </w:p>
        </w:tc>
        <w:tc>
          <w:tcPr>
            <w:tcW w:w="1346" w:type="dxa"/>
            <w:vAlign w:val="top"/>
          </w:tcPr>
          <w:p w14:paraId="3FB36072">
            <w:pPr>
              <w:numPr>
                <w:ilvl w:val="0"/>
                <w:numId w:val="0"/>
              </w:numPr>
              <w:jc w:val="both"/>
              <w:rPr>
                <w:rFonts w:hint="default" w:ascii="宋体" w:hAnsi="宋体" w:eastAsia="宋体" w:cs="宋体"/>
                <w:sz w:val="18"/>
                <w:szCs w:val="18"/>
                <w:vertAlign w:val="baseline"/>
                <w:lang w:val="en-US" w:eastAsia="zh-CN"/>
              </w:rPr>
            </w:pPr>
            <w:r>
              <w:rPr>
                <w:rFonts w:hint="eastAsia" w:ascii="宋体" w:hAnsi="宋体" w:cs="宋体"/>
                <w:sz w:val="18"/>
                <w:szCs w:val="18"/>
                <w:vertAlign w:val="baseline"/>
                <w:lang w:val="en-US" w:eastAsia="zh-CN"/>
              </w:rPr>
              <w:t>联盟赛之后给英雄换上天大的自瞄，并做测试</w:t>
            </w:r>
          </w:p>
        </w:tc>
        <w:tc>
          <w:tcPr>
            <w:tcW w:w="1287" w:type="dxa"/>
            <w:vAlign w:val="top"/>
          </w:tcPr>
          <w:p w14:paraId="76D63FB1">
            <w:pPr>
              <w:numPr>
                <w:ilvl w:val="0"/>
                <w:numId w:val="0"/>
              </w:numPr>
              <w:jc w:val="both"/>
              <w:rPr>
                <w:rFonts w:hint="eastAsia" w:ascii="宋体" w:hAnsi="宋体" w:eastAsia="宋体" w:cs="宋体"/>
                <w:sz w:val="18"/>
                <w:szCs w:val="18"/>
                <w:vertAlign w:val="baseline"/>
                <w:lang w:val="en-US" w:eastAsia="zh-CN"/>
              </w:rPr>
            </w:pPr>
          </w:p>
        </w:tc>
        <w:tc>
          <w:tcPr>
            <w:tcW w:w="1278" w:type="dxa"/>
            <w:vAlign w:val="top"/>
          </w:tcPr>
          <w:p w14:paraId="09C8C3A0">
            <w:pPr>
              <w:numPr>
                <w:ilvl w:val="0"/>
                <w:numId w:val="0"/>
              </w:numPr>
              <w:jc w:val="both"/>
              <w:rPr>
                <w:rFonts w:hint="eastAsia" w:ascii="宋体" w:hAnsi="宋体" w:eastAsia="宋体" w:cs="宋体"/>
                <w:sz w:val="18"/>
                <w:szCs w:val="18"/>
                <w:vertAlign w:val="baseline"/>
                <w:lang w:val="en-US" w:eastAsia="zh-CN"/>
              </w:rPr>
            </w:pPr>
          </w:p>
        </w:tc>
        <w:tc>
          <w:tcPr>
            <w:tcW w:w="1206" w:type="dxa"/>
            <w:vAlign w:val="top"/>
          </w:tcPr>
          <w:p w14:paraId="5B1BA9D1">
            <w:pPr>
              <w:numPr>
                <w:ilvl w:val="0"/>
                <w:numId w:val="0"/>
              </w:numPr>
              <w:jc w:val="both"/>
              <w:rPr>
                <w:rFonts w:hint="eastAsia" w:ascii="宋体" w:hAnsi="宋体" w:eastAsia="宋体" w:cs="宋体"/>
                <w:sz w:val="18"/>
                <w:szCs w:val="18"/>
                <w:vertAlign w:val="baseline"/>
                <w:lang w:val="en-US" w:eastAsia="zh-CN"/>
              </w:rPr>
            </w:pPr>
          </w:p>
        </w:tc>
        <w:tc>
          <w:tcPr>
            <w:tcW w:w="1480" w:type="dxa"/>
            <w:vAlign w:val="top"/>
          </w:tcPr>
          <w:p w14:paraId="7EBF9F26">
            <w:pPr>
              <w:numPr>
                <w:ilvl w:val="0"/>
                <w:numId w:val="0"/>
              </w:numPr>
              <w:jc w:val="both"/>
              <w:rPr>
                <w:rFonts w:hint="eastAsia" w:ascii="宋体" w:hAnsi="宋体" w:eastAsia="宋体" w:cs="宋体"/>
                <w:sz w:val="18"/>
                <w:szCs w:val="18"/>
                <w:vertAlign w:val="baseline"/>
                <w:lang w:val="en-US" w:eastAsia="zh-CN"/>
              </w:rPr>
            </w:pPr>
            <w:r>
              <w:rPr>
                <w:rFonts w:hint="eastAsia" w:ascii="宋体" w:hAnsi="宋体" w:eastAsia="宋体" w:cs="宋体"/>
                <w:b/>
                <w:bCs/>
                <w:sz w:val="18"/>
                <w:szCs w:val="18"/>
                <w:vertAlign w:val="baseline"/>
                <w:lang w:val="en-US" w:eastAsia="zh-CN"/>
              </w:rPr>
              <w:t>KOALA</w:t>
            </w:r>
            <w:r>
              <w:rPr>
                <w:rFonts w:hint="eastAsia" w:ascii="宋体" w:hAnsi="宋体" w:eastAsia="宋体" w:cs="宋体"/>
                <w:sz w:val="18"/>
                <w:szCs w:val="18"/>
                <w:vertAlign w:val="baseline"/>
                <w:lang w:val="en-US" w:eastAsia="zh-CN"/>
              </w:rPr>
              <w:t>2025.3.24</w:t>
            </w:r>
          </w:p>
        </w:tc>
        <w:tc>
          <w:tcPr>
            <w:tcW w:w="1212" w:type="dxa"/>
            <w:vAlign w:val="top"/>
          </w:tcPr>
          <w:p w14:paraId="165D04FB">
            <w:pPr>
              <w:numPr>
                <w:ilvl w:val="0"/>
                <w:numId w:val="0"/>
              </w:numPr>
              <w:jc w:val="both"/>
              <w:rPr>
                <w:rFonts w:hint="default" w:ascii="宋体" w:hAnsi="宋体" w:eastAsia="宋体" w:cs="宋体"/>
                <w:sz w:val="18"/>
                <w:szCs w:val="18"/>
                <w:vertAlign w:val="baseline"/>
                <w:lang w:val="en-US" w:eastAsia="zh-CN"/>
              </w:rPr>
            </w:pPr>
            <w:r>
              <w:rPr>
                <w:rFonts w:hint="eastAsia" w:ascii="宋体" w:hAnsi="宋体" w:cs="宋体"/>
                <w:sz w:val="18"/>
                <w:szCs w:val="18"/>
                <w:vertAlign w:val="baseline"/>
                <w:lang w:val="en-US" w:eastAsia="zh-CN"/>
              </w:rPr>
              <w:t>自瞄，掉线,通信</w:t>
            </w:r>
          </w:p>
        </w:tc>
      </w:tr>
      <w:tr w14:paraId="52FBD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81" w:type="dxa"/>
            <w:vAlign w:val="top"/>
          </w:tcPr>
          <w:p w14:paraId="67FF0612">
            <w:pPr>
              <w:numPr>
                <w:ilvl w:val="0"/>
                <w:numId w:val="0"/>
              </w:numPr>
              <w:jc w:val="both"/>
              <w:rPr>
                <w:rFonts w:hint="default" w:ascii="宋体" w:hAnsi="宋体" w:eastAsia="宋体" w:cs="宋体"/>
                <w:sz w:val="18"/>
                <w:szCs w:val="18"/>
                <w:vertAlign w:val="baseline"/>
                <w:lang w:val="en-US" w:eastAsia="zh-CN"/>
              </w:rPr>
            </w:pPr>
            <w:r>
              <w:rPr>
                <w:rFonts w:hint="eastAsia" w:ascii="宋体" w:hAnsi="宋体" w:cs="宋体"/>
                <w:sz w:val="18"/>
                <w:szCs w:val="18"/>
                <w:vertAlign w:val="baseline"/>
                <w:lang w:val="en-US" w:eastAsia="zh-CN"/>
              </w:rPr>
              <w:t>3.24</w:t>
            </w:r>
          </w:p>
        </w:tc>
        <w:tc>
          <w:tcPr>
            <w:tcW w:w="1345" w:type="dxa"/>
            <w:vAlign w:val="top"/>
          </w:tcPr>
          <w:p w14:paraId="0D7E201A">
            <w:pPr>
              <w:numPr>
                <w:ilvl w:val="0"/>
                <w:numId w:val="0"/>
              </w:numPr>
              <w:jc w:val="both"/>
              <w:rPr>
                <w:rFonts w:hint="default" w:ascii="宋体" w:hAnsi="宋体" w:eastAsia="宋体" w:cs="宋体"/>
                <w:sz w:val="18"/>
                <w:szCs w:val="18"/>
                <w:vertAlign w:val="baseline"/>
                <w:lang w:val="en-US" w:eastAsia="zh-CN"/>
              </w:rPr>
            </w:pPr>
            <w:r>
              <w:rPr>
                <w:rFonts w:hint="eastAsia" w:ascii="宋体" w:hAnsi="宋体" w:cs="宋体"/>
                <w:sz w:val="18"/>
                <w:szCs w:val="18"/>
                <w:vertAlign w:val="baseline"/>
                <w:lang w:val="en-US" w:eastAsia="zh-CN"/>
              </w:rPr>
              <w:t>英雄的ui死活刷不出来，前一天晚上还能刷出几个静态ui，第二天一个也刷不出来了</w:t>
            </w:r>
          </w:p>
        </w:tc>
        <w:tc>
          <w:tcPr>
            <w:tcW w:w="1346" w:type="dxa"/>
            <w:vAlign w:val="top"/>
          </w:tcPr>
          <w:p w14:paraId="625AE36A">
            <w:pPr>
              <w:numPr>
                <w:ilvl w:val="0"/>
                <w:numId w:val="0"/>
              </w:numPr>
              <w:jc w:val="both"/>
              <w:rPr>
                <w:rFonts w:hint="eastAsia" w:ascii="宋体" w:hAnsi="宋体" w:eastAsia="宋体" w:cs="宋体"/>
                <w:sz w:val="18"/>
                <w:szCs w:val="18"/>
                <w:vertAlign w:val="baseline"/>
                <w:lang w:val="en-US" w:eastAsia="zh-CN"/>
              </w:rPr>
            </w:pPr>
          </w:p>
        </w:tc>
        <w:tc>
          <w:tcPr>
            <w:tcW w:w="1287" w:type="dxa"/>
            <w:vAlign w:val="top"/>
          </w:tcPr>
          <w:p w14:paraId="6526D937">
            <w:pPr>
              <w:numPr>
                <w:ilvl w:val="0"/>
                <w:numId w:val="0"/>
              </w:numPr>
              <w:jc w:val="both"/>
              <w:rPr>
                <w:rFonts w:hint="eastAsia" w:ascii="宋体" w:hAnsi="宋体" w:eastAsia="宋体" w:cs="宋体"/>
                <w:sz w:val="18"/>
                <w:szCs w:val="18"/>
                <w:vertAlign w:val="baseline"/>
                <w:lang w:val="en-US" w:eastAsia="zh-CN"/>
              </w:rPr>
            </w:pPr>
          </w:p>
        </w:tc>
        <w:tc>
          <w:tcPr>
            <w:tcW w:w="1278" w:type="dxa"/>
            <w:vAlign w:val="top"/>
          </w:tcPr>
          <w:p w14:paraId="25E78CF7">
            <w:pPr>
              <w:numPr>
                <w:ilvl w:val="0"/>
                <w:numId w:val="0"/>
              </w:numPr>
              <w:jc w:val="both"/>
              <w:rPr>
                <w:rFonts w:hint="eastAsia" w:ascii="宋体" w:hAnsi="宋体" w:eastAsia="宋体" w:cs="宋体"/>
                <w:sz w:val="18"/>
                <w:szCs w:val="18"/>
                <w:vertAlign w:val="baseline"/>
                <w:lang w:val="en-US" w:eastAsia="zh-CN"/>
              </w:rPr>
            </w:pPr>
          </w:p>
        </w:tc>
        <w:tc>
          <w:tcPr>
            <w:tcW w:w="1206" w:type="dxa"/>
            <w:vAlign w:val="top"/>
          </w:tcPr>
          <w:p w14:paraId="77B7290B">
            <w:pPr>
              <w:numPr>
                <w:ilvl w:val="0"/>
                <w:numId w:val="0"/>
              </w:numPr>
              <w:jc w:val="both"/>
              <w:rPr>
                <w:rFonts w:hint="eastAsia" w:ascii="宋体" w:hAnsi="宋体" w:eastAsia="宋体" w:cs="宋体"/>
                <w:sz w:val="18"/>
                <w:szCs w:val="18"/>
                <w:vertAlign w:val="baseline"/>
                <w:lang w:val="en-US" w:eastAsia="zh-CN"/>
              </w:rPr>
            </w:pPr>
          </w:p>
        </w:tc>
        <w:tc>
          <w:tcPr>
            <w:tcW w:w="1480" w:type="dxa"/>
            <w:vAlign w:val="top"/>
          </w:tcPr>
          <w:p w14:paraId="123575AE">
            <w:pPr>
              <w:numPr>
                <w:ilvl w:val="0"/>
                <w:numId w:val="0"/>
              </w:numPr>
              <w:jc w:val="both"/>
              <w:rPr>
                <w:rFonts w:hint="eastAsia" w:ascii="宋体" w:hAnsi="宋体" w:eastAsia="宋体" w:cs="宋体"/>
                <w:sz w:val="18"/>
                <w:szCs w:val="18"/>
                <w:vertAlign w:val="baseline"/>
                <w:lang w:val="en-US" w:eastAsia="zh-CN"/>
              </w:rPr>
            </w:pPr>
            <w:r>
              <w:rPr>
                <w:rFonts w:hint="eastAsia" w:ascii="宋体" w:hAnsi="宋体" w:eastAsia="宋体" w:cs="宋体"/>
                <w:b/>
                <w:bCs/>
                <w:sz w:val="18"/>
                <w:szCs w:val="18"/>
                <w:vertAlign w:val="baseline"/>
                <w:lang w:val="en-US" w:eastAsia="zh-CN"/>
              </w:rPr>
              <w:t>KOALA</w:t>
            </w:r>
            <w:r>
              <w:rPr>
                <w:rFonts w:hint="eastAsia" w:ascii="宋体" w:hAnsi="宋体" w:eastAsia="宋体" w:cs="宋体"/>
                <w:sz w:val="18"/>
                <w:szCs w:val="18"/>
                <w:vertAlign w:val="baseline"/>
                <w:lang w:val="en-US" w:eastAsia="zh-CN"/>
              </w:rPr>
              <w:t>2025.3.24</w:t>
            </w:r>
          </w:p>
        </w:tc>
        <w:tc>
          <w:tcPr>
            <w:tcW w:w="1212" w:type="dxa"/>
            <w:vAlign w:val="top"/>
          </w:tcPr>
          <w:p w14:paraId="1052B9BA">
            <w:pPr>
              <w:numPr>
                <w:ilvl w:val="0"/>
                <w:numId w:val="0"/>
              </w:numPr>
              <w:jc w:val="both"/>
              <w:rPr>
                <w:rFonts w:hint="default" w:ascii="宋体" w:hAnsi="宋体" w:eastAsia="宋体" w:cs="宋体"/>
                <w:sz w:val="18"/>
                <w:szCs w:val="18"/>
                <w:vertAlign w:val="baseline"/>
                <w:lang w:val="en-US" w:eastAsia="zh-CN"/>
              </w:rPr>
            </w:pPr>
            <w:r>
              <w:rPr>
                <w:rFonts w:hint="eastAsia" w:ascii="宋体" w:hAnsi="宋体" w:cs="宋体"/>
                <w:sz w:val="18"/>
                <w:szCs w:val="18"/>
                <w:vertAlign w:val="baseline"/>
                <w:lang w:val="en-US" w:eastAsia="zh-CN"/>
              </w:rPr>
              <w:t>Ui，刷新</w:t>
            </w:r>
          </w:p>
        </w:tc>
      </w:tr>
      <w:tr w14:paraId="5E887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81" w:type="dxa"/>
            <w:vAlign w:val="top"/>
          </w:tcPr>
          <w:p w14:paraId="1E52167D">
            <w:pPr>
              <w:numPr>
                <w:ilvl w:val="0"/>
                <w:numId w:val="0"/>
              </w:numPr>
              <w:jc w:val="both"/>
              <w:rPr>
                <w:rFonts w:hint="default" w:ascii="宋体" w:hAnsi="宋体" w:eastAsia="宋体" w:cs="宋体"/>
                <w:sz w:val="18"/>
                <w:szCs w:val="18"/>
                <w:vertAlign w:val="baseline"/>
                <w:lang w:val="en-US" w:eastAsia="zh-CN"/>
              </w:rPr>
            </w:pPr>
            <w:r>
              <w:rPr>
                <w:rFonts w:hint="eastAsia" w:ascii="宋体" w:hAnsi="宋体" w:cs="宋体"/>
                <w:sz w:val="18"/>
                <w:szCs w:val="18"/>
                <w:vertAlign w:val="baseline"/>
                <w:lang w:val="en-US" w:eastAsia="zh-CN"/>
              </w:rPr>
              <w:t>3.24</w:t>
            </w:r>
          </w:p>
        </w:tc>
        <w:tc>
          <w:tcPr>
            <w:tcW w:w="1345" w:type="dxa"/>
            <w:vAlign w:val="top"/>
          </w:tcPr>
          <w:p w14:paraId="0298B397">
            <w:pPr>
              <w:numPr>
                <w:ilvl w:val="0"/>
                <w:numId w:val="0"/>
              </w:numPr>
              <w:jc w:val="both"/>
              <w:rPr>
                <w:rFonts w:hint="default" w:ascii="宋体" w:hAnsi="宋体" w:eastAsia="宋体" w:cs="宋体"/>
                <w:sz w:val="18"/>
                <w:szCs w:val="18"/>
                <w:vertAlign w:val="baseline"/>
                <w:lang w:val="en-US" w:eastAsia="zh-CN"/>
              </w:rPr>
            </w:pPr>
            <w:r>
              <w:rPr>
                <w:rFonts w:hint="eastAsia" w:ascii="宋体" w:hAnsi="宋体" w:cs="宋体"/>
                <w:sz w:val="18"/>
                <w:szCs w:val="18"/>
                <w:vertAlign w:val="baseline"/>
                <w:lang w:val="en-US" w:eastAsia="zh-CN"/>
              </w:rPr>
              <w:t>云台pitch轴电机使用的是达妙的j4310电机，云时间有限，控制方式使用的是最简单的位置速度模式控制，因为达妙电机位置速度模式自带的缓减速，导致云台响应慢，且抖动难调，所以打算尝试使用mit模式控制达妙电机</w:t>
            </w:r>
          </w:p>
        </w:tc>
        <w:tc>
          <w:tcPr>
            <w:tcW w:w="1346" w:type="dxa"/>
            <w:vAlign w:val="top"/>
          </w:tcPr>
          <w:p w14:paraId="615D61BC">
            <w:pPr>
              <w:numPr>
                <w:ilvl w:val="0"/>
                <w:numId w:val="0"/>
              </w:numPr>
              <w:jc w:val="both"/>
              <w:rPr>
                <w:rFonts w:hint="eastAsia" w:ascii="宋体" w:hAnsi="宋体" w:eastAsia="宋体" w:cs="宋体"/>
                <w:sz w:val="18"/>
                <w:szCs w:val="18"/>
                <w:vertAlign w:val="baseline"/>
                <w:lang w:val="en-US" w:eastAsia="zh-CN"/>
              </w:rPr>
            </w:pPr>
          </w:p>
        </w:tc>
        <w:tc>
          <w:tcPr>
            <w:tcW w:w="1287" w:type="dxa"/>
            <w:vAlign w:val="top"/>
          </w:tcPr>
          <w:p w14:paraId="1551BFF9">
            <w:pPr>
              <w:numPr>
                <w:ilvl w:val="0"/>
                <w:numId w:val="0"/>
              </w:numPr>
              <w:jc w:val="both"/>
              <w:rPr>
                <w:rFonts w:hint="eastAsia" w:ascii="宋体" w:hAnsi="宋体" w:eastAsia="宋体" w:cs="宋体"/>
                <w:sz w:val="18"/>
                <w:szCs w:val="18"/>
                <w:vertAlign w:val="baseline"/>
                <w:lang w:val="en-US" w:eastAsia="zh-CN"/>
              </w:rPr>
            </w:pPr>
          </w:p>
        </w:tc>
        <w:tc>
          <w:tcPr>
            <w:tcW w:w="1278" w:type="dxa"/>
            <w:vAlign w:val="top"/>
          </w:tcPr>
          <w:p w14:paraId="7968D4A9">
            <w:pPr>
              <w:numPr>
                <w:ilvl w:val="0"/>
                <w:numId w:val="0"/>
              </w:numPr>
              <w:jc w:val="both"/>
              <w:rPr>
                <w:rFonts w:hint="default" w:ascii="宋体" w:hAnsi="宋体" w:eastAsia="宋体" w:cs="宋体"/>
                <w:sz w:val="18"/>
                <w:szCs w:val="18"/>
                <w:vertAlign w:val="baseline"/>
                <w:lang w:val="en-US" w:eastAsia="zh-CN"/>
              </w:rPr>
            </w:pPr>
          </w:p>
        </w:tc>
        <w:tc>
          <w:tcPr>
            <w:tcW w:w="1206" w:type="dxa"/>
            <w:vAlign w:val="top"/>
          </w:tcPr>
          <w:p w14:paraId="6002896F">
            <w:pPr>
              <w:numPr>
                <w:ilvl w:val="0"/>
                <w:numId w:val="0"/>
              </w:numPr>
              <w:jc w:val="both"/>
              <w:rPr>
                <w:rFonts w:hint="eastAsia" w:ascii="宋体" w:hAnsi="宋体" w:eastAsia="宋体" w:cs="宋体"/>
                <w:sz w:val="18"/>
                <w:szCs w:val="18"/>
                <w:vertAlign w:val="baseline"/>
                <w:lang w:val="en-US" w:eastAsia="zh-CN"/>
              </w:rPr>
            </w:pPr>
          </w:p>
        </w:tc>
        <w:tc>
          <w:tcPr>
            <w:tcW w:w="1480" w:type="dxa"/>
            <w:vAlign w:val="top"/>
          </w:tcPr>
          <w:p w14:paraId="6723919E">
            <w:pPr>
              <w:numPr>
                <w:ilvl w:val="0"/>
                <w:numId w:val="0"/>
              </w:numPr>
              <w:jc w:val="both"/>
              <w:rPr>
                <w:rFonts w:hint="eastAsia" w:ascii="宋体" w:hAnsi="宋体" w:eastAsia="宋体" w:cs="宋体"/>
                <w:sz w:val="18"/>
                <w:szCs w:val="18"/>
                <w:vertAlign w:val="baseline"/>
                <w:lang w:val="en-US" w:eastAsia="zh-CN"/>
              </w:rPr>
            </w:pPr>
            <w:r>
              <w:rPr>
                <w:rFonts w:hint="eastAsia" w:ascii="宋体" w:hAnsi="宋体" w:eastAsia="宋体" w:cs="宋体"/>
                <w:b/>
                <w:bCs/>
                <w:sz w:val="18"/>
                <w:szCs w:val="18"/>
                <w:vertAlign w:val="baseline"/>
                <w:lang w:val="en-US" w:eastAsia="zh-CN"/>
              </w:rPr>
              <w:t>KOALA</w:t>
            </w:r>
            <w:r>
              <w:rPr>
                <w:rFonts w:hint="eastAsia" w:ascii="宋体" w:hAnsi="宋体" w:eastAsia="宋体" w:cs="宋体"/>
                <w:sz w:val="18"/>
                <w:szCs w:val="18"/>
                <w:vertAlign w:val="baseline"/>
                <w:lang w:val="en-US" w:eastAsia="zh-CN"/>
              </w:rPr>
              <w:t>2025.3.2</w:t>
            </w:r>
          </w:p>
        </w:tc>
        <w:tc>
          <w:tcPr>
            <w:tcW w:w="1212" w:type="dxa"/>
            <w:vAlign w:val="top"/>
          </w:tcPr>
          <w:p w14:paraId="63DFAC7C">
            <w:pPr>
              <w:numPr>
                <w:ilvl w:val="0"/>
                <w:numId w:val="0"/>
              </w:numPr>
              <w:jc w:val="both"/>
              <w:rPr>
                <w:rFonts w:hint="default" w:ascii="宋体" w:hAnsi="宋体" w:eastAsia="宋体" w:cs="宋体"/>
                <w:sz w:val="18"/>
                <w:szCs w:val="18"/>
                <w:vertAlign w:val="baseline"/>
                <w:lang w:val="en-US" w:eastAsia="zh-CN"/>
              </w:rPr>
            </w:pPr>
            <w:r>
              <w:rPr>
                <w:rFonts w:hint="eastAsia" w:ascii="宋体" w:hAnsi="宋体" w:cs="宋体"/>
                <w:sz w:val="18"/>
                <w:szCs w:val="18"/>
                <w:vertAlign w:val="baseline"/>
                <w:lang w:val="en-US" w:eastAsia="zh-CN"/>
              </w:rPr>
              <w:t>云台，pitch，响应，缓减速，达妙，j4310，位置速度模式</w:t>
            </w:r>
          </w:p>
        </w:tc>
      </w:tr>
      <w:tr w14:paraId="6DCF9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81" w:type="dxa"/>
            <w:vAlign w:val="top"/>
          </w:tcPr>
          <w:p w14:paraId="37EAB818">
            <w:pPr>
              <w:numPr>
                <w:ilvl w:val="0"/>
                <w:numId w:val="0"/>
              </w:numPr>
              <w:jc w:val="both"/>
              <w:rPr>
                <w:rFonts w:hint="eastAsia" w:ascii="宋体" w:hAnsi="宋体" w:eastAsia="宋体" w:cs="宋体"/>
                <w:sz w:val="18"/>
                <w:szCs w:val="18"/>
                <w:vertAlign w:val="baseline"/>
                <w:lang w:val="en-US" w:eastAsia="zh-CN"/>
              </w:rPr>
            </w:pPr>
          </w:p>
        </w:tc>
        <w:tc>
          <w:tcPr>
            <w:tcW w:w="1345" w:type="dxa"/>
            <w:vAlign w:val="top"/>
          </w:tcPr>
          <w:p w14:paraId="1BB7E464">
            <w:pPr>
              <w:numPr>
                <w:ilvl w:val="0"/>
                <w:numId w:val="0"/>
              </w:numPr>
              <w:jc w:val="both"/>
              <w:rPr>
                <w:rFonts w:hint="eastAsia" w:ascii="宋体" w:hAnsi="宋体" w:eastAsia="宋体" w:cs="宋体"/>
                <w:sz w:val="18"/>
                <w:szCs w:val="18"/>
                <w:vertAlign w:val="baseline"/>
                <w:lang w:val="en-US" w:eastAsia="zh-CN"/>
              </w:rPr>
            </w:pPr>
          </w:p>
        </w:tc>
        <w:tc>
          <w:tcPr>
            <w:tcW w:w="1346" w:type="dxa"/>
            <w:vAlign w:val="top"/>
          </w:tcPr>
          <w:p w14:paraId="75C16B91">
            <w:pPr>
              <w:numPr>
                <w:ilvl w:val="0"/>
                <w:numId w:val="0"/>
              </w:numPr>
              <w:jc w:val="both"/>
              <w:rPr>
                <w:rFonts w:hint="eastAsia" w:ascii="宋体" w:hAnsi="宋体" w:eastAsia="宋体" w:cs="宋体"/>
                <w:sz w:val="18"/>
                <w:szCs w:val="18"/>
                <w:vertAlign w:val="baseline"/>
                <w:lang w:val="en-US" w:eastAsia="zh-CN"/>
              </w:rPr>
            </w:pPr>
          </w:p>
        </w:tc>
        <w:tc>
          <w:tcPr>
            <w:tcW w:w="1287" w:type="dxa"/>
            <w:vAlign w:val="top"/>
          </w:tcPr>
          <w:p w14:paraId="26883D2F">
            <w:pPr>
              <w:numPr>
                <w:ilvl w:val="0"/>
                <w:numId w:val="0"/>
              </w:numPr>
              <w:jc w:val="both"/>
              <w:rPr>
                <w:rFonts w:hint="eastAsia" w:ascii="宋体" w:hAnsi="宋体" w:eastAsia="宋体" w:cs="宋体"/>
                <w:sz w:val="18"/>
                <w:szCs w:val="18"/>
                <w:vertAlign w:val="baseline"/>
                <w:lang w:val="en-US" w:eastAsia="zh-CN"/>
              </w:rPr>
            </w:pPr>
          </w:p>
        </w:tc>
        <w:tc>
          <w:tcPr>
            <w:tcW w:w="1278" w:type="dxa"/>
            <w:vAlign w:val="top"/>
          </w:tcPr>
          <w:p w14:paraId="22F36C64">
            <w:pPr>
              <w:numPr>
                <w:ilvl w:val="0"/>
                <w:numId w:val="0"/>
              </w:numPr>
              <w:jc w:val="both"/>
              <w:rPr>
                <w:rFonts w:hint="eastAsia" w:ascii="宋体" w:hAnsi="宋体" w:eastAsia="宋体" w:cs="宋体"/>
                <w:sz w:val="18"/>
                <w:szCs w:val="18"/>
                <w:vertAlign w:val="baseline"/>
                <w:lang w:val="en-US" w:eastAsia="zh-CN"/>
              </w:rPr>
            </w:pPr>
          </w:p>
        </w:tc>
        <w:tc>
          <w:tcPr>
            <w:tcW w:w="1206" w:type="dxa"/>
            <w:vAlign w:val="top"/>
          </w:tcPr>
          <w:p w14:paraId="7AF84DC6">
            <w:pPr>
              <w:numPr>
                <w:ilvl w:val="0"/>
                <w:numId w:val="0"/>
              </w:numPr>
              <w:jc w:val="both"/>
              <w:rPr>
                <w:rFonts w:hint="eastAsia" w:ascii="宋体" w:hAnsi="宋体" w:eastAsia="宋体" w:cs="宋体"/>
                <w:sz w:val="18"/>
                <w:szCs w:val="18"/>
                <w:vertAlign w:val="baseline"/>
                <w:lang w:val="en-US" w:eastAsia="zh-CN"/>
              </w:rPr>
            </w:pPr>
          </w:p>
        </w:tc>
        <w:tc>
          <w:tcPr>
            <w:tcW w:w="1480" w:type="dxa"/>
            <w:vAlign w:val="top"/>
          </w:tcPr>
          <w:p w14:paraId="1FE30732">
            <w:pPr>
              <w:numPr>
                <w:ilvl w:val="0"/>
                <w:numId w:val="0"/>
              </w:numPr>
              <w:jc w:val="both"/>
              <w:rPr>
                <w:rFonts w:hint="eastAsia" w:ascii="宋体" w:hAnsi="宋体" w:eastAsia="宋体" w:cs="宋体"/>
                <w:sz w:val="18"/>
                <w:szCs w:val="18"/>
                <w:vertAlign w:val="baseline"/>
                <w:lang w:val="en-US" w:eastAsia="zh-CN"/>
              </w:rPr>
            </w:pPr>
          </w:p>
        </w:tc>
        <w:tc>
          <w:tcPr>
            <w:tcW w:w="1212" w:type="dxa"/>
            <w:vAlign w:val="top"/>
          </w:tcPr>
          <w:p w14:paraId="1EB87772">
            <w:pPr>
              <w:numPr>
                <w:ilvl w:val="0"/>
                <w:numId w:val="0"/>
              </w:numPr>
              <w:jc w:val="both"/>
              <w:rPr>
                <w:rFonts w:hint="eastAsia" w:ascii="宋体" w:hAnsi="宋体" w:eastAsia="宋体" w:cs="宋体"/>
                <w:sz w:val="18"/>
                <w:szCs w:val="18"/>
                <w:vertAlign w:val="baseline"/>
                <w:lang w:val="en-US" w:eastAsia="zh-CN"/>
              </w:rPr>
            </w:pPr>
          </w:p>
        </w:tc>
      </w:tr>
      <w:tr w14:paraId="3848D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1181" w:type="dxa"/>
            <w:vAlign w:val="top"/>
          </w:tcPr>
          <w:p w14:paraId="39611F3B">
            <w:pPr>
              <w:numPr>
                <w:ilvl w:val="0"/>
                <w:numId w:val="0"/>
              </w:numPr>
              <w:jc w:val="both"/>
              <w:rPr>
                <w:rFonts w:hint="eastAsia" w:ascii="宋体" w:hAnsi="宋体" w:eastAsia="宋体" w:cs="宋体"/>
                <w:sz w:val="18"/>
                <w:szCs w:val="18"/>
                <w:vertAlign w:val="baseline"/>
                <w:lang w:val="en-US" w:eastAsia="zh-CN"/>
              </w:rPr>
            </w:pPr>
          </w:p>
        </w:tc>
        <w:tc>
          <w:tcPr>
            <w:tcW w:w="1345" w:type="dxa"/>
            <w:vAlign w:val="top"/>
          </w:tcPr>
          <w:p w14:paraId="2D41E75A">
            <w:pPr>
              <w:numPr>
                <w:ilvl w:val="0"/>
                <w:numId w:val="0"/>
              </w:numPr>
              <w:jc w:val="both"/>
              <w:rPr>
                <w:rFonts w:hint="eastAsia" w:ascii="宋体" w:hAnsi="宋体" w:eastAsia="宋体" w:cs="宋体"/>
                <w:sz w:val="18"/>
                <w:szCs w:val="18"/>
                <w:vertAlign w:val="baseline"/>
                <w:lang w:val="en-US" w:eastAsia="zh-CN"/>
              </w:rPr>
            </w:pPr>
          </w:p>
        </w:tc>
        <w:tc>
          <w:tcPr>
            <w:tcW w:w="1346" w:type="dxa"/>
            <w:vAlign w:val="top"/>
          </w:tcPr>
          <w:p w14:paraId="1F1B00F6">
            <w:pPr>
              <w:numPr>
                <w:ilvl w:val="0"/>
                <w:numId w:val="0"/>
              </w:numPr>
              <w:jc w:val="both"/>
              <w:rPr>
                <w:rFonts w:hint="eastAsia" w:ascii="宋体" w:hAnsi="宋体" w:eastAsia="宋体" w:cs="宋体"/>
                <w:sz w:val="18"/>
                <w:szCs w:val="18"/>
                <w:vertAlign w:val="baseline"/>
                <w:lang w:val="en-US" w:eastAsia="zh-CN"/>
              </w:rPr>
            </w:pPr>
          </w:p>
        </w:tc>
        <w:tc>
          <w:tcPr>
            <w:tcW w:w="1287" w:type="dxa"/>
            <w:vAlign w:val="top"/>
          </w:tcPr>
          <w:p w14:paraId="5AFB9049">
            <w:pPr>
              <w:numPr>
                <w:ilvl w:val="0"/>
                <w:numId w:val="0"/>
              </w:numPr>
              <w:jc w:val="both"/>
              <w:rPr>
                <w:rFonts w:hint="eastAsia" w:ascii="宋体" w:hAnsi="宋体" w:eastAsia="宋体" w:cs="宋体"/>
                <w:sz w:val="18"/>
                <w:szCs w:val="18"/>
                <w:vertAlign w:val="baseline"/>
                <w:lang w:val="en-US" w:eastAsia="zh-CN"/>
              </w:rPr>
            </w:pPr>
          </w:p>
        </w:tc>
        <w:tc>
          <w:tcPr>
            <w:tcW w:w="1278" w:type="dxa"/>
            <w:vAlign w:val="top"/>
          </w:tcPr>
          <w:p w14:paraId="1D840D52">
            <w:pPr>
              <w:numPr>
                <w:ilvl w:val="0"/>
                <w:numId w:val="0"/>
              </w:numPr>
              <w:jc w:val="both"/>
              <w:rPr>
                <w:rFonts w:hint="eastAsia" w:ascii="宋体" w:hAnsi="宋体" w:eastAsia="宋体" w:cs="宋体"/>
                <w:sz w:val="18"/>
                <w:szCs w:val="18"/>
                <w:vertAlign w:val="baseline"/>
                <w:lang w:val="en-US" w:eastAsia="zh-CN"/>
              </w:rPr>
            </w:pPr>
          </w:p>
        </w:tc>
        <w:tc>
          <w:tcPr>
            <w:tcW w:w="1206" w:type="dxa"/>
            <w:vAlign w:val="top"/>
          </w:tcPr>
          <w:p w14:paraId="48223137">
            <w:pPr>
              <w:numPr>
                <w:ilvl w:val="0"/>
                <w:numId w:val="0"/>
              </w:numPr>
              <w:jc w:val="both"/>
              <w:rPr>
                <w:rFonts w:hint="eastAsia" w:ascii="宋体" w:hAnsi="宋体" w:eastAsia="宋体" w:cs="宋体"/>
                <w:sz w:val="18"/>
                <w:szCs w:val="18"/>
                <w:vertAlign w:val="baseline"/>
                <w:lang w:val="en-US" w:eastAsia="zh-CN"/>
              </w:rPr>
            </w:pPr>
          </w:p>
        </w:tc>
        <w:tc>
          <w:tcPr>
            <w:tcW w:w="1480" w:type="dxa"/>
            <w:vAlign w:val="top"/>
          </w:tcPr>
          <w:p w14:paraId="54B23FC4">
            <w:pPr>
              <w:numPr>
                <w:ilvl w:val="0"/>
                <w:numId w:val="0"/>
              </w:numPr>
              <w:jc w:val="both"/>
              <w:rPr>
                <w:rFonts w:hint="eastAsia" w:ascii="宋体" w:hAnsi="宋体" w:eastAsia="宋体" w:cs="宋体"/>
                <w:sz w:val="18"/>
                <w:szCs w:val="18"/>
                <w:vertAlign w:val="baseline"/>
                <w:lang w:val="en-US" w:eastAsia="zh-CN"/>
              </w:rPr>
            </w:pPr>
          </w:p>
        </w:tc>
        <w:tc>
          <w:tcPr>
            <w:tcW w:w="1212" w:type="dxa"/>
            <w:vAlign w:val="top"/>
          </w:tcPr>
          <w:p w14:paraId="7172C0B8">
            <w:pPr>
              <w:numPr>
                <w:ilvl w:val="0"/>
                <w:numId w:val="0"/>
              </w:numPr>
              <w:jc w:val="both"/>
              <w:rPr>
                <w:rFonts w:hint="eastAsia" w:ascii="宋体" w:hAnsi="宋体" w:eastAsia="宋体" w:cs="宋体"/>
                <w:sz w:val="18"/>
                <w:szCs w:val="18"/>
                <w:vertAlign w:val="baseline"/>
                <w:lang w:val="en-US" w:eastAsia="zh-CN"/>
              </w:rPr>
            </w:pPr>
          </w:p>
        </w:tc>
      </w:tr>
      <w:tr w14:paraId="35772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1181" w:type="dxa"/>
            <w:vAlign w:val="top"/>
          </w:tcPr>
          <w:p w14:paraId="4385D9CF">
            <w:pPr>
              <w:numPr>
                <w:ilvl w:val="0"/>
                <w:numId w:val="0"/>
              </w:numPr>
              <w:jc w:val="both"/>
              <w:rPr>
                <w:rFonts w:hint="eastAsia" w:ascii="宋体" w:hAnsi="宋体" w:eastAsia="宋体" w:cs="宋体"/>
                <w:sz w:val="18"/>
                <w:szCs w:val="18"/>
                <w:vertAlign w:val="baseline"/>
                <w:lang w:val="en-US" w:eastAsia="zh-CN"/>
              </w:rPr>
            </w:pPr>
          </w:p>
        </w:tc>
        <w:tc>
          <w:tcPr>
            <w:tcW w:w="1345" w:type="dxa"/>
            <w:vAlign w:val="top"/>
          </w:tcPr>
          <w:p w14:paraId="05A0BEEE">
            <w:pPr>
              <w:numPr>
                <w:ilvl w:val="0"/>
                <w:numId w:val="0"/>
              </w:numPr>
              <w:jc w:val="both"/>
              <w:rPr>
                <w:rFonts w:hint="eastAsia" w:ascii="宋体" w:hAnsi="宋体" w:eastAsia="宋体" w:cs="宋体"/>
                <w:sz w:val="18"/>
                <w:szCs w:val="18"/>
                <w:vertAlign w:val="baseline"/>
                <w:lang w:val="en-US" w:eastAsia="zh-CN"/>
              </w:rPr>
            </w:pPr>
          </w:p>
        </w:tc>
        <w:tc>
          <w:tcPr>
            <w:tcW w:w="1346" w:type="dxa"/>
            <w:vAlign w:val="top"/>
          </w:tcPr>
          <w:p w14:paraId="14FA4D3E">
            <w:pPr>
              <w:numPr>
                <w:ilvl w:val="0"/>
                <w:numId w:val="0"/>
              </w:numPr>
              <w:jc w:val="both"/>
              <w:rPr>
                <w:rFonts w:hint="eastAsia" w:ascii="宋体" w:hAnsi="宋体" w:eastAsia="宋体" w:cs="宋体"/>
                <w:sz w:val="18"/>
                <w:szCs w:val="18"/>
                <w:vertAlign w:val="baseline"/>
                <w:lang w:val="en-US" w:eastAsia="zh-CN"/>
              </w:rPr>
            </w:pPr>
          </w:p>
        </w:tc>
        <w:tc>
          <w:tcPr>
            <w:tcW w:w="1287" w:type="dxa"/>
            <w:vAlign w:val="top"/>
          </w:tcPr>
          <w:p w14:paraId="33BCE91C">
            <w:pPr>
              <w:numPr>
                <w:ilvl w:val="0"/>
                <w:numId w:val="0"/>
              </w:numPr>
              <w:jc w:val="both"/>
              <w:rPr>
                <w:rFonts w:hint="eastAsia" w:ascii="宋体" w:hAnsi="宋体" w:eastAsia="宋体" w:cs="宋体"/>
                <w:sz w:val="18"/>
                <w:szCs w:val="18"/>
                <w:vertAlign w:val="baseline"/>
                <w:lang w:val="en-US" w:eastAsia="zh-CN"/>
              </w:rPr>
            </w:pPr>
          </w:p>
        </w:tc>
        <w:tc>
          <w:tcPr>
            <w:tcW w:w="1278" w:type="dxa"/>
            <w:vAlign w:val="top"/>
          </w:tcPr>
          <w:p w14:paraId="313AFE33">
            <w:pPr>
              <w:numPr>
                <w:ilvl w:val="0"/>
                <w:numId w:val="0"/>
              </w:numPr>
              <w:jc w:val="both"/>
              <w:rPr>
                <w:rFonts w:hint="eastAsia" w:ascii="宋体" w:hAnsi="宋体" w:eastAsia="宋体" w:cs="宋体"/>
                <w:sz w:val="18"/>
                <w:szCs w:val="18"/>
                <w:vertAlign w:val="baseline"/>
                <w:lang w:val="en-US" w:eastAsia="zh-CN"/>
              </w:rPr>
            </w:pPr>
          </w:p>
        </w:tc>
        <w:tc>
          <w:tcPr>
            <w:tcW w:w="1206" w:type="dxa"/>
            <w:vAlign w:val="top"/>
          </w:tcPr>
          <w:p w14:paraId="5568FE6A">
            <w:pPr>
              <w:numPr>
                <w:ilvl w:val="0"/>
                <w:numId w:val="0"/>
              </w:numPr>
              <w:jc w:val="both"/>
              <w:rPr>
                <w:rFonts w:hint="eastAsia" w:ascii="宋体" w:hAnsi="宋体" w:eastAsia="宋体" w:cs="宋体"/>
                <w:sz w:val="18"/>
                <w:szCs w:val="18"/>
                <w:vertAlign w:val="baseline"/>
                <w:lang w:val="en-US" w:eastAsia="zh-CN"/>
              </w:rPr>
            </w:pPr>
          </w:p>
        </w:tc>
        <w:tc>
          <w:tcPr>
            <w:tcW w:w="1480" w:type="dxa"/>
            <w:vAlign w:val="top"/>
          </w:tcPr>
          <w:p w14:paraId="3E854A3E">
            <w:pPr>
              <w:numPr>
                <w:ilvl w:val="0"/>
                <w:numId w:val="0"/>
              </w:numPr>
              <w:jc w:val="both"/>
              <w:rPr>
                <w:rFonts w:hint="eastAsia" w:ascii="宋体" w:hAnsi="宋体" w:eastAsia="宋体" w:cs="宋体"/>
                <w:sz w:val="18"/>
                <w:szCs w:val="18"/>
                <w:vertAlign w:val="baseline"/>
                <w:lang w:val="en-US" w:eastAsia="zh-CN"/>
              </w:rPr>
            </w:pPr>
          </w:p>
        </w:tc>
        <w:tc>
          <w:tcPr>
            <w:tcW w:w="1212" w:type="dxa"/>
            <w:vAlign w:val="top"/>
          </w:tcPr>
          <w:p w14:paraId="5D73A0EB">
            <w:pPr>
              <w:numPr>
                <w:ilvl w:val="0"/>
                <w:numId w:val="0"/>
              </w:numPr>
              <w:jc w:val="both"/>
              <w:rPr>
                <w:rFonts w:hint="eastAsia" w:ascii="宋体" w:hAnsi="宋体" w:eastAsia="宋体" w:cs="宋体"/>
                <w:sz w:val="18"/>
                <w:szCs w:val="18"/>
                <w:vertAlign w:val="baseline"/>
                <w:lang w:val="en-US" w:eastAsia="zh-CN"/>
              </w:rPr>
            </w:pPr>
          </w:p>
        </w:tc>
      </w:tr>
      <w:tr w14:paraId="20A75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1181" w:type="dxa"/>
            <w:vAlign w:val="top"/>
          </w:tcPr>
          <w:p w14:paraId="7D8864FE">
            <w:pPr>
              <w:numPr>
                <w:ilvl w:val="0"/>
                <w:numId w:val="0"/>
              </w:numPr>
              <w:jc w:val="both"/>
              <w:rPr>
                <w:rFonts w:hint="eastAsia" w:ascii="宋体" w:hAnsi="宋体" w:eastAsia="宋体" w:cs="宋体"/>
                <w:sz w:val="18"/>
                <w:szCs w:val="18"/>
                <w:vertAlign w:val="baseline"/>
                <w:lang w:val="en-US" w:eastAsia="zh-CN"/>
              </w:rPr>
            </w:pPr>
          </w:p>
        </w:tc>
        <w:tc>
          <w:tcPr>
            <w:tcW w:w="1345" w:type="dxa"/>
            <w:vAlign w:val="top"/>
          </w:tcPr>
          <w:p w14:paraId="6C02C1DB">
            <w:pPr>
              <w:numPr>
                <w:ilvl w:val="0"/>
                <w:numId w:val="0"/>
              </w:numPr>
              <w:jc w:val="both"/>
              <w:rPr>
                <w:rFonts w:hint="eastAsia" w:ascii="宋体" w:hAnsi="宋体" w:eastAsia="宋体" w:cs="宋体"/>
                <w:sz w:val="18"/>
                <w:szCs w:val="18"/>
                <w:vertAlign w:val="baseline"/>
                <w:lang w:val="en-US" w:eastAsia="zh-CN"/>
              </w:rPr>
            </w:pPr>
          </w:p>
        </w:tc>
        <w:tc>
          <w:tcPr>
            <w:tcW w:w="1346" w:type="dxa"/>
            <w:vAlign w:val="top"/>
          </w:tcPr>
          <w:p w14:paraId="005C3B67">
            <w:pPr>
              <w:numPr>
                <w:ilvl w:val="0"/>
                <w:numId w:val="0"/>
              </w:numPr>
              <w:jc w:val="both"/>
              <w:rPr>
                <w:rFonts w:hint="eastAsia" w:ascii="宋体" w:hAnsi="宋体" w:eastAsia="宋体" w:cs="宋体"/>
                <w:sz w:val="18"/>
                <w:szCs w:val="18"/>
                <w:vertAlign w:val="baseline"/>
                <w:lang w:val="en-US" w:eastAsia="zh-CN"/>
              </w:rPr>
            </w:pPr>
          </w:p>
        </w:tc>
        <w:tc>
          <w:tcPr>
            <w:tcW w:w="1287" w:type="dxa"/>
            <w:vAlign w:val="top"/>
          </w:tcPr>
          <w:p w14:paraId="770744ED">
            <w:pPr>
              <w:numPr>
                <w:ilvl w:val="0"/>
                <w:numId w:val="0"/>
              </w:numPr>
              <w:jc w:val="both"/>
              <w:rPr>
                <w:rFonts w:hint="eastAsia" w:ascii="宋体" w:hAnsi="宋体" w:eastAsia="宋体" w:cs="宋体"/>
                <w:sz w:val="18"/>
                <w:szCs w:val="18"/>
                <w:vertAlign w:val="baseline"/>
                <w:lang w:val="en-US" w:eastAsia="zh-CN"/>
              </w:rPr>
            </w:pPr>
          </w:p>
        </w:tc>
        <w:tc>
          <w:tcPr>
            <w:tcW w:w="1278" w:type="dxa"/>
            <w:vAlign w:val="top"/>
          </w:tcPr>
          <w:p w14:paraId="51EBB178">
            <w:pPr>
              <w:numPr>
                <w:ilvl w:val="0"/>
                <w:numId w:val="0"/>
              </w:numPr>
              <w:jc w:val="both"/>
              <w:rPr>
                <w:rFonts w:hint="eastAsia" w:ascii="宋体" w:hAnsi="宋体" w:eastAsia="宋体" w:cs="宋体"/>
                <w:sz w:val="18"/>
                <w:szCs w:val="18"/>
                <w:vertAlign w:val="baseline"/>
                <w:lang w:val="en-US" w:eastAsia="zh-CN"/>
              </w:rPr>
            </w:pPr>
          </w:p>
        </w:tc>
        <w:tc>
          <w:tcPr>
            <w:tcW w:w="1206" w:type="dxa"/>
            <w:vAlign w:val="top"/>
          </w:tcPr>
          <w:p w14:paraId="6C7F0108">
            <w:pPr>
              <w:numPr>
                <w:ilvl w:val="0"/>
                <w:numId w:val="0"/>
              </w:numPr>
              <w:jc w:val="both"/>
              <w:rPr>
                <w:rFonts w:hint="eastAsia" w:ascii="宋体" w:hAnsi="宋体" w:eastAsia="宋体" w:cs="宋体"/>
                <w:sz w:val="18"/>
                <w:szCs w:val="18"/>
                <w:vertAlign w:val="baseline"/>
                <w:lang w:val="en-US" w:eastAsia="zh-CN"/>
              </w:rPr>
            </w:pPr>
          </w:p>
        </w:tc>
        <w:tc>
          <w:tcPr>
            <w:tcW w:w="1480" w:type="dxa"/>
            <w:vAlign w:val="top"/>
          </w:tcPr>
          <w:p w14:paraId="293E80AF">
            <w:pPr>
              <w:numPr>
                <w:ilvl w:val="0"/>
                <w:numId w:val="0"/>
              </w:numPr>
              <w:jc w:val="both"/>
              <w:rPr>
                <w:rFonts w:hint="eastAsia" w:ascii="宋体" w:hAnsi="宋体" w:eastAsia="宋体" w:cs="宋体"/>
                <w:sz w:val="18"/>
                <w:szCs w:val="18"/>
                <w:vertAlign w:val="baseline"/>
                <w:lang w:val="en-US" w:eastAsia="zh-CN"/>
              </w:rPr>
            </w:pPr>
          </w:p>
        </w:tc>
        <w:tc>
          <w:tcPr>
            <w:tcW w:w="1212" w:type="dxa"/>
            <w:vAlign w:val="top"/>
          </w:tcPr>
          <w:p w14:paraId="39F7D670">
            <w:pPr>
              <w:numPr>
                <w:ilvl w:val="0"/>
                <w:numId w:val="0"/>
              </w:numPr>
              <w:jc w:val="both"/>
              <w:rPr>
                <w:rFonts w:hint="eastAsia" w:ascii="宋体" w:hAnsi="宋体" w:eastAsia="宋体" w:cs="宋体"/>
                <w:sz w:val="18"/>
                <w:szCs w:val="18"/>
                <w:vertAlign w:val="baseline"/>
                <w:lang w:val="en-US" w:eastAsia="zh-CN"/>
              </w:rPr>
            </w:pPr>
          </w:p>
        </w:tc>
      </w:tr>
      <w:tr w14:paraId="22C77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1181" w:type="dxa"/>
            <w:vAlign w:val="top"/>
          </w:tcPr>
          <w:p w14:paraId="1C027E81">
            <w:pPr>
              <w:numPr>
                <w:ilvl w:val="0"/>
                <w:numId w:val="0"/>
              </w:numPr>
              <w:jc w:val="both"/>
              <w:rPr>
                <w:rFonts w:hint="eastAsia" w:ascii="宋体" w:hAnsi="宋体" w:eastAsia="宋体" w:cs="宋体"/>
                <w:sz w:val="18"/>
                <w:szCs w:val="18"/>
                <w:vertAlign w:val="baseline"/>
                <w:lang w:val="en-US" w:eastAsia="zh-CN"/>
              </w:rPr>
            </w:pPr>
          </w:p>
        </w:tc>
        <w:tc>
          <w:tcPr>
            <w:tcW w:w="1345" w:type="dxa"/>
            <w:vAlign w:val="top"/>
          </w:tcPr>
          <w:p w14:paraId="66E78649">
            <w:pPr>
              <w:numPr>
                <w:ilvl w:val="0"/>
                <w:numId w:val="0"/>
              </w:numPr>
              <w:jc w:val="both"/>
              <w:rPr>
                <w:rFonts w:hint="eastAsia" w:ascii="宋体" w:hAnsi="宋体" w:eastAsia="宋体" w:cs="宋体"/>
                <w:sz w:val="18"/>
                <w:szCs w:val="18"/>
                <w:vertAlign w:val="baseline"/>
                <w:lang w:val="en-US" w:eastAsia="zh-CN"/>
              </w:rPr>
            </w:pPr>
          </w:p>
        </w:tc>
        <w:tc>
          <w:tcPr>
            <w:tcW w:w="1346" w:type="dxa"/>
            <w:vAlign w:val="top"/>
          </w:tcPr>
          <w:p w14:paraId="1DA52875">
            <w:pPr>
              <w:numPr>
                <w:ilvl w:val="0"/>
                <w:numId w:val="0"/>
              </w:numPr>
              <w:jc w:val="both"/>
              <w:rPr>
                <w:rFonts w:hint="eastAsia" w:ascii="宋体" w:hAnsi="宋体" w:eastAsia="宋体" w:cs="宋体"/>
                <w:sz w:val="18"/>
                <w:szCs w:val="18"/>
                <w:vertAlign w:val="baseline"/>
                <w:lang w:val="en-US" w:eastAsia="zh-CN"/>
              </w:rPr>
            </w:pPr>
          </w:p>
        </w:tc>
        <w:tc>
          <w:tcPr>
            <w:tcW w:w="1287" w:type="dxa"/>
            <w:vAlign w:val="top"/>
          </w:tcPr>
          <w:p w14:paraId="0535BBB8">
            <w:pPr>
              <w:numPr>
                <w:ilvl w:val="0"/>
                <w:numId w:val="0"/>
              </w:numPr>
              <w:jc w:val="both"/>
              <w:rPr>
                <w:rFonts w:hint="eastAsia" w:ascii="宋体" w:hAnsi="宋体" w:eastAsia="宋体" w:cs="宋体"/>
                <w:sz w:val="18"/>
                <w:szCs w:val="18"/>
                <w:vertAlign w:val="baseline"/>
                <w:lang w:val="en-US" w:eastAsia="zh-CN"/>
              </w:rPr>
            </w:pPr>
          </w:p>
        </w:tc>
        <w:tc>
          <w:tcPr>
            <w:tcW w:w="1278" w:type="dxa"/>
            <w:vAlign w:val="top"/>
          </w:tcPr>
          <w:p w14:paraId="5CBB62B7">
            <w:pPr>
              <w:numPr>
                <w:ilvl w:val="0"/>
                <w:numId w:val="0"/>
              </w:numPr>
              <w:jc w:val="both"/>
              <w:rPr>
                <w:rFonts w:hint="eastAsia" w:ascii="宋体" w:hAnsi="宋体" w:eastAsia="宋体" w:cs="宋体"/>
                <w:sz w:val="18"/>
                <w:szCs w:val="18"/>
                <w:vertAlign w:val="baseline"/>
                <w:lang w:val="en-US" w:eastAsia="zh-CN"/>
              </w:rPr>
            </w:pPr>
          </w:p>
        </w:tc>
        <w:tc>
          <w:tcPr>
            <w:tcW w:w="1206" w:type="dxa"/>
            <w:vAlign w:val="top"/>
          </w:tcPr>
          <w:p w14:paraId="3C2A501A">
            <w:pPr>
              <w:numPr>
                <w:ilvl w:val="0"/>
                <w:numId w:val="0"/>
              </w:numPr>
              <w:jc w:val="both"/>
              <w:rPr>
                <w:rFonts w:hint="eastAsia" w:ascii="宋体" w:hAnsi="宋体" w:eastAsia="宋体" w:cs="宋体"/>
                <w:sz w:val="18"/>
                <w:szCs w:val="18"/>
                <w:vertAlign w:val="baseline"/>
                <w:lang w:val="en-US" w:eastAsia="zh-CN"/>
              </w:rPr>
            </w:pPr>
          </w:p>
        </w:tc>
        <w:tc>
          <w:tcPr>
            <w:tcW w:w="1480" w:type="dxa"/>
            <w:vAlign w:val="top"/>
          </w:tcPr>
          <w:p w14:paraId="5EC5E56E">
            <w:pPr>
              <w:numPr>
                <w:ilvl w:val="0"/>
                <w:numId w:val="0"/>
              </w:numPr>
              <w:jc w:val="both"/>
              <w:rPr>
                <w:rFonts w:hint="eastAsia" w:ascii="宋体" w:hAnsi="宋体" w:eastAsia="宋体" w:cs="宋体"/>
                <w:sz w:val="18"/>
                <w:szCs w:val="18"/>
                <w:vertAlign w:val="baseline"/>
                <w:lang w:val="en-US" w:eastAsia="zh-CN"/>
              </w:rPr>
            </w:pPr>
          </w:p>
        </w:tc>
        <w:tc>
          <w:tcPr>
            <w:tcW w:w="1212" w:type="dxa"/>
            <w:vAlign w:val="top"/>
          </w:tcPr>
          <w:p w14:paraId="626DAFC8">
            <w:pPr>
              <w:numPr>
                <w:ilvl w:val="0"/>
                <w:numId w:val="0"/>
              </w:numPr>
              <w:jc w:val="both"/>
              <w:rPr>
                <w:rFonts w:hint="eastAsia" w:ascii="宋体" w:hAnsi="宋体" w:eastAsia="宋体" w:cs="宋体"/>
                <w:sz w:val="18"/>
                <w:szCs w:val="18"/>
                <w:vertAlign w:val="baseline"/>
                <w:lang w:val="en-US" w:eastAsia="zh-CN"/>
              </w:rPr>
            </w:pPr>
          </w:p>
        </w:tc>
      </w:tr>
    </w:tbl>
    <w:p w14:paraId="20836AD8">
      <w:pPr>
        <w:widowControl w:val="0"/>
        <w:numPr>
          <w:ilvl w:val="0"/>
          <w:numId w:val="0"/>
        </w:numPr>
        <w:jc w:val="both"/>
        <w:rPr>
          <w:rFonts w:hint="eastAsia" w:ascii="宋体" w:hAnsi="宋体" w:eastAsia="宋体" w:cs="宋体"/>
          <w:sz w:val="18"/>
          <w:szCs w:val="18"/>
          <w:lang w:val="en-US" w:eastAsia="zh-CN"/>
        </w:rPr>
      </w:pPr>
    </w:p>
    <w:p w14:paraId="244457DA">
      <w:pPr>
        <w:widowControl w:val="0"/>
        <w:numPr>
          <w:ilvl w:val="0"/>
          <w:numId w:val="0"/>
        </w:numPr>
        <w:jc w:val="both"/>
        <w:rPr>
          <w:rFonts w:hint="eastAsia"/>
          <w:b/>
          <w:bCs/>
          <w:sz w:val="24"/>
          <w:lang w:val="en-US" w:eastAsia="zh-CN"/>
        </w:rPr>
      </w:pPr>
    </w:p>
    <w:p w14:paraId="01580CDC">
      <w:pPr>
        <w:numPr>
          <w:ilvl w:val="0"/>
          <w:numId w:val="0"/>
        </w:numPr>
        <w:rPr>
          <w:rFonts w:hint="default"/>
          <w:sz w:val="24"/>
          <w:lang w:val="en-US" w:eastAsia="zh-CN"/>
        </w:rPr>
      </w:pPr>
    </w:p>
    <w:p w14:paraId="4B1D20E1">
      <w:pPr>
        <w:numPr>
          <w:ilvl w:val="0"/>
          <w:numId w:val="1"/>
        </w:numPr>
        <w:rPr>
          <w:rFonts w:hint="default"/>
          <w:sz w:val="24"/>
          <w:lang w:val="en-US" w:eastAsia="zh-CN"/>
        </w:rPr>
      </w:pPr>
      <w:r>
        <w:rPr>
          <w:rFonts w:hint="eastAsia"/>
          <w:b/>
          <w:bCs/>
          <w:sz w:val="24"/>
          <w:lang w:val="en-US" w:eastAsia="zh-CN"/>
        </w:rPr>
        <w:t>代码更新记录</w:t>
      </w:r>
    </w:p>
    <w:p w14:paraId="08C87949">
      <w:pPr>
        <w:numPr>
          <w:ilvl w:val="0"/>
          <w:numId w:val="0"/>
        </w:numPr>
        <w:rPr>
          <w:rFonts w:hint="default"/>
          <w:sz w:val="24"/>
          <w:lang w:val="en-US" w:eastAsia="zh-CN"/>
        </w:rPr>
      </w:pPr>
      <w:r>
        <w:rPr>
          <w:rFonts w:hint="eastAsia"/>
          <w:b w:val="0"/>
          <w:bCs w:val="0"/>
          <w:sz w:val="24"/>
          <w:lang w:val="en-US" w:eastAsia="zh-CN"/>
        </w:rPr>
        <w:t>3.24整理打包25赛季联盟赛三摩擦英雄代码</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幼圆">
    <w:panose1 w:val="02010509060101010101"/>
    <w:charset w:val="86"/>
    <w:family w:val="modern"/>
    <w:pitch w:val="default"/>
    <w:sig w:usb0="00000001" w:usb1="080E0000" w:usb2="00000000" w:usb3="00000000" w:csb0="00040000" w:csb1="00000000"/>
  </w:font>
  <w:font w:name="Impact">
    <w:panose1 w:val="020B0806030902050204"/>
    <w:charset w:val="00"/>
    <w:family w:val="swiss"/>
    <w:pitch w:val="default"/>
    <w:sig w:usb0="00000287" w:usb1="00000000" w:usb2="00000000" w:usb3="00000000" w:csb0="2000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E44C9">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B3AEF">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6E7991"/>
    <w:multiLevelType w:val="singleLevel"/>
    <w:tmpl w:val="CA6E7991"/>
    <w:lvl w:ilvl="0" w:tentative="0">
      <w:start w:val="1"/>
      <w:numFmt w:val="decimal"/>
      <w:suff w:val="nothing"/>
      <w:lvlText w:val="（%1）"/>
      <w:lvlJc w:val="left"/>
    </w:lvl>
  </w:abstractNum>
  <w:abstractNum w:abstractNumId="1">
    <w:nsid w:val="EE825C94"/>
    <w:multiLevelType w:val="singleLevel"/>
    <w:tmpl w:val="EE825C94"/>
    <w:lvl w:ilvl="0" w:tentative="0">
      <w:start w:val="1"/>
      <w:numFmt w:val="decimal"/>
      <w:suff w:val="nothing"/>
      <w:lvlText w:val="（%1）"/>
      <w:lvlJc w:val="left"/>
    </w:lvl>
  </w:abstractNum>
  <w:abstractNum w:abstractNumId="2">
    <w:nsid w:val="2F8345D2"/>
    <w:multiLevelType w:val="singleLevel"/>
    <w:tmpl w:val="2F8345D2"/>
    <w:lvl w:ilvl="0" w:tentative="0">
      <w:start w:val="1"/>
      <w:numFmt w:val="decimal"/>
      <w:lvlText w:val="%1."/>
      <w:lvlJc w:val="left"/>
      <w:pPr>
        <w:tabs>
          <w:tab w:val="left" w:pos="312"/>
        </w:tabs>
      </w:pPr>
    </w:lvl>
  </w:abstractNum>
  <w:abstractNum w:abstractNumId="3">
    <w:nsid w:val="3BC27840"/>
    <w:multiLevelType w:val="singleLevel"/>
    <w:tmpl w:val="3BC27840"/>
    <w:lvl w:ilvl="0" w:tentative="0">
      <w:start w:val="1"/>
      <w:numFmt w:val="chineseCounting"/>
      <w:suff w:val="nothing"/>
      <w:lvlText w:val="%1．"/>
      <w:lvlJc w:val="left"/>
      <w:rPr>
        <w:rFonts w:hint="eastAsia"/>
      </w:rPr>
    </w:lvl>
  </w:abstractNum>
  <w:abstractNum w:abstractNumId="4">
    <w:nsid w:val="754F430E"/>
    <w:multiLevelType w:val="singleLevel"/>
    <w:tmpl w:val="754F430E"/>
    <w:lvl w:ilvl="0" w:tentative="0">
      <w:start w:val="1"/>
      <w:numFmt w:val="chineseCounting"/>
      <w:suff w:val="nothing"/>
      <w:lvlText w:val="（%1）"/>
      <w:lvlJc w:val="left"/>
      <w:rPr>
        <w:rFonts w:hint="eastAsia"/>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3D1A46"/>
    <w:rsid w:val="0DBC4845"/>
    <w:rsid w:val="1E762C5C"/>
    <w:rsid w:val="321C206A"/>
    <w:rsid w:val="344A041F"/>
    <w:rsid w:val="435933D4"/>
    <w:rsid w:val="492A5C2D"/>
    <w:rsid w:val="499A2EC6"/>
    <w:rsid w:val="53006C85"/>
    <w:rsid w:val="5FE8596B"/>
    <w:rsid w:val="62CC10D5"/>
    <w:rsid w:val="7FF50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黑黄商务项目计划书"/>
      <sectRole val="1"/>
    </customSectPr>
  </customSectProps>
  <customShpExts>
    <customShpInfo spid="_x0000_s1026" textRotate="1"/>
  </customShpExts>
  <extobjs>
    <extobj name="C9F754DE-2CAD-44b6-B708-469DEB6407EB-1">
      <extobjdata type="C9F754DE-2CAD-44b6-B708-469DEB6407EB" data="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"/>
    </extobj>
    <extobj name="C9F754DE-2CAD-44b6-B708-469DEB6407EB-2">
      <extobjdata type="C9F754DE-2CAD-44b6-B708-469DEB6407EB" data="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11</Words>
  <Characters>11</Characters>
  <Lines>0</Lines>
  <Paragraphs>0</Paragraphs>
  <TotalTime>21</TotalTime>
  <ScaleCrop>false</ScaleCrop>
  <LinksUpToDate>false</LinksUpToDate>
  <CharactersWithSpaces>11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2025-03-23T16:17:00Z</dcterms:created>
  <dc:creator>Asus</dc:creator>
  <cp:lastModifiedBy>WPS_1679362119</cp:lastModifiedBy>
  <dcterms:modified xsi:type="dcterms:W3CDTF">2025-03-25T11:32:39Z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eyJoZGlkIjoiNzUzMjdmZDMxOTdhYjYyODVjNThmNWRhNTg0ZGUyOWYiLCJ1c2VySWQiOiIxNDgxODczNDU2In0=</vt:lpwstr>
  </property>
  <property fmtid="{D5CDD505-2E9C-101B-9397-08002B2CF9AE}" pid="4" name="ICV">
    <vt:lpwstr>11B932867AC94785B4DB1383475CDC3A_12</vt:lpwstr>
  </property>
</Properties>
</file>