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54FD" w14:textId="77777777" w:rsidR="005B1D38" w:rsidRDefault="005B1D38" w:rsidP="005B1D38">
      <w:pPr>
        <w:pStyle w:val="NormalWeb"/>
        <w:jc w:val="center"/>
        <w:rPr>
          <w:color w:val="253A44"/>
          <w:sz w:val="27"/>
          <w:szCs w:val="27"/>
          <w:lang w:val="pt-BR"/>
        </w:rPr>
      </w:pPr>
    </w:p>
    <w:p w14:paraId="12364CB3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6CC7446A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7B514A1C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07C03548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77D0185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43E24E5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365AFECA" w14:textId="6A8F1F93" w:rsidR="005B1D38" w:rsidRDefault="005B1D38" w:rsidP="005B1D38">
      <w:pPr>
        <w:pStyle w:val="NormalWeb"/>
        <w:jc w:val="center"/>
        <w:rPr>
          <w:color w:val="253A44"/>
          <w:sz w:val="27"/>
          <w:szCs w:val="27"/>
          <w:lang w:val="pt-BR"/>
        </w:rPr>
      </w:pPr>
      <w:r>
        <w:rPr>
          <w:color w:val="253A44"/>
          <w:sz w:val="27"/>
          <w:szCs w:val="27"/>
          <w:lang w:val="pt-BR"/>
        </w:rPr>
        <w:t>Documentação Prévia para Documentação de BPC E RDP</w:t>
      </w:r>
    </w:p>
    <w:p w14:paraId="3999983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6F340A98" w14:textId="606A32BB" w:rsidR="005B1D38" w:rsidRDefault="005B1D38" w:rsidP="005B1D38">
      <w:pPr>
        <w:pStyle w:val="NormalWeb"/>
        <w:jc w:val="center"/>
        <w:rPr>
          <w:color w:val="253A44"/>
          <w:sz w:val="27"/>
          <w:szCs w:val="27"/>
          <w:lang w:val="pt-BR"/>
        </w:rPr>
      </w:pPr>
      <w:proofErr w:type="spellStart"/>
      <w:r>
        <w:rPr>
          <w:color w:val="253A44"/>
          <w:sz w:val="27"/>
          <w:szCs w:val="27"/>
          <w:lang w:val="pt-BR"/>
        </w:rPr>
        <w:t>Xperience</w:t>
      </w:r>
      <w:proofErr w:type="spellEnd"/>
      <w:r>
        <w:rPr>
          <w:color w:val="253A44"/>
          <w:sz w:val="27"/>
          <w:szCs w:val="27"/>
          <w:lang w:val="pt-BR"/>
        </w:rPr>
        <w:t xml:space="preserve"> XPXR Aplicação.</w:t>
      </w:r>
    </w:p>
    <w:p w14:paraId="77FE04BD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56E17CAF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79B10BED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2362EA5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065C9F0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54E53B69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1DAA18CC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2E5DDE25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019A23A0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15B06639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3A977623" w14:textId="77777777" w:rsidR="005B1D38" w:rsidRDefault="005B1D38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47640C3E" w14:textId="47C3B8DB" w:rsidR="00DC64BD" w:rsidRPr="00DC64BD" w:rsidRDefault="00DC64BD" w:rsidP="00DC64BD">
      <w:pPr>
        <w:pStyle w:val="NormalWeb"/>
        <w:rPr>
          <w:color w:val="253A44"/>
          <w:sz w:val="27"/>
          <w:szCs w:val="27"/>
          <w:lang w:val="pt-BR"/>
        </w:rPr>
      </w:pPr>
      <w:r w:rsidRPr="00DC64BD">
        <w:rPr>
          <w:color w:val="253A44"/>
          <w:sz w:val="27"/>
          <w:szCs w:val="27"/>
          <w:lang w:val="pt-BR"/>
        </w:rPr>
        <w:lastRenderedPageBreak/>
        <w:t>A alta disponibilidade e escalabilidade são requisitos desejáveis em qualquer sistema, e apesar de serem vistas com frequência juntas, as soluções que visam prover alta disponibilidade não implicam em escalabilidade e vice-versa. Para fins deste artigo, podemos definir que:</w:t>
      </w:r>
    </w:p>
    <w:p w14:paraId="64368887" w14:textId="77777777" w:rsidR="00DC64BD" w:rsidRPr="00DC64BD" w:rsidRDefault="00DC64BD" w:rsidP="00DC64BD">
      <w:pPr>
        <w:pStyle w:val="NormalWeb"/>
        <w:rPr>
          <w:color w:val="253A44"/>
          <w:sz w:val="27"/>
          <w:szCs w:val="27"/>
          <w:lang w:val="pt-BR"/>
        </w:rPr>
      </w:pPr>
      <w:r w:rsidRPr="00DC64BD">
        <w:rPr>
          <w:color w:val="253A44"/>
          <w:sz w:val="27"/>
          <w:szCs w:val="27"/>
          <w:lang w:val="pt-BR"/>
        </w:rPr>
        <w:t>• </w:t>
      </w:r>
      <w:r w:rsidRPr="00DC64BD">
        <w:rPr>
          <w:lang w:val="pt-BR"/>
        </w:rPr>
        <w:t>Alta disponibilidade</w:t>
      </w:r>
      <w:r w:rsidRPr="00DC64BD">
        <w:rPr>
          <w:color w:val="253A44"/>
          <w:sz w:val="27"/>
          <w:szCs w:val="27"/>
          <w:lang w:val="pt-BR"/>
        </w:rPr>
        <w:t xml:space="preserve"> é a capacidade de um sistema/servidor estar disponível por grandes </w:t>
      </w:r>
      <w:proofErr w:type="gramStart"/>
      <w:r w:rsidRPr="00DC64BD">
        <w:rPr>
          <w:color w:val="253A44"/>
          <w:sz w:val="27"/>
          <w:szCs w:val="27"/>
          <w:lang w:val="pt-BR"/>
        </w:rPr>
        <w:t>períodos de tempo</w:t>
      </w:r>
      <w:proofErr w:type="gramEnd"/>
      <w:r w:rsidRPr="00DC64BD">
        <w:rPr>
          <w:color w:val="253A44"/>
          <w:sz w:val="27"/>
          <w:szCs w:val="27"/>
          <w:lang w:val="pt-BR"/>
        </w:rPr>
        <w:t>;</w:t>
      </w:r>
    </w:p>
    <w:p w14:paraId="1B20935D" w14:textId="77777777" w:rsidR="00DC64BD" w:rsidRPr="00DC64BD" w:rsidRDefault="00DC64BD" w:rsidP="00DC64BD">
      <w:pPr>
        <w:pStyle w:val="NormalWeb"/>
        <w:rPr>
          <w:color w:val="253A44"/>
          <w:sz w:val="27"/>
          <w:szCs w:val="27"/>
          <w:lang w:val="pt-BR"/>
        </w:rPr>
      </w:pPr>
      <w:r w:rsidRPr="00DC64BD">
        <w:rPr>
          <w:color w:val="253A44"/>
          <w:sz w:val="27"/>
          <w:szCs w:val="27"/>
          <w:lang w:val="pt-BR"/>
        </w:rPr>
        <w:t>• </w:t>
      </w:r>
      <w:r w:rsidRPr="00DC64BD">
        <w:rPr>
          <w:lang w:val="pt-BR"/>
        </w:rPr>
        <w:t>Escalabilidade</w:t>
      </w:r>
      <w:r w:rsidRPr="00DC64BD">
        <w:rPr>
          <w:color w:val="253A44"/>
          <w:sz w:val="27"/>
          <w:szCs w:val="27"/>
          <w:lang w:val="pt-BR"/>
        </w:rPr>
        <w:t> é a capacidade de oferecer serviços com qualidade aceitável mesmo com uma demanda crescente.</w:t>
      </w:r>
    </w:p>
    <w:p w14:paraId="4BC214FA" w14:textId="60953776" w:rsidR="00DC64BD" w:rsidRDefault="00DC64BD" w:rsidP="00DC64BD">
      <w:pPr>
        <w:pStyle w:val="NormalWeb"/>
        <w:rPr>
          <w:color w:val="253A44"/>
          <w:sz w:val="27"/>
          <w:szCs w:val="27"/>
          <w:lang w:val="pt-BR"/>
        </w:rPr>
      </w:pPr>
      <w:r w:rsidRPr="00DC64BD">
        <w:rPr>
          <w:color w:val="253A44"/>
          <w:sz w:val="27"/>
          <w:szCs w:val="27"/>
          <w:lang w:val="pt-BR"/>
        </w:rPr>
        <w:t>Este artigo abordará apenas o primeiro item, uma vez que o segundo requer um conhecimento muito mais específico da aplicação que se deseja atender.</w:t>
      </w:r>
    </w:p>
    <w:p w14:paraId="577D90AB" w14:textId="0723D20E" w:rsidR="001B5645" w:rsidRDefault="001B5645" w:rsidP="00DC64BD">
      <w:pPr>
        <w:pStyle w:val="NormalWeb"/>
        <w:rPr>
          <w:color w:val="253A44"/>
          <w:sz w:val="27"/>
          <w:szCs w:val="27"/>
          <w:lang w:val="pt-BR"/>
        </w:rPr>
      </w:pPr>
    </w:p>
    <w:p w14:paraId="37E51849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Uma vez que um serviço é colocado à disposição dos usuários, uma pressão, antes inexistente, se manifesta: o serviço deve estar disponível sempre que necessário!</w:t>
      </w:r>
    </w:p>
    <w:p w14:paraId="6AE1686E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Infelizmente, em qualquer ambiente temos que conviver com eventos que atuam para impedir o objetivo acima de ser satisfeito. Estes eventos são as paralisações dos servidores/serviços.</w:t>
      </w:r>
    </w:p>
    <w:p w14:paraId="647041D7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Para minimizarmos seus impactos temos que entender os tipos de paralisações. Estas podem ser divididas em duas categorias:</w:t>
      </w:r>
    </w:p>
    <w:p w14:paraId="419AB4F0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• </w:t>
      </w:r>
      <w:r w:rsidRPr="001B5645">
        <w:rPr>
          <w:rStyle w:val="Strong"/>
          <w:color w:val="253A44"/>
          <w:sz w:val="27"/>
          <w:szCs w:val="27"/>
          <w:lang w:val="pt-BR"/>
        </w:rPr>
        <w:t>Não planejadas: </w:t>
      </w:r>
      <w:r w:rsidRPr="001B5645">
        <w:rPr>
          <w:color w:val="253A44"/>
          <w:sz w:val="27"/>
          <w:szCs w:val="27"/>
          <w:lang w:val="pt-BR"/>
        </w:rPr>
        <w:t>são o resultado de falhas aleatórias (imprevisíveis) dos sistemas, associadas a componentes de hardware ou software. Como exemplo, temos discos rígidos com defeitos físicos, memórias com erros, fontes de alimentação queimadas, entre outros;</w:t>
      </w:r>
    </w:p>
    <w:p w14:paraId="671C413D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• </w:t>
      </w:r>
      <w:r w:rsidRPr="001B5645">
        <w:rPr>
          <w:rStyle w:val="Strong"/>
          <w:color w:val="253A44"/>
          <w:sz w:val="27"/>
          <w:szCs w:val="27"/>
          <w:lang w:val="pt-BR"/>
        </w:rPr>
        <w:t>Planejadas (ou manutenções): </w:t>
      </w:r>
      <w:r w:rsidRPr="001B5645">
        <w:rPr>
          <w:color w:val="253A44"/>
          <w:sz w:val="27"/>
          <w:szCs w:val="27"/>
          <w:lang w:val="pt-BR"/>
        </w:rPr>
        <w:t>associadas a paralisações agendadas para promover a atualização de hardware ou software. Costumam oferecer menor impacto ao negócio por normalmente serem realizadas em momentos de menor tráfego.</w:t>
      </w:r>
    </w:p>
    <w:p w14:paraId="41FFAA23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No caso das paralisações não planejadas, você pode ter uma postura preventiva, trocando, por exemplo, componentes antes do tempo médio do aparecimento de problemas. Entretanto, tal atitude não é uma garantia de que o componente não apresentará problemas antes dessa data.</w:t>
      </w:r>
    </w:p>
    <w:p w14:paraId="082EC68D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lastRenderedPageBreak/>
        <w:t>Mas qual o impacto de uma paralisação? Apesar de não ser fácil quantificar o prejuízo de uma paralisação, é possível realizar um simples exercício para se entender o potencial que um problema pode alcançar.</w:t>
      </w:r>
    </w:p>
    <w:p w14:paraId="0583CDCB" w14:textId="77777777" w:rsidR="001B5645" w:rsidRPr="001B5645" w:rsidRDefault="001B5645" w:rsidP="001B5645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Suponha que você tenha um servidor que demora 5 minutos para completar o processo de reinicialização. Se ele é responsável por atender a 100 requisições por segundo, isso significa que teremos </w:t>
      </w:r>
      <w:r w:rsidRPr="001B5645">
        <w:rPr>
          <w:lang w:val="pt-BR"/>
        </w:rPr>
        <w:t>5 minutos x 60 segundos x 100 requisições por segundo = 30.000 requisições não atendidas!</w:t>
      </w:r>
    </w:p>
    <w:p w14:paraId="043E2613" w14:textId="61ABECDB" w:rsidR="001B5645" w:rsidRPr="001B5645" w:rsidRDefault="001B5645" w:rsidP="00DC64BD">
      <w:pPr>
        <w:pStyle w:val="NormalWeb"/>
        <w:rPr>
          <w:color w:val="253A44"/>
          <w:sz w:val="27"/>
          <w:szCs w:val="27"/>
          <w:lang w:val="pt-BR"/>
        </w:rPr>
      </w:pPr>
      <w:r w:rsidRPr="001B5645">
        <w:rPr>
          <w:color w:val="253A44"/>
          <w:sz w:val="27"/>
          <w:szCs w:val="27"/>
          <w:lang w:val="pt-BR"/>
        </w:rPr>
        <w:t>Apesar do desejo de termos uma disponibilidade de 100%, este valor não é realizável na prática. Por conta disso, precisamos definir qual o nível de disponibilidade, conhecido como SLA (</w:t>
      </w:r>
      <w:r w:rsidRPr="001B5645">
        <w:rPr>
          <w:rStyle w:val="Emphasis"/>
          <w:color w:val="253A44"/>
          <w:sz w:val="27"/>
          <w:szCs w:val="27"/>
          <w:lang w:val="pt-BR"/>
        </w:rPr>
        <w:t xml:space="preserve">Service </w:t>
      </w:r>
      <w:proofErr w:type="spellStart"/>
      <w:r w:rsidRPr="001B5645">
        <w:rPr>
          <w:rStyle w:val="Emphasis"/>
          <w:color w:val="253A44"/>
          <w:sz w:val="27"/>
          <w:szCs w:val="27"/>
          <w:lang w:val="pt-BR"/>
        </w:rPr>
        <w:t>Level</w:t>
      </w:r>
      <w:proofErr w:type="spellEnd"/>
      <w:r w:rsidRPr="001B5645">
        <w:rPr>
          <w:rStyle w:val="Emphasis"/>
          <w:color w:val="253A44"/>
          <w:sz w:val="27"/>
          <w:szCs w:val="27"/>
          <w:lang w:val="pt-BR"/>
        </w:rPr>
        <w:t xml:space="preserve"> </w:t>
      </w:r>
      <w:proofErr w:type="spellStart"/>
      <w:r w:rsidRPr="001B5645">
        <w:rPr>
          <w:rStyle w:val="Emphasis"/>
          <w:color w:val="253A44"/>
          <w:sz w:val="27"/>
          <w:szCs w:val="27"/>
          <w:lang w:val="pt-BR"/>
        </w:rPr>
        <w:t>Agreement</w:t>
      </w:r>
      <w:proofErr w:type="spellEnd"/>
      <w:r w:rsidRPr="001B5645">
        <w:rPr>
          <w:color w:val="253A44"/>
          <w:sz w:val="27"/>
          <w:szCs w:val="27"/>
          <w:lang w:val="pt-BR"/>
        </w:rPr>
        <w:t> – que define os níveis aceitáveis para um serviço), antes de desenharmos a nossa solução.</w:t>
      </w:r>
    </w:p>
    <w:p w14:paraId="6F48B4A3" w14:textId="77777777" w:rsidR="001B5645" w:rsidRPr="001B5645" w:rsidRDefault="001B5645" w:rsidP="001B5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r w:rsidRPr="001B5645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Usualmente iniciamos estimando o tempo máximo desejável de parada (</w:t>
      </w:r>
      <w:proofErr w:type="spellStart"/>
      <w:r w:rsidRPr="001B5645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val="pt-BR"/>
        </w:rPr>
        <w:t>downtime</w:t>
      </w:r>
      <w:proofErr w:type="spellEnd"/>
      <w:r w:rsidRPr="001B5645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) durante um ano de operação medido em minutos, e encontramos qual a classe de disponibilidade que satisfaz o requisito utilizando a seguinte fórmula:</w:t>
      </w:r>
    </w:p>
    <w:p w14:paraId="5346C248" w14:textId="0C802BA9" w:rsidR="001B5645" w:rsidRPr="001B5645" w:rsidRDefault="001B5645" w:rsidP="001B5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pt-BR"/>
        </w:rPr>
      </w:pPr>
      <w:r>
        <w:rPr>
          <w:rFonts w:ascii="Consolas" w:eastAsia="Times New Roman" w:hAnsi="Consolas" w:cs="Courier New"/>
          <w:color w:val="D1949E"/>
          <w:sz w:val="20"/>
          <w:szCs w:val="20"/>
          <w:lang w:val="pt-BR"/>
        </w:rPr>
        <w:t>D = (1 – R) X 365 X 24 X 60</w:t>
      </w:r>
      <w:r w:rsidRPr="001B5645">
        <w:rPr>
          <w:rFonts w:ascii="Consolas" w:eastAsia="Times New Roman" w:hAnsi="Consolas" w:cs="Courier New"/>
          <w:color w:val="FFFFFF"/>
          <w:sz w:val="20"/>
          <w:szCs w:val="20"/>
          <w:lang w:val="pt-BR"/>
        </w:rPr>
        <w:t>x 365 x 24 x 60</w:t>
      </w:r>
    </w:p>
    <w:p w14:paraId="5C9821BE" w14:textId="7C2DEC7C" w:rsidR="001B5645" w:rsidRPr="001B5645" w:rsidRDefault="001B5645" w:rsidP="001B5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r w:rsidRPr="001B5645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Onde D é o tempo máximo de parada em minutos e R é a razão entre o tempo disponível e o indisponível. No mercado é comum encontrarmos os níveis conforme a Tabela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.</w:t>
      </w:r>
      <w:r w:rsidRPr="001B5645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</w:t>
      </w:r>
    </w:p>
    <w:p w14:paraId="77B30CEB" w14:textId="155EF9CC" w:rsidR="00DC64BD" w:rsidRPr="00DC64BD" w:rsidRDefault="00DC64BD">
      <w:pPr>
        <w:rPr>
          <w:lang w:val="pt-BR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185"/>
        <w:gridCol w:w="246"/>
        <w:gridCol w:w="60"/>
        <w:gridCol w:w="483"/>
      </w:tblGrid>
      <w:tr w:rsidR="001B5645" w:rsidRPr="00DB7926" w14:paraId="4C1F992D" w14:textId="77777777" w:rsidTr="001B5645">
        <w:trPr>
          <w:gridAfter w:val="4"/>
          <w:wAfter w:w="490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972E" w14:textId="77777777" w:rsidR="001B5645" w:rsidRPr="00DB7926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B5645" w:rsidRPr="00DB7926" w14:paraId="0BE430F8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288A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Disponibilidade</w:t>
            </w:r>
            <w:proofErr w:type="spellEnd"/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 xml:space="preserve"> (%)</w:t>
            </w:r>
          </w:p>
        </w:tc>
        <w:tc>
          <w:tcPr>
            <w:tcW w:w="438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2421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val="pt-BR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val="pt-BR"/>
              </w:rPr>
              <w:t>Tempo de parada no ano</w:t>
            </w:r>
          </w:p>
        </w:tc>
        <w:tc>
          <w:tcPr>
            <w:tcW w:w="6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D258" w14:textId="77777777" w:rsidR="001B5645" w:rsidRPr="001B5645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val="pt-BR"/>
              </w:rPr>
            </w:pPr>
          </w:p>
        </w:tc>
      </w:tr>
      <w:tr w:rsidR="001B5645" w:rsidRPr="001B5645" w14:paraId="113C1F27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5A02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99</w:t>
            </w:r>
          </w:p>
        </w:tc>
        <w:tc>
          <w:tcPr>
            <w:tcW w:w="418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63F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jc w:val="righ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3,65 dias</w:t>
            </w:r>
          </w:p>
        </w:tc>
        <w:tc>
          <w:tcPr>
            <w:tcW w:w="24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E85B" w14:textId="77777777" w:rsidR="001B5645" w:rsidRPr="001B5645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  <w:tc>
          <w:tcPr>
            <w:tcW w:w="1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ADD11C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645" w:rsidRPr="001B5645" w14:paraId="531CB829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D7EF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99,9</w:t>
            </w:r>
          </w:p>
        </w:tc>
        <w:tc>
          <w:tcPr>
            <w:tcW w:w="418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D194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jc w:val="righ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8,76 horas</w:t>
            </w:r>
          </w:p>
        </w:tc>
        <w:tc>
          <w:tcPr>
            <w:tcW w:w="24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E7DD" w14:textId="77777777" w:rsidR="001B5645" w:rsidRPr="001B5645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  <w:tc>
          <w:tcPr>
            <w:tcW w:w="1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2705F7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645" w:rsidRPr="001B5645" w14:paraId="521B23F3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D83C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99,99</w:t>
            </w:r>
          </w:p>
        </w:tc>
        <w:tc>
          <w:tcPr>
            <w:tcW w:w="418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3963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jc w:val="righ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52,6 </w:t>
            </w:r>
            <w:proofErr w:type="spellStart"/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minutos</w:t>
            </w:r>
            <w:proofErr w:type="spellEnd"/>
          </w:p>
        </w:tc>
        <w:tc>
          <w:tcPr>
            <w:tcW w:w="24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384C" w14:textId="77777777" w:rsidR="001B5645" w:rsidRPr="001B5645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  <w:tc>
          <w:tcPr>
            <w:tcW w:w="1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F39155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645" w:rsidRPr="001B5645" w14:paraId="2A4C5FE9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F259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99,999</w:t>
            </w:r>
          </w:p>
        </w:tc>
        <w:tc>
          <w:tcPr>
            <w:tcW w:w="418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2EB3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jc w:val="righ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5,26 </w:t>
            </w:r>
            <w:proofErr w:type="spellStart"/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minutos</w:t>
            </w:r>
            <w:proofErr w:type="spellEnd"/>
          </w:p>
        </w:tc>
        <w:tc>
          <w:tcPr>
            <w:tcW w:w="240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784C" w14:textId="77777777" w:rsidR="001B5645" w:rsidRPr="001B5645" w:rsidRDefault="001B5645" w:rsidP="001B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</w:p>
        </w:tc>
        <w:tc>
          <w:tcPr>
            <w:tcW w:w="1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973CB55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645" w:rsidRPr="001B5645" w14:paraId="5E8AFC38" w14:textId="77777777" w:rsidTr="001B5645">
        <w:tc>
          <w:tcPr>
            <w:tcW w:w="42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33ED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</w:rPr>
              <w:t>99,9999</w:t>
            </w:r>
          </w:p>
        </w:tc>
        <w:tc>
          <w:tcPr>
            <w:tcW w:w="418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F37A" w14:textId="77777777" w:rsidR="001B5645" w:rsidRPr="001B5645" w:rsidRDefault="001B5645" w:rsidP="001B5645">
            <w:pPr>
              <w:spacing w:before="100" w:beforeAutospacing="1" w:after="100" w:afterAutospacing="1" w:line="450" w:lineRule="atLeast"/>
              <w:jc w:val="righ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30 </w:t>
            </w:r>
            <w:proofErr w:type="spellStart"/>
            <w:r w:rsidRPr="001B5645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segundos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543C5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5BC1A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DFBA1" w14:textId="77777777" w:rsidR="001B5645" w:rsidRPr="001B5645" w:rsidRDefault="001B5645" w:rsidP="001B5645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B1B4C" w14:textId="25F6102D" w:rsidR="001B5645" w:rsidRDefault="001B5645">
      <w:pPr>
        <w:rPr>
          <w:lang w:val="pt-BR"/>
        </w:rPr>
      </w:pPr>
    </w:p>
    <w:p w14:paraId="6BD7644A" w14:textId="77777777" w:rsidR="001B5645" w:rsidRPr="00DC64BD" w:rsidRDefault="001B5645">
      <w:pPr>
        <w:rPr>
          <w:lang w:val="pt-BR"/>
        </w:rPr>
      </w:pPr>
    </w:p>
    <w:p w14:paraId="67BD33A1" w14:textId="77777777" w:rsidR="00DC64BD" w:rsidRPr="00DC64BD" w:rsidRDefault="00DC64BD">
      <w:pPr>
        <w:rPr>
          <w:lang w:val="pt-BR"/>
        </w:rPr>
      </w:pPr>
    </w:p>
    <w:p w14:paraId="4FCF7601" w14:textId="77777777" w:rsidR="00DB7926" w:rsidRDefault="00DB7926" w:rsidP="00DB7926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  <w:r w:rsidRPr="00B72059">
        <w:rPr>
          <w:noProof/>
        </w:rPr>
        <w:lastRenderedPageBreak/>
        <w:drawing>
          <wp:inline distT="0" distB="0" distL="0" distR="0" wp14:anchorId="0A460DA9" wp14:editId="3C86BD66">
            <wp:extent cx="594360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ED1C" w14:textId="77777777" w:rsidR="00DB7926" w:rsidRDefault="00DB7926" w:rsidP="00DB7926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3D0B48D4" w14:textId="77777777" w:rsidR="00DB7926" w:rsidRPr="005B1D38" w:rsidRDefault="00DB7926" w:rsidP="00DB7926">
      <w:pPr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Essa tabela demonstra como devemos preencher a tabela de riscos para ameaças em casos de incidentes.</w:t>
      </w:r>
    </w:p>
    <w:p w14:paraId="74F5B7F1" w14:textId="77777777" w:rsidR="00DB7926" w:rsidRPr="005B1D38" w:rsidRDefault="00DB7926" w:rsidP="00DB7926">
      <w:pPr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119E8AF8" w14:textId="77777777" w:rsidR="00DB7926" w:rsidRPr="005B1D38" w:rsidRDefault="00DB7926" w:rsidP="00DB7926">
      <w:pPr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Precisamos reunir os dados para poder fazer a classificação.</w:t>
      </w:r>
    </w:p>
    <w:p w14:paraId="2989A39F" w14:textId="181CC3F4" w:rsidR="00DC64BD" w:rsidRDefault="00DC64BD">
      <w:pPr>
        <w:rPr>
          <w:lang w:val="pt-BR"/>
        </w:rPr>
      </w:pPr>
    </w:p>
    <w:p w14:paraId="22962F93" w14:textId="0DA5A893" w:rsidR="00DB7926" w:rsidRDefault="00DB7926">
      <w:pPr>
        <w:rPr>
          <w:lang w:val="pt-BR"/>
        </w:rPr>
      </w:pPr>
      <w:proofErr w:type="gramStart"/>
      <w:r>
        <w:rPr>
          <w:lang w:val="pt-BR"/>
        </w:rPr>
        <w:t>Esse cálculo abaixo são</w:t>
      </w:r>
      <w:proofErr w:type="gramEnd"/>
      <w:r>
        <w:rPr>
          <w:lang w:val="pt-BR"/>
        </w:rPr>
        <w:t xml:space="preserve"> de 2 tipos de montagem de máquinas para dois tipos diferentes de abordagens técnicas para solução que procuramos, uma contém</w:t>
      </w:r>
      <w:r w:rsidR="009A0606">
        <w:rPr>
          <w:lang w:val="pt-BR"/>
        </w:rPr>
        <w:t xml:space="preserve"> a quantidade de 6 máquinas, já a outra possui a quantidade de 2.</w:t>
      </w:r>
    </w:p>
    <w:p w14:paraId="2740C042" w14:textId="7A1C67EF" w:rsidR="009A0606" w:rsidRDefault="009A0606">
      <w:pPr>
        <w:rPr>
          <w:lang w:val="pt-BR"/>
        </w:rPr>
      </w:pPr>
    </w:p>
    <w:p w14:paraId="2ECC325D" w14:textId="6AB4DB0C" w:rsidR="009A0606" w:rsidRDefault="009A0606">
      <w:pPr>
        <w:rPr>
          <w:lang w:val="pt-BR"/>
        </w:rPr>
      </w:pPr>
    </w:p>
    <w:p w14:paraId="37443D37" w14:textId="4FED495C" w:rsidR="009A0606" w:rsidRDefault="009A0606">
      <w:pPr>
        <w:rPr>
          <w:lang w:val="pt-BR"/>
        </w:rPr>
      </w:pPr>
    </w:p>
    <w:p w14:paraId="5D243B37" w14:textId="5200A34B" w:rsidR="009A0606" w:rsidRDefault="009A0606">
      <w:pPr>
        <w:rPr>
          <w:lang w:val="pt-BR"/>
        </w:rPr>
      </w:pPr>
    </w:p>
    <w:p w14:paraId="7D8546D0" w14:textId="7CFAA035" w:rsidR="009A0606" w:rsidRDefault="009A0606">
      <w:pPr>
        <w:rPr>
          <w:lang w:val="pt-BR"/>
        </w:rPr>
      </w:pPr>
    </w:p>
    <w:p w14:paraId="35E0FAD4" w14:textId="13036E4F" w:rsidR="009A0606" w:rsidRDefault="009A0606">
      <w:pPr>
        <w:rPr>
          <w:lang w:val="pt-BR"/>
        </w:rPr>
      </w:pPr>
    </w:p>
    <w:p w14:paraId="05AB97A2" w14:textId="22E4C78B" w:rsidR="009A0606" w:rsidRDefault="009A0606">
      <w:pPr>
        <w:rPr>
          <w:lang w:val="pt-BR"/>
        </w:rPr>
      </w:pPr>
    </w:p>
    <w:p w14:paraId="3DC7E0FC" w14:textId="380EF3F2" w:rsidR="009A0606" w:rsidRDefault="009A0606">
      <w:pPr>
        <w:rPr>
          <w:lang w:val="pt-BR"/>
        </w:rPr>
      </w:pPr>
    </w:p>
    <w:p w14:paraId="30B160EF" w14:textId="1FE07862" w:rsidR="009A0606" w:rsidRDefault="009A0606">
      <w:pPr>
        <w:rPr>
          <w:lang w:val="pt-BR"/>
        </w:rPr>
      </w:pPr>
    </w:p>
    <w:p w14:paraId="01770CFD" w14:textId="4F3A0107" w:rsidR="009A0606" w:rsidRDefault="009A0606">
      <w:pPr>
        <w:rPr>
          <w:lang w:val="pt-BR"/>
        </w:rPr>
      </w:pPr>
    </w:p>
    <w:p w14:paraId="7F464F71" w14:textId="4762AEEA" w:rsidR="009A0606" w:rsidRDefault="009A0606">
      <w:pPr>
        <w:rPr>
          <w:lang w:val="pt-BR"/>
        </w:rPr>
      </w:pPr>
    </w:p>
    <w:p w14:paraId="2FDD336E" w14:textId="77777777" w:rsidR="009A0606" w:rsidRPr="00DC64BD" w:rsidRDefault="009A0606">
      <w:pPr>
        <w:rPr>
          <w:lang w:val="pt-BR"/>
        </w:rPr>
      </w:pPr>
    </w:p>
    <w:p w14:paraId="3DD2390B" w14:textId="77777777" w:rsidR="00DC64BD" w:rsidRPr="00DC64BD" w:rsidRDefault="00DC64BD">
      <w:pPr>
        <w:rPr>
          <w:lang w:val="pt-BR"/>
        </w:rPr>
      </w:pPr>
    </w:p>
    <w:p w14:paraId="06C9D1A6" w14:textId="77777777" w:rsidR="00742599" w:rsidRDefault="00742599">
      <w:pPr>
        <w:rPr>
          <w:lang w:val="pt-BR"/>
        </w:rPr>
      </w:pPr>
    </w:p>
    <w:p w14:paraId="4C5D01CB" w14:textId="37886650" w:rsidR="00DC64BD" w:rsidRPr="00DC64BD" w:rsidRDefault="001B5645">
      <w:pPr>
        <w:rPr>
          <w:lang w:val="pt-BR"/>
        </w:rPr>
      </w:pPr>
      <w:r>
        <w:rPr>
          <w:lang w:val="pt-BR"/>
        </w:rPr>
        <w:lastRenderedPageBreak/>
        <w:t xml:space="preserve">Cálculo de instâncias EC2 para montagem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Balance para RDP</w:t>
      </w:r>
    </w:p>
    <w:p w14:paraId="454C159C" w14:textId="77777777" w:rsidR="00DC64BD" w:rsidRPr="00DC64BD" w:rsidRDefault="00DC64BD">
      <w:pPr>
        <w:rPr>
          <w:lang w:val="pt-BR"/>
        </w:rPr>
      </w:pPr>
    </w:p>
    <w:p w14:paraId="1881B27D" w14:textId="0C669D70" w:rsidR="00DC64BD" w:rsidRPr="00DC64BD" w:rsidRDefault="001B5645">
      <w:pPr>
        <w:rPr>
          <w:lang w:val="pt-BR"/>
        </w:rPr>
      </w:pPr>
      <w:r w:rsidRPr="001B5645">
        <w:rPr>
          <w:noProof/>
          <w:lang w:val="pt-BR"/>
        </w:rPr>
        <w:drawing>
          <wp:inline distT="0" distB="0" distL="0" distR="0" wp14:anchorId="57B2853D" wp14:editId="3D8D8319">
            <wp:extent cx="5943600" cy="3175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6EA9" w14:textId="3B571617" w:rsidR="00DC64BD" w:rsidRDefault="001B5645">
      <w:pPr>
        <w:rPr>
          <w:lang w:val="pt-BR"/>
        </w:rPr>
      </w:pPr>
      <w:r w:rsidRPr="001B5645">
        <w:rPr>
          <w:noProof/>
          <w:lang w:val="pt-BR"/>
        </w:rPr>
        <w:drawing>
          <wp:inline distT="0" distB="0" distL="0" distR="0" wp14:anchorId="061AA946" wp14:editId="5E6A9EB3">
            <wp:extent cx="594360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3AC3" w14:textId="25960C7B" w:rsidR="001B5645" w:rsidRDefault="001B5645">
      <w:pPr>
        <w:rPr>
          <w:lang w:val="pt-BR"/>
        </w:rPr>
      </w:pPr>
    </w:p>
    <w:p w14:paraId="086982A9" w14:textId="3025BF63" w:rsidR="001B5645" w:rsidRDefault="001B5645">
      <w:pPr>
        <w:rPr>
          <w:lang w:val="pt-BR"/>
        </w:rPr>
      </w:pPr>
      <w:r>
        <w:rPr>
          <w:lang w:val="pt-BR"/>
        </w:rPr>
        <w:t>Isso conta com 6 instâncias EC2, sendo 2 para a aplicação de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, 2 para 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, 1 File Server e 1 para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Balance.</w:t>
      </w:r>
    </w:p>
    <w:p w14:paraId="332BF3EF" w14:textId="3839EFCA" w:rsidR="001B5645" w:rsidRDefault="001B5645">
      <w:pPr>
        <w:rPr>
          <w:lang w:val="pt-BR"/>
        </w:rPr>
      </w:pPr>
    </w:p>
    <w:p w14:paraId="21B0FBAA" w14:textId="077C84D5" w:rsidR="001B5645" w:rsidRDefault="001B5645">
      <w:pPr>
        <w:rPr>
          <w:lang w:val="pt-BR"/>
        </w:rPr>
      </w:pPr>
      <w:r>
        <w:rPr>
          <w:lang w:val="pt-BR"/>
        </w:rPr>
        <w:lastRenderedPageBreak/>
        <w:t xml:space="preserve">Isso conta com a replicação do servidor para caso de uma aplicação estiver </w:t>
      </w:r>
      <w:proofErr w:type="spellStart"/>
      <w:r>
        <w:rPr>
          <w:lang w:val="pt-BR"/>
        </w:rPr>
        <w:t>down</w:t>
      </w:r>
      <w:proofErr w:type="spellEnd"/>
      <w:r w:rsidR="00742599">
        <w:rPr>
          <w:lang w:val="pt-BR"/>
        </w:rPr>
        <w:t>, estarmos com outra instância em funcionamento para operar com alta disponibilidade.</w:t>
      </w:r>
    </w:p>
    <w:p w14:paraId="4F008358" w14:textId="77777777" w:rsidR="00742599" w:rsidRDefault="00742599">
      <w:pPr>
        <w:rPr>
          <w:lang w:val="pt-BR"/>
        </w:rPr>
      </w:pPr>
    </w:p>
    <w:p w14:paraId="18E4B182" w14:textId="2BD9E6BD" w:rsidR="001B5645" w:rsidRDefault="00742599">
      <w:pPr>
        <w:rPr>
          <w:lang w:val="pt-BR"/>
        </w:rPr>
      </w:pPr>
      <w:r w:rsidRPr="00742599">
        <w:rPr>
          <w:noProof/>
          <w:lang w:val="pt-BR"/>
        </w:rPr>
        <w:drawing>
          <wp:inline distT="0" distB="0" distL="0" distR="0" wp14:anchorId="3DF6730A" wp14:editId="50B43173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B1F5" w14:textId="7B38E0E9" w:rsidR="00742599" w:rsidRDefault="00742599">
      <w:pPr>
        <w:rPr>
          <w:lang w:val="pt-BR"/>
        </w:rPr>
      </w:pPr>
    </w:p>
    <w:p w14:paraId="501953D6" w14:textId="5EC4A24C" w:rsidR="00742599" w:rsidRDefault="00742599">
      <w:pPr>
        <w:rPr>
          <w:lang w:val="pt-BR"/>
        </w:rPr>
      </w:pPr>
      <w:r w:rsidRPr="00742599">
        <w:rPr>
          <w:noProof/>
          <w:lang w:val="pt-BR"/>
        </w:rPr>
        <w:drawing>
          <wp:inline distT="0" distB="0" distL="0" distR="0" wp14:anchorId="33174CE5" wp14:editId="125EED5C">
            <wp:extent cx="59436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24D3" w14:textId="4C3C9BCB" w:rsidR="00742599" w:rsidRDefault="00742599">
      <w:pPr>
        <w:rPr>
          <w:lang w:val="pt-BR"/>
        </w:rPr>
      </w:pPr>
    </w:p>
    <w:p w14:paraId="4C31A358" w14:textId="495695A1" w:rsidR="00742599" w:rsidRDefault="00742599">
      <w:pPr>
        <w:rPr>
          <w:lang w:val="pt-BR"/>
        </w:rPr>
      </w:pPr>
      <w:r>
        <w:rPr>
          <w:lang w:val="pt-BR"/>
        </w:rPr>
        <w:t xml:space="preserve">Nesse caso encontramos a possibilidade de montar 2 instâncias fazendo o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balance de aplicações </w:t>
      </w:r>
      <w:proofErr w:type="gramStart"/>
      <w:r>
        <w:rPr>
          <w:lang w:val="pt-BR"/>
        </w:rPr>
        <w:t>dentro da mesma</w:t>
      </w:r>
      <w:proofErr w:type="gramEnd"/>
      <w:r>
        <w:rPr>
          <w:lang w:val="pt-BR"/>
        </w:rPr>
        <w:t>, separando somente pela parte de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>-end.</w:t>
      </w:r>
    </w:p>
    <w:p w14:paraId="19B71E2D" w14:textId="210D7246" w:rsidR="00742599" w:rsidRDefault="00742599">
      <w:pPr>
        <w:rPr>
          <w:lang w:val="pt-BR"/>
        </w:rPr>
      </w:pPr>
    </w:p>
    <w:p w14:paraId="1BE5BDAD" w14:textId="479B9AA4" w:rsidR="00742599" w:rsidRDefault="00742599">
      <w:pPr>
        <w:rPr>
          <w:lang w:val="pt-BR"/>
        </w:rPr>
      </w:pPr>
      <w:r>
        <w:rPr>
          <w:lang w:val="pt-BR"/>
        </w:rPr>
        <w:t xml:space="preserve">O custo diminui substancialmente, porém garante uma menor alta-disponibilidade, sendo que teremos a aplicação em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balance dentro do servidor, então isso garante indisponibilidade de uma aplicação irá entrar em funcionamento a outra, porém em caso de queda do servidor, não terá alta-disponibilidade.</w:t>
      </w:r>
    </w:p>
    <w:p w14:paraId="2F894750" w14:textId="40818B59" w:rsidR="001B5645" w:rsidRDefault="001B5645">
      <w:pPr>
        <w:rPr>
          <w:lang w:val="pt-BR"/>
        </w:rPr>
      </w:pPr>
    </w:p>
    <w:p w14:paraId="44CBB384" w14:textId="55B2B528" w:rsidR="001B5645" w:rsidRDefault="001B5645">
      <w:pPr>
        <w:rPr>
          <w:lang w:val="pt-BR"/>
        </w:rPr>
      </w:pPr>
    </w:p>
    <w:p w14:paraId="43DC9014" w14:textId="7F903337" w:rsidR="001B5645" w:rsidRDefault="001B5645">
      <w:pPr>
        <w:rPr>
          <w:lang w:val="pt-BR"/>
        </w:rPr>
      </w:pPr>
    </w:p>
    <w:p w14:paraId="5A09D105" w14:textId="45A49963" w:rsidR="001B5645" w:rsidRDefault="001B5645">
      <w:pPr>
        <w:rPr>
          <w:lang w:val="pt-BR"/>
        </w:rPr>
      </w:pPr>
    </w:p>
    <w:p w14:paraId="569D4C5F" w14:textId="6B87B772" w:rsidR="001B5645" w:rsidRDefault="001B5645">
      <w:pPr>
        <w:rPr>
          <w:lang w:val="pt-BR"/>
        </w:rPr>
      </w:pPr>
    </w:p>
    <w:p w14:paraId="50956F93" w14:textId="0FE62842" w:rsidR="001B5645" w:rsidRDefault="001B5645">
      <w:pPr>
        <w:rPr>
          <w:lang w:val="pt-BR"/>
        </w:rPr>
      </w:pPr>
    </w:p>
    <w:p w14:paraId="0BA314E4" w14:textId="77777777" w:rsidR="001B5645" w:rsidRPr="00DC64BD" w:rsidRDefault="001B5645">
      <w:pPr>
        <w:rPr>
          <w:lang w:val="pt-BR"/>
        </w:rPr>
      </w:pPr>
    </w:p>
    <w:p w14:paraId="3BF19503" w14:textId="77777777" w:rsidR="00DC64BD" w:rsidRPr="00DC64BD" w:rsidRDefault="00DC64BD">
      <w:pPr>
        <w:rPr>
          <w:lang w:val="pt-BR"/>
        </w:rPr>
      </w:pPr>
    </w:p>
    <w:p w14:paraId="7C081724" w14:textId="77777777" w:rsidR="00DC64BD" w:rsidRPr="00DC64BD" w:rsidRDefault="00DC64BD">
      <w:pPr>
        <w:rPr>
          <w:lang w:val="pt-BR"/>
        </w:rPr>
      </w:pPr>
    </w:p>
    <w:p w14:paraId="317AEC12" w14:textId="77777777" w:rsidR="00DC64BD" w:rsidRPr="00DC64BD" w:rsidRDefault="00DC64BD">
      <w:pPr>
        <w:rPr>
          <w:lang w:val="pt-BR"/>
        </w:rPr>
      </w:pPr>
    </w:p>
    <w:p w14:paraId="4AD001E7" w14:textId="61BBA800" w:rsidR="00DC64BD" w:rsidRDefault="00DC64BD">
      <w:pPr>
        <w:rPr>
          <w:lang w:val="pt-BR"/>
        </w:rPr>
      </w:pPr>
    </w:p>
    <w:p w14:paraId="7728EA74" w14:textId="77B757E7" w:rsidR="00742599" w:rsidRDefault="00742599">
      <w:pPr>
        <w:rPr>
          <w:lang w:val="pt-BR"/>
        </w:rPr>
      </w:pPr>
    </w:p>
    <w:p w14:paraId="4FB42B2F" w14:textId="4DE98410" w:rsidR="00742599" w:rsidRDefault="00742599">
      <w:pPr>
        <w:rPr>
          <w:lang w:val="pt-BR"/>
        </w:rPr>
      </w:pPr>
    </w:p>
    <w:p w14:paraId="127C396D" w14:textId="42B3B562" w:rsidR="00742599" w:rsidRDefault="00742599">
      <w:pPr>
        <w:rPr>
          <w:lang w:val="pt-BR"/>
        </w:rPr>
      </w:pPr>
    </w:p>
    <w:p w14:paraId="03423F94" w14:textId="1F8DD57A" w:rsidR="00742599" w:rsidRDefault="00742599">
      <w:pPr>
        <w:rPr>
          <w:lang w:val="pt-BR"/>
        </w:rPr>
      </w:pPr>
    </w:p>
    <w:p w14:paraId="565F07BE" w14:textId="77777777" w:rsidR="00742599" w:rsidRPr="00DC64BD" w:rsidRDefault="00742599">
      <w:pPr>
        <w:rPr>
          <w:lang w:val="pt-BR"/>
        </w:rPr>
      </w:pPr>
    </w:p>
    <w:p w14:paraId="6B27DCFD" w14:textId="4D7634AF" w:rsidR="00DC64BD" w:rsidRDefault="00DC64BD">
      <w:r w:rsidRPr="00DC64BD">
        <w:rPr>
          <w:noProof/>
        </w:rPr>
        <w:lastRenderedPageBreak/>
        <w:drawing>
          <wp:inline distT="0" distB="0" distL="0" distR="0" wp14:anchorId="499C60B8" wp14:editId="277C7A44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ED2" w14:textId="132472C6" w:rsidR="00DC64BD" w:rsidRPr="00DC64BD" w:rsidRDefault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44F96A42" w14:textId="77777777" w:rsidR="00DC64BD" w:rsidRPr="00DC64BD" w:rsidRDefault="00DC64BD" w:rsidP="00DC64BD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A solução implementada fornece um conjunto de benefícios:</w:t>
      </w:r>
    </w:p>
    <w:p w14:paraId="2F6E3F98" w14:textId="77777777" w:rsidR="00DC64BD" w:rsidRPr="00DC64BD" w:rsidRDefault="00DC64BD" w:rsidP="00DC64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alta disponibilidade com opções de replicação </w:t>
      </w:r>
      <w:proofErr w:type="spell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pré</w:t>
      </w:r>
      <w:proofErr w:type="spellEnd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-configuradas – Master-</w:t>
      </w:r>
      <w:proofErr w:type="spell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Slave</w:t>
      </w:r>
      <w:proofErr w:type="spellEnd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, Master-Master, Galera, Replicação de Grupo Simples e </w:t>
      </w:r>
      <w:proofErr w:type="spell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Multi-Principal</w:t>
      </w:r>
      <w:proofErr w:type="spellEnd"/>
    </w:p>
    <w:p w14:paraId="338A66FD" w14:textId="6AC25C4A" w:rsidR="00DC64BD" w:rsidRPr="00DC64BD" w:rsidRDefault="00DC64BD" w:rsidP="00DC64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escalabilidade e descoberta automática – novos nós, adicionados durante o dimensionamento </w:t>
      </w:r>
      <w:proofErr w:type="gram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horizontal ,</w:t>
      </w:r>
      <w:proofErr w:type="gramEnd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são conectados ao cluster com todos os ajustes necessários sendo aplicados automaticamente</w:t>
      </w:r>
    </w:p>
    <w:p w14:paraId="5F9DB74C" w14:textId="77777777" w:rsidR="00DC64BD" w:rsidRPr="00DC64BD" w:rsidRDefault="00DC64BD" w:rsidP="00DC64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Balanceamento de carga eficiente – cada cluster é complementado com dois nós </w:t>
      </w:r>
      <w:proofErr w:type="spell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ProxySQL</w:t>
      </w:r>
      <w:proofErr w:type="spellEnd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para balanceamento de carga com divisão automática de solicitações de leitura / gravação</w:t>
      </w:r>
    </w:p>
    <w:p w14:paraId="408DD213" w14:textId="77777777" w:rsidR="00DC64BD" w:rsidRPr="00DC64BD" w:rsidRDefault="00DC64BD" w:rsidP="00DC64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  <w:lang w:val="pt-BR"/>
        </w:rPr>
      </w:pPr>
      <w:proofErr w:type="spellStart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>failover</w:t>
      </w:r>
      <w:proofErr w:type="spellEnd"/>
      <w:r w:rsidRPr="00DC64B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automatizado – os nós do banco de dados que estão temporariamente indisponíveis ou possuem alta latência são automaticamente excluídos do cluster e adicionados novamente quando a conexão é restaurada</w:t>
      </w:r>
    </w:p>
    <w:p w14:paraId="7853D0BF" w14:textId="1FAF7184" w:rsidR="00DC64BD" w:rsidRPr="005B1D38" w:rsidRDefault="00DC64BD" w:rsidP="00DC64BD">
      <w:pPr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 xml:space="preserve">Todos esses benefícios podem ser alcançados com apenas alguns cliques em um assistente de topologia. Explore as etapas abaixo para ativar o armazenamento em cluster automático para seus bancos de dados </w:t>
      </w:r>
      <w:proofErr w:type="spellStart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MariaDB</w:t>
      </w:r>
      <w:proofErr w:type="spellEnd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e MySQL no </w:t>
      </w:r>
      <w:proofErr w:type="spellStart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Jelastic</w:t>
      </w:r>
      <w:proofErr w:type="spellEnd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PaaS.</w:t>
      </w:r>
    </w:p>
    <w:p w14:paraId="28A2A43B" w14:textId="028325A8" w:rsidR="00DC64BD" w:rsidRPr="005B1D38" w:rsidRDefault="00DC64BD" w:rsidP="00DC64BD">
      <w:pPr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7C4856AC" w14:textId="7E3210F9" w:rsidR="00DC64BD" w:rsidRPr="005B1D38" w:rsidRDefault="00DC64BD" w:rsidP="00DC64BD">
      <w:pPr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61C22767" w14:textId="7ADC633F" w:rsidR="00DC64BD" w:rsidRPr="005B1D38" w:rsidRDefault="00742599" w:rsidP="00DC64BD">
      <w:pPr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Para a questão de custos dentro da AWS para esse tipo de funcionamento, seria de $0,017 por hora de cada instância, fazendo os cálculos de (4X24X</w:t>
      </w:r>
      <w:proofErr w:type="gramStart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30)X</w:t>
      </w:r>
      <w:proofErr w:type="gramEnd"/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0,017 = $48,96</w:t>
      </w:r>
    </w:p>
    <w:p w14:paraId="73D86B75" w14:textId="509F6635" w:rsidR="00742599" w:rsidRPr="005B1D38" w:rsidRDefault="00742599" w:rsidP="00DC64BD">
      <w:pPr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0E20DF17" w14:textId="4E35822B" w:rsidR="00742599" w:rsidRPr="005B1D38" w:rsidRDefault="00742599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>Já em questão dos snapshots (Backups em nuvem) seriam pagos pelo valor de $0,010 por GB sendo assim se tivermos que fazer o backup de 10</w:t>
      </w:r>
      <w:r w:rsidR="005B1D38" w:rsidRPr="005B1D38">
        <w:rPr>
          <w:rFonts w:ascii="Helvetica" w:hAnsi="Helvetica" w:cs="Helvetica"/>
          <w:color w:val="333333"/>
          <w:sz w:val="21"/>
          <w:szCs w:val="21"/>
          <w:lang w:val="pt-BR"/>
        </w:rPr>
        <w:t>0</w:t>
      </w:r>
      <w:r w:rsidRPr="005B1D38">
        <w:rPr>
          <w:rFonts w:ascii="Helvetica" w:hAnsi="Helvetica" w:cs="Helvetica"/>
          <w:color w:val="333333"/>
          <w:sz w:val="21"/>
          <w:szCs w:val="21"/>
          <w:lang w:val="pt-BR"/>
        </w:rPr>
        <w:t xml:space="preserve">GB teríamos o valor de </w:t>
      </w:r>
      <w:r w:rsidR="005B1D38" w:rsidRPr="005B1D38">
        <w:rPr>
          <w:rFonts w:ascii="Helvetica" w:hAnsi="Helvetica" w:cs="Helvetica"/>
          <w:color w:val="333333"/>
          <w:sz w:val="21"/>
          <w:szCs w:val="21"/>
          <w:lang w:val="pt-BR"/>
        </w:rPr>
        <w:t>100X0,010 = $1,00. Exportações subsequentes dos dados do mesmo snapshot não são incrementais.</w:t>
      </w:r>
    </w:p>
    <w:p w14:paraId="59381098" w14:textId="56E1830A" w:rsid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246CFF16" w14:textId="0482AA6A" w:rsid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23D0598F" w14:textId="0B088D82" w:rsid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62295D6F" w14:textId="67F267C7" w:rsid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662BEE9D" w14:textId="3E6DE21D" w:rsid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</w:p>
    <w:p w14:paraId="18884DA7" w14:textId="77777777" w:rsidR="00DC64BD" w:rsidRPr="00DC64BD" w:rsidRDefault="00DC64BD" w:rsidP="00DC64BD">
      <w:pPr>
        <w:rPr>
          <w:rFonts w:ascii="Arial" w:eastAsia="Times New Roman" w:hAnsi="Arial" w:cs="Arial"/>
          <w:color w:val="7A7A7A"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</w:p>
    <w:sectPr w:rsidR="00DC64BD" w:rsidRPr="00DC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4E789" w14:textId="77777777" w:rsidR="00C13BF5" w:rsidRDefault="00C13BF5" w:rsidP="00B72059">
      <w:pPr>
        <w:spacing w:after="0" w:line="240" w:lineRule="auto"/>
      </w:pPr>
      <w:r>
        <w:separator/>
      </w:r>
    </w:p>
  </w:endnote>
  <w:endnote w:type="continuationSeparator" w:id="0">
    <w:p w14:paraId="5D3A1E10" w14:textId="77777777" w:rsidR="00C13BF5" w:rsidRDefault="00C13BF5" w:rsidP="00B7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FA4E6" w14:textId="77777777" w:rsidR="00C13BF5" w:rsidRDefault="00C13BF5" w:rsidP="00B72059">
      <w:pPr>
        <w:spacing w:after="0" w:line="240" w:lineRule="auto"/>
      </w:pPr>
      <w:r>
        <w:separator/>
      </w:r>
    </w:p>
  </w:footnote>
  <w:footnote w:type="continuationSeparator" w:id="0">
    <w:p w14:paraId="7C86741A" w14:textId="77777777" w:rsidR="00C13BF5" w:rsidRDefault="00C13BF5" w:rsidP="00B7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3D56"/>
    <w:multiLevelType w:val="multilevel"/>
    <w:tmpl w:val="9D5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9"/>
    <w:rsid w:val="0018729C"/>
    <w:rsid w:val="001B5645"/>
    <w:rsid w:val="005B1D38"/>
    <w:rsid w:val="00742599"/>
    <w:rsid w:val="008F731E"/>
    <w:rsid w:val="009A0606"/>
    <w:rsid w:val="00B72059"/>
    <w:rsid w:val="00C13BF5"/>
    <w:rsid w:val="00C3180B"/>
    <w:rsid w:val="00DB7926"/>
    <w:rsid w:val="00D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A627"/>
  <w15:chartTrackingRefBased/>
  <w15:docId w15:val="{C32C1989-51E4-4D9C-B143-851C1F79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4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4BD"/>
    <w:rPr>
      <w:b/>
      <w:bCs/>
    </w:rPr>
  </w:style>
  <w:style w:type="character" w:styleId="Emphasis">
    <w:name w:val="Emphasis"/>
    <w:basedOn w:val="DefaultParagraphFont"/>
    <w:uiPriority w:val="20"/>
    <w:qFormat/>
    <w:rsid w:val="001B56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56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6298</TotalTime>
  <Pages>9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3</cp:revision>
  <dcterms:created xsi:type="dcterms:W3CDTF">2021-03-31T18:09:00Z</dcterms:created>
  <dcterms:modified xsi:type="dcterms:W3CDTF">2021-04-05T13:08:00Z</dcterms:modified>
</cp:coreProperties>
</file>