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D33" w14:textId="004F0893" w:rsidR="009D79DA" w:rsidRPr="000F5F52" w:rsidRDefault="00714071" w:rsidP="00714071">
      <w:pPr>
        <w:jc w:val="center"/>
        <w:rPr>
          <w:b/>
          <w:bCs/>
        </w:rPr>
      </w:pPr>
      <w:r w:rsidRPr="000F5F52">
        <w:rPr>
          <w:b/>
          <w:bCs/>
        </w:rPr>
        <w:t>AT&amp;T Section</w:t>
      </w:r>
    </w:p>
    <w:p w14:paraId="322920CB" w14:textId="77777777" w:rsidR="000F5F52" w:rsidRDefault="00714071" w:rsidP="00714071">
      <w:r>
        <w:rPr>
          <w:noProof/>
        </w:rPr>
        <w:drawing>
          <wp:inline distT="0" distB="0" distL="0" distR="0" wp14:anchorId="2203F44B" wp14:editId="36A665EA">
            <wp:extent cx="1536881" cy="819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64" cy="81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9F47" w14:textId="28A08C0A" w:rsidR="00714071" w:rsidRDefault="00714071" w:rsidP="00714071">
      <w:r>
        <w:t>Can you get rid of those little dashes in between the main numbers on this section and on the Internet Options section.</w:t>
      </w:r>
    </w:p>
    <w:p w14:paraId="52881F24" w14:textId="4B1F940D" w:rsidR="00714071" w:rsidRDefault="00714071" w:rsidP="00714071"/>
    <w:p w14:paraId="3FDB5DF2" w14:textId="77777777" w:rsidR="000F5F52" w:rsidRDefault="00714071" w:rsidP="00714071">
      <w:r>
        <w:rPr>
          <w:noProof/>
        </w:rPr>
        <w:drawing>
          <wp:inline distT="0" distB="0" distL="0" distR="0" wp14:anchorId="6E05E683" wp14:editId="650C381E">
            <wp:extent cx="1266825" cy="1768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19" cy="17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86C0" w14:textId="5DAFEBC6" w:rsidR="00714071" w:rsidRDefault="00714071" w:rsidP="00714071">
      <w:r>
        <w:t xml:space="preserve">Can this section be Check </w:t>
      </w:r>
      <w:proofErr w:type="gramStart"/>
      <w:r>
        <w:t>Boxes.</w:t>
      </w:r>
      <w:proofErr w:type="gramEnd"/>
      <w:r>
        <w:t xml:space="preserve"> </w:t>
      </w:r>
      <w:r w:rsidR="000F5F52">
        <w:t xml:space="preserve">You can have multiple premium options, so we want the ability to check all of them or none of them to add the pricing to the total amount. </w:t>
      </w:r>
    </w:p>
    <w:p w14:paraId="40F4E31F" w14:textId="77777777" w:rsidR="000F5F52" w:rsidRDefault="000F5F52" w:rsidP="00714071"/>
    <w:p w14:paraId="7FCA342B" w14:textId="77777777" w:rsidR="000F5F52" w:rsidRDefault="000F5F52" w:rsidP="00714071">
      <w:r>
        <w:rPr>
          <w:noProof/>
        </w:rPr>
        <w:drawing>
          <wp:inline distT="0" distB="0" distL="0" distR="0" wp14:anchorId="0CA237EC" wp14:editId="142A1FCB">
            <wp:extent cx="28289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3A41" w14:textId="0306B40F" w:rsidR="000F5F52" w:rsidRDefault="000F5F52" w:rsidP="00714071">
      <w:r>
        <w:t>This should read Modem Rental not Modern Rental</w:t>
      </w:r>
    </w:p>
    <w:p w14:paraId="33365713" w14:textId="46B75383" w:rsidR="000F5F52" w:rsidRDefault="000F5F52" w:rsidP="00714071"/>
    <w:p w14:paraId="020BB0BF" w14:textId="77777777" w:rsidR="000F5F52" w:rsidRDefault="000F5F52" w:rsidP="00714071"/>
    <w:p w14:paraId="25416271" w14:textId="77777777" w:rsidR="000F5F52" w:rsidRDefault="000F5F52" w:rsidP="00714071">
      <w:r>
        <w:rPr>
          <w:noProof/>
        </w:rPr>
        <w:drawing>
          <wp:inline distT="0" distB="0" distL="0" distR="0" wp14:anchorId="5C5A6538" wp14:editId="135CEFCF">
            <wp:extent cx="3181350" cy="119817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7" cy="1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F8C7" w14:textId="2F4004B7" w:rsidR="000F5F52" w:rsidRDefault="000F5F52" w:rsidP="000F5F52">
      <w:pPr>
        <w:spacing w:after="0"/>
      </w:pPr>
      <w:r>
        <w:t>For the Non-Fiber Territory, the speed options should be…  (</w:t>
      </w:r>
      <w:proofErr w:type="gramStart"/>
      <w:r>
        <w:t>also</w:t>
      </w:r>
      <w:proofErr w:type="gramEnd"/>
      <w:r>
        <w:t xml:space="preserve"> when I drag the bar the pricing doesn’t show up in the summary section)</w:t>
      </w:r>
    </w:p>
    <w:p w14:paraId="202614BD" w14:textId="2E5856F0" w:rsidR="000F5F52" w:rsidRDefault="000F5F52" w:rsidP="000F5F52">
      <w:pPr>
        <w:spacing w:after="0"/>
      </w:pPr>
      <w:r>
        <w:t>25mbps</w:t>
      </w:r>
    </w:p>
    <w:p w14:paraId="2F0AF7BA" w14:textId="30872621" w:rsidR="000F5F52" w:rsidRDefault="000F5F52" w:rsidP="000F5F52">
      <w:pPr>
        <w:spacing w:after="0"/>
      </w:pPr>
      <w:r>
        <w:t>50mbps</w:t>
      </w:r>
    </w:p>
    <w:p w14:paraId="4BCE873F" w14:textId="606F69D1" w:rsidR="000F5F52" w:rsidRDefault="000F5F52" w:rsidP="000F5F52">
      <w:pPr>
        <w:spacing w:after="0"/>
      </w:pPr>
      <w:r>
        <w:t>75mbps</w:t>
      </w:r>
    </w:p>
    <w:p w14:paraId="2D3B588F" w14:textId="7EEC1E97" w:rsidR="000F5F52" w:rsidRDefault="000F5F52" w:rsidP="000F5F52">
      <w:pPr>
        <w:spacing w:after="0"/>
      </w:pPr>
      <w:r>
        <w:t>100mbps</w:t>
      </w:r>
    </w:p>
    <w:p w14:paraId="435E95F8" w14:textId="1EAC228A" w:rsidR="000F5F52" w:rsidRDefault="000F5F52" w:rsidP="00714071"/>
    <w:p w14:paraId="4CB5BAA2" w14:textId="6226D7D5" w:rsidR="000F5F52" w:rsidRDefault="000F5F52" w:rsidP="00714071">
      <w:r>
        <w:lastRenderedPageBreak/>
        <w:t>Here is the pricing list for that too…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2102"/>
        <w:gridCol w:w="1578"/>
        <w:gridCol w:w="1560"/>
      </w:tblGrid>
      <w:tr w:rsidR="000F5F52" w:rsidRPr="000F5F52" w14:paraId="46DC5709" w14:textId="77777777" w:rsidTr="000F5F52">
        <w:trPr>
          <w:trHeight w:val="315"/>
        </w:trPr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bottom"/>
            <w:hideMark/>
          </w:tcPr>
          <w:p w14:paraId="66439FB6" w14:textId="77777777" w:rsidR="000F5F52" w:rsidRPr="000F5F52" w:rsidRDefault="000F5F52" w:rsidP="000F5F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F52">
              <w:rPr>
                <w:rFonts w:ascii="Calibri" w:eastAsia="Times New Roman" w:hAnsi="Calibri" w:cs="Calibri"/>
                <w:b/>
                <w:bCs/>
                <w:color w:val="FFFFFF"/>
              </w:rPr>
              <w:t>Non - Fiber Territory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14:paraId="4B52E9B3" w14:textId="77777777" w:rsidR="000F5F52" w:rsidRPr="000F5F52" w:rsidRDefault="000F5F52" w:rsidP="000F5F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F5F52">
              <w:rPr>
                <w:rFonts w:ascii="Calibri" w:eastAsia="Times New Roman" w:hAnsi="Calibri" w:cs="Calibri"/>
                <w:b/>
                <w:bCs/>
                <w:color w:val="FFFFFF"/>
              </w:rPr>
              <w:t>Installation Fee</w:t>
            </w:r>
          </w:p>
        </w:tc>
      </w:tr>
      <w:tr w:rsidR="000F5F52" w:rsidRPr="000F5F52" w14:paraId="633D8366" w14:textId="77777777" w:rsidTr="000F5F52">
        <w:trPr>
          <w:trHeight w:val="300"/>
        </w:trPr>
        <w:tc>
          <w:tcPr>
            <w:tcW w:w="2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6E0B4" w:fill="C6E0B4"/>
            <w:noWrap/>
            <w:vAlign w:val="bottom"/>
            <w:hideMark/>
          </w:tcPr>
          <w:p w14:paraId="0E03DA66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25mbps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E44A2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$45.00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2EE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 xml:space="preserve">$99 </w:t>
            </w:r>
          </w:p>
        </w:tc>
      </w:tr>
      <w:tr w:rsidR="000F5F52" w:rsidRPr="000F5F52" w14:paraId="4CE58117" w14:textId="77777777" w:rsidTr="000F5F52">
        <w:trPr>
          <w:trHeight w:val="300"/>
        </w:trPr>
        <w:tc>
          <w:tcPr>
            <w:tcW w:w="2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6E0B4" w:fill="C6E0B4"/>
            <w:noWrap/>
            <w:vAlign w:val="bottom"/>
            <w:hideMark/>
          </w:tcPr>
          <w:p w14:paraId="49E6D012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50mbps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93195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$45.00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024F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 xml:space="preserve">$99 </w:t>
            </w:r>
          </w:p>
        </w:tc>
      </w:tr>
      <w:tr w:rsidR="000F5F52" w:rsidRPr="000F5F52" w14:paraId="06DB0982" w14:textId="77777777" w:rsidTr="000F5F52">
        <w:trPr>
          <w:trHeight w:val="300"/>
        </w:trPr>
        <w:tc>
          <w:tcPr>
            <w:tcW w:w="2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6E0B4" w:fill="C6E0B4"/>
            <w:noWrap/>
            <w:vAlign w:val="bottom"/>
            <w:hideMark/>
          </w:tcPr>
          <w:p w14:paraId="1B963AE1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75mbps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D9650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$45.00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6D54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 xml:space="preserve">$99 </w:t>
            </w:r>
          </w:p>
        </w:tc>
      </w:tr>
      <w:tr w:rsidR="000F5F52" w:rsidRPr="000F5F52" w14:paraId="480C3DBB" w14:textId="77777777" w:rsidTr="000F5F52">
        <w:trPr>
          <w:trHeight w:val="300"/>
        </w:trPr>
        <w:tc>
          <w:tcPr>
            <w:tcW w:w="2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6E0B4" w:fill="C6E0B4"/>
            <w:noWrap/>
            <w:vAlign w:val="bottom"/>
            <w:hideMark/>
          </w:tcPr>
          <w:p w14:paraId="1C087979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100mbps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8E81C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>$45.00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22C9" w14:textId="77777777" w:rsidR="000F5F52" w:rsidRPr="000F5F52" w:rsidRDefault="000F5F52" w:rsidP="000F5F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5F52">
              <w:rPr>
                <w:rFonts w:ascii="Calibri" w:eastAsia="Times New Roman" w:hAnsi="Calibri" w:cs="Calibri"/>
                <w:color w:val="000000"/>
              </w:rPr>
              <w:t xml:space="preserve">$99 </w:t>
            </w:r>
          </w:p>
        </w:tc>
      </w:tr>
    </w:tbl>
    <w:p w14:paraId="0732DF79" w14:textId="77777777" w:rsidR="000F5F52" w:rsidRDefault="000F5F52" w:rsidP="00714071"/>
    <w:p w14:paraId="685F9B28" w14:textId="77777777" w:rsidR="000F5F52" w:rsidRDefault="000F5F52" w:rsidP="00714071"/>
    <w:p w14:paraId="5EC8D200" w14:textId="1904CE00" w:rsidR="000F5F52" w:rsidRDefault="000F5F52" w:rsidP="00714071">
      <w:r>
        <w:t xml:space="preserve">When none of the internet options are selected there should not be a price or </w:t>
      </w:r>
      <w:proofErr w:type="spellStart"/>
      <w:r>
        <w:t>mbps</w:t>
      </w:r>
      <w:proofErr w:type="spellEnd"/>
      <w:r>
        <w:t xml:space="preserve"> showing up. But when I have it set to 0 its still showing 300mbps for $35</w:t>
      </w:r>
    </w:p>
    <w:p w14:paraId="05013281" w14:textId="36D04079" w:rsidR="00714071" w:rsidRDefault="000F5F52" w:rsidP="00714071">
      <w:r>
        <w:rPr>
          <w:noProof/>
        </w:rPr>
        <w:drawing>
          <wp:inline distT="0" distB="0" distL="0" distR="0" wp14:anchorId="16D434BE" wp14:editId="001182DF">
            <wp:extent cx="5076825" cy="442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92" cy="442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2DDB" w14:textId="155A2AD7" w:rsidR="000F5F52" w:rsidRDefault="000F5F52" w:rsidP="00714071"/>
    <w:p w14:paraId="3F2A2C62" w14:textId="4FF580DF" w:rsidR="000F5F52" w:rsidRDefault="000F5F52" w:rsidP="00714071"/>
    <w:p w14:paraId="185DB99D" w14:textId="5EA68444" w:rsidR="000F5F52" w:rsidRDefault="000F5F52" w:rsidP="00714071"/>
    <w:p w14:paraId="352D0270" w14:textId="1AC36572" w:rsidR="000F5F52" w:rsidRDefault="000F5F52" w:rsidP="00714071"/>
    <w:p w14:paraId="55178953" w14:textId="02FC16DD" w:rsidR="000F5F52" w:rsidRDefault="000F5F52" w:rsidP="00714071"/>
    <w:p w14:paraId="1C05CA5E" w14:textId="253146D4" w:rsidR="000F5F52" w:rsidRDefault="000F5F52" w:rsidP="00714071"/>
    <w:p w14:paraId="6E76F2DA" w14:textId="644F8C1B" w:rsidR="000F5F52" w:rsidRDefault="000F5F52" w:rsidP="00714071"/>
    <w:p w14:paraId="38D46757" w14:textId="7960DF0B" w:rsidR="000F5F52" w:rsidRDefault="000F5F52" w:rsidP="00714071"/>
    <w:sectPr w:rsidR="000F5F52" w:rsidSect="000F5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71"/>
    <w:rsid w:val="000F5F52"/>
    <w:rsid w:val="00714071"/>
    <w:rsid w:val="009D79DA"/>
    <w:rsid w:val="00C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9BC"/>
  <w15:chartTrackingRefBased/>
  <w15:docId w15:val="{C230045A-87C8-451B-8FA2-94E595EC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Raley</dc:creator>
  <cp:keywords/>
  <dc:description/>
  <cp:lastModifiedBy>Johnathon Raley</cp:lastModifiedBy>
  <cp:revision>1</cp:revision>
  <dcterms:created xsi:type="dcterms:W3CDTF">2021-05-19T16:38:00Z</dcterms:created>
  <dcterms:modified xsi:type="dcterms:W3CDTF">2021-05-19T17:00:00Z</dcterms:modified>
</cp:coreProperties>
</file>