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79"/>
        <w:gridCol w:w="6497"/>
      </w:tblGrid>
      <w:tr w:rsidR="00D20759" w14:paraId="094BEB2A" w14:textId="77777777">
        <w:trPr>
          <w:trHeight w:val="1518"/>
        </w:trPr>
        <w:tc>
          <w:tcPr>
            <w:tcW w:w="3079" w:type="dxa"/>
          </w:tcPr>
          <w:p w14:paraId="2328D5EB" w14:textId="77777777" w:rsidR="00D20759" w:rsidRDefault="00D20759">
            <w:pPr>
              <w:pStyle w:val="TableParagraph"/>
              <w:spacing w:before="7"/>
              <w:ind w:left="0"/>
              <w:rPr>
                <w:rFonts w:ascii="Times New Roman"/>
                <w:sz w:val="20"/>
              </w:rPr>
            </w:pPr>
          </w:p>
          <w:p w14:paraId="70A35164" w14:textId="77777777" w:rsidR="00D20759" w:rsidRDefault="00CA645A">
            <w:pPr>
              <w:pStyle w:val="TableParagraph"/>
              <w:ind w:left="112"/>
              <w:rPr>
                <w:rFonts w:ascii="Times New Roman"/>
                <w:sz w:val="20"/>
              </w:rPr>
            </w:pPr>
            <w:r>
              <w:rPr>
                <w:rFonts w:ascii="Times New Roman"/>
                <w:noProof/>
                <w:sz w:val="20"/>
              </w:rPr>
              <w:drawing>
                <wp:inline distT="0" distB="0" distL="0" distR="0" wp14:anchorId="1F5CAB45" wp14:editId="41233981">
                  <wp:extent cx="1813462" cy="67360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13462" cy="673607"/>
                          </a:xfrm>
                          <a:prstGeom prst="rect">
                            <a:avLst/>
                          </a:prstGeom>
                        </pic:spPr>
                      </pic:pic>
                    </a:graphicData>
                  </a:graphic>
                </wp:inline>
              </w:drawing>
            </w:r>
          </w:p>
        </w:tc>
        <w:tc>
          <w:tcPr>
            <w:tcW w:w="6497" w:type="dxa"/>
          </w:tcPr>
          <w:p w14:paraId="44764BEF" w14:textId="77777777" w:rsidR="00D20759" w:rsidRDefault="00CA645A">
            <w:pPr>
              <w:pStyle w:val="TableParagraph"/>
              <w:spacing w:before="19" w:line="644" w:lineRule="exact"/>
              <w:ind w:left="1123" w:right="1003" w:hanging="92"/>
              <w:rPr>
                <w:b/>
                <w:sz w:val="28"/>
              </w:rPr>
            </w:pPr>
            <w:r>
              <w:rPr>
                <w:b/>
                <w:sz w:val="28"/>
              </w:rPr>
              <w:t>COLLEGE of CENTRAL FLORIDA</w:t>
            </w:r>
            <w:r>
              <w:rPr>
                <w:b/>
                <w:spacing w:val="-75"/>
                <w:sz w:val="28"/>
              </w:rPr>
              <w:t xml:space="preserve"> </w:t>
            </w:r>
            <w:r>
              <w:rPr>
                <w:b/>
                <w:sz w:val="28"/>
              </w:rPr>
              <w:t>ADMINISTRATIVE</w:t>
            </w:r>
            <w:r>
              <w:rPr>
                <w:b/>
                <w:spacing w:val="-6"/>
                <w:sz w:val="28"/>
              </w:rPr>
              <w:t xml:space="preserve"> </w:t>
            </w:r>
            <w:r>
              <w:rPr>
                <w:b/>
                <w:sz w:val="28"/>
              </w:rPr>
              <w:t>PROCEDURE</w:t>
            </w:r>
          </w:p>
        </w:tc>
      </w:tr>
      <w:tr w:rsidR="00D20759" w14:paraId="7347CB29" w14:textId="77777777">
        <w:trPr>
          <w:trHeight w:val="275"/>
        </w:trPr>
        <w:tc>
          <w:tcPr>
            <w:tcW w:w="9576" w:type="dxa"/>
            <w:gridSpan w:val="2"/>
            <w:tcBorders>
              <w:left w:val="nil"/>
              <w:right w:val="nil"/>
            </w:tcBorders>
          </w:tcPr>
          <w:p w14:paraId="40896DD8" w14:textId="77777777" w:rsidR="00D20759" w:rsidRDefault="00D20759">
            <w:pPr>
              <w:pStyle w:val="TableParagraph"/>
              <w:ind w:left="0"/>
              <w:rPr>
                <w:rFonts w:ascii="Times New Roman"/>
                <w:sz w:val="20"/>
              </w:rPr>
            </w:pPr>
          </w:p>
        </w:tc>
      </w:tr>
      <w:tr w:rsidR="00D20759" w14:paraId="41224BDE" w14:textId="77777777">
        <w:trPr>
          <w:trHeight w:val="275"/>
        </w:trPr>
        <w:tc>
          <w:tcPr>
            <w:tcW w:w="9576" w:type="dxa"/>
            <w:gridSpan w:val="2"/>
          </w:tcPr>
          <w:p w14:paraId="2449DFFA" w14:textId="77777777" w:rsidR="00D20759" w:rsidRDefault="00CA645A">
            <w:pPr>
              <w:pStyle w:val="TableParagraph"/>
              <w:tabs>
                <w:tab w:val="left" w:pos="882"/>
              </w:tabs>
              <w:spacing w:line="256" w:lineRule="exact"/>
              <w:ind w:left="107"/>
              <w:rPr>
                <w:b/>
                <w:sz w:val="24"/>
              </w:rPr>
            </w:pPr>
            <w:bookmarkStart w:id="0" w:name="Page___1_of__5"/>
            <w:bookmarkEnd w:id="0"/>
            <w:r>
              <w:rPr>
                <w:b/>
                <w:sz w:val="24"/>
              </w:rPr>
              <w:t>Title:</w:t>
            </w:r>
            <w:r>
              <w:rPr>
                <w:b/>
                <w:sz w:val="24"/>
              </w:rPr>
              <w:tab/>
              <w:t>Data</w:t>
            </w:r>
            <w:r>
              <w:rPr>
                <w:b/>
                <w:spacing w:val="-7"/>
                <w:sz w:val="24"/>
              </w:rPr>
              <w:t xml:space="preserve"> </w:t>
            </w:r>
            <w:r>
              <w:rPr>
                <w:b/>
                <w:sz w:val="24"/>
              </w:rPr>
              <w:t>Loss</w:t>
            </w:r>
            <w:r>
              <w:rPr>
                <w:b/>
                <w:spacing w:val="-6"/>
                <w:sz w:val="24"/>
              </w:rPr>
              <w:t xml:space="preserve"> </w:t>
            </w:r>
            <w:r>
              <w:rPr>
                <w:b/>
                <w:sz w:val="24"/>
              </w:rPr>
              <w:t>Prevention</w:t>
            </w:r>
          </w:p>
        </w:tc>
      </w:tr>
      <w:tr w:rsidR="00D20759" w14:paraId="767F50CF" w14:textId="77777777">
        <w:trPr>
          <w:trHeight w:val="275"/>
        </w:trPr>
        <w:tc>
          <w:tcPr>
            <w:tcW w:w="3079" w:type="dxa"/>
          </w:tcPr>
          <w:p w14:paraId="5BC55984" w14:textId="77777777" w:rsidR="00D20759" w:rsidRDefault="00CA645A">
            <w:pPr>
              <w:pStyle w:val="TableParagraph"/>
              <w:tabs>
                <w:tab w:val="left" w:pos="882"/>
              </w:tabs>
              <w:spacing w:line="256" w:lineRule="exact"/>
              <w:ind w:left="107"/>
              <w:rPr>
                <w:b/>
                <w:sz w:val="24"/>
              </w:rPr>
            </w:pPr>
            <w:bookmarkStart w:id="1" w:name="Date_Approved:_5/29/14"/>
            <w:bookmarkEnd w:id="1"/>
            <w:r>
              <w:rPr>
                <w:b/>
                <w:sz w:val="24"/>
              </w:rPr>
              <w:t>Page</w:t>
            </w:r>
            <w:r>
              <w:rPr>
                <w:b/>
                <w:sz w:val="24"/>
              </w:rPr>
              <w:tab/>
              <w:t>1 of</w:t>
            </w:r>
            <w:r>
              <w:rPr>
                <w:b/>
                <w:spacing w:val="63"/>
                <w:sz w:val="24"/>
              </w:rPr>
              <w:t xml:space="preserve"> </w:t>
            </w:r>
            <w:r>
              <w:rPr>
                <w:b/>
                <w:sz w:val="24"/>
              </w:rPr>
              <w:t>5</w:t>
            </w:r>
          </w:p>
        </w:tc>
        <w:tc>
          <w:tcPr>
            <w:tcW w:w="6497" w:type="dxa"/>
          </w:tcPr>
          <w:p w14:paraId="3D07FCF0" w14:textId="77777777" w:rsidR="00D20759" w:rsidRDefault="00CA645A">
            <w:pPr>
              <w:pStyle w:val="TableParagraph"/>
              <w:spacing w:line="256" w:lineRule="exact"/>
              <w:ind w:left="105"/>
              <w:rPr>
                <w:b/>
                <w:sz w:val="24"/>
              </w:rPr>
            </w:pPr>
            <w:r>
              <w:rPr>
                <w:b/>
                <w:sz w:val="24"/>
              </w:rPr>
              <w:t>Implementing</w:t>
            </w:r>
            <w:r>
              <w:rPr>
                <w:b/>
                <w:spacing w:val="-3"/>
                <w:sz w:val="24"/>
              </w:rPr>
              <w:t xml:space="preserve"> </w:t>
            </w:r>
            <w:r>
              <w:rPr>
                <w:b/>
                <w:sz w:val="24"/>
              </w:rPr>
              <w:t>Procedure</w:t>
            </w:r>
            <w:r>
              <w:rPr>
                <w:b/>
                <w:spacing w:val="-1"/>
                <w:sz w:val="24"/>
              </w:rPr>
              <w:t xml:space="preserve"> </w:t>
            </w:r>
            <w:proofErr w:type="gramStart"/>
            <w:r>
              <w:rPr>
                <w:b/>
                <w:sz w:val="24"/>
              </w:rPr>
              <w:t>For</w:t>
            </w:r>
            <w:proofErr w:type="gramEnd"/>
            <w:r>
              <w:rPr>
                <w:b/>
                <w:spacing w:val="-2"/>
                <w:sz w:val="24"/>
              </w:rPr>
              <w:t xml:space="preserve"> </w:t>
            </w:r>
            <w:r>
              <w:rPr>
                <w:b/>
                <w:sz w:val="24"/>
              </w:rPr>
              <w:t>Policy</w:t>
            </w:r>
            <w:r>
              <w:rPr>
                <w:b/>
                <w:spacing w:val="-8"/>
                <w:sz w:val="24"/>
              </w:rPr>
              <w:t xml:space="preserve"> </w:t>
            </w:r>
            <w:r>
              <w:rPr>
                <w:b/>
                <w:sz w:val="24"/>
              </w:rPr>
              <w:t>#</w:t>
            </w:r>
            <w:r>
              <w:rPr>
                <w:b/>
                <w:spacing w:val="-1"/>
                <w:sz w:val="24"/>
              </w:rPr>
              <w:t xml:space="preserve"> </w:t>
            </w:r>
            <w:r>
              <w:rPr>
                <w:b/>
                <w:sz w:val="24"/>
              </w:rPr>
              <w:t>3.24</w:t>
            </w:r>
          </w:p>
        </w:tc>
      </w:tr>
      <w:tr w:rsidR="00D20759" w14:paraId="0E88538F" w14:textId="77777777">
        <w:trPr>
          <w:trHeight w:val="551"/>
        </w:trPr>
        <w:tc>
          <w:tcPr>
            <w:tcW w:w="3079" w:type="dxa"/>
          </w:tcPr>
          <w:p w14:paraId="0D4C1C4C" w14:textId="77777777" w:rsidR="00D20759" w:rsidRDefault="00CA645A">
            <w:pPr>
              <w:pStyle w:val="TableParagraph"/>
              <w:spacing w:line="271" w:lineRule="exact"/>
              <w:ind w:left="107"/>
              <w:rPr>
                <w:b/>
                <w:sz w:val="24"/>
              </w:rPr>
            </w:pPr>
            <w:r>
              <w:rPr>
                <w:b/>
                <w:sz w:val="24"/>
              </w:rPr>
              <w:t>Date</w:t>
            </w:r>
            <w:r>
              <w:rPr>
                <w:b/>
                <w:spacing w:val="-2"/>
                <w:sz w:val="24"/>
              </w:rPr>
              <w:t xml:space="preserve"> </w:t>
            </w:r>
            <w:r>
              <w:rPr>
                <w:b/>
                <w:sz w:val="24"/>
              </w:rPr>
              <w:t>Approved:</w:t>
            </w:r>
            <w:r>
              <w:rPr>
                <w:b/>
                <w:spacing w:val="-3"/>
                <w:sz w:val="24"/>
              </w:rPr>
              <w:t xml:space="preserve"> </w:t>
            </w:r>
            <w:r>
              <w:rPr>
                <w:b/>
                <w:sz w:val="24"/>
              </w:rPr>
              <w:t>5/29/14</w:t>
            </w:r>
          </w:p>
        </w:tc>
        <w:tc>
          <w:tcPr>
            <w:tcW w:w="6497" w:type="dxa"/>
          </w:tcPr>
          <w:p w14:paraId="3BE65644" w14:textId="77777777" w:rsidR="00D20759" w:rsidRDefault="00CA645A">
            <w:pPr>
              <w:pStyle w:val="TableParagraph"/>
              <w:spacing w:line="276" w:lineRule="exact"/>
              <w:ind w:left="105" w:right="735"/>
              <w:rPr>
                <w:b/>
                <w:sz w:val="24"/>
              </w:rPr>
            </w:pPr>
            <w:r>
              <w:rPr>
                <w:b/>
                <w:sz w:val="24"/>
              </w:rPr>
              <w:t>Division: Administration and Finance/Information</w:t>
            </w:r>
            <w:r>
              <w:rPr>
                <w:b/>
                <w:spacing w:val="-64"/>
                <w:sz w:val="24"/>
              </w:rPr>
              <w:t xml:space="preserve"> </w:t>
            </w:r>
            <w:r>
              <w:rPr>
                <w:b/>
                <w:sz w:val="24"/>
              </w:rPr>
              <w:t>Technology</w:t>
            </w:r>
          </w:p>
        </w:tc>
      </w:tr>
    </w:tbl>
    <w:p w14:paraId="1EFA5B29" w14:textId="77777777" w:rsidR="00D20759" w:rsidRDefault="00D20759">
      <w:pPr>
        <w:pStyle w:val="a3"/>
        <w:spacing w:before="9"/>
        <w:rPr>
          <w:rFonts w:ascii="Times New Roman"/>
          <w:sz w:val="15"/>
        </w:rPr>
      </w:pPr>
    </w:p>
    <w:p w14:paraId="0587EEF1" w14:textId="77777777" w:rsidR="00D20759" w:rsidRDefault="00CA645A">
      <w:pPr>
        <w:pStyle w:val="1"/>
        <w:spacing w:before="93"/>
        <w:rPr>
          <w:u w:val="none"/>
        </w:rPr>
      </w:pPr>
      <w:r>
        <w:t>Purpose</w:t>
      </w:r>
    </w:p>
    <w:p w14:paraId="4AE64C1F" w14:textId="21A9AAFD" w:rsidR="003C4412" w:rsidRDefault="00CA645A">
      <w:pPr>
        <w:pStyle w:val="a3"/>
        <w:spacing w:before="2"/>
        <w:ind w:left="220" w:right="474"/>
        <w:jc w:val="both"/>
      </w:pPr>
      <w:r>
        <w:t>Data Loss Prevention (DLP) encompasses the processes and rules used to detect and prevent</w:t>
      </w:r>
      <w:r>
        <w:rPr>
          <w:spacing w:val="1"/>
        </w:rPr>
        <w:t xml:space="preserve"> </w:t>
      </w:r>
      <w:r>
        <w:t>the unauthorized transmission or disclosure of confidential information. The purpose of this</w:t>
      </w:r>
      <w:r>
        <w:rPr>
          <w:spacing w:val="1"/>
        </w:rPr>
        <w:t xml:space="preserve"> </w:t>
      </w:r>
      <w:r>
        <w:t>procedure is to establish a framework of controls for classifying and handling college data based</w:t>
      </w:r>
      <w:r>
        <w:rPr>
          <w:spacing w:val="-59"/>
        </w:rPr>
        <w:t xml:space="preserve"> </w:t>
      </w:r>
      <w:r>
        <w:t>on the data’s level of sensitivity, storage location, value, and criticality to the college. The control</w:t>
      </w:r>
      <w:r>
        <w:rPr>
          <w:spacing w:val="-59"/>
        </w:rPr>
        <w:t xml:space="preserve"> </w:t>
      </w:r>
      <w:r>
        <w:t>elements</w:t>
      </w:r>
      <w:r>
        <w:rPr>
          <w:spacing w:val="-3"/>
        </w:rPr>
        <w:t xml:space="preserve"> </w:t>
      </w:r>
      <w:r>
        <w:t>of</w:t>
      </w:r>
      <w:r>
        <w:rPr>
          <w:spacing w:val="1"/>
        </w:rPr>
        <w:t xml:space="preserve"> </w:t>
      </w:r>
      <w:r>
        <w:t>DLP help</w:t>
      </w:r>
      <w:r>
        <w:rPr>
          <w:spacing w:val="-3"/>
        </w:rPr>
        <w:t xml:space="preserve"> </w:t>
      </w:r>
      <w:r>
        <w:t>to</w:t>
      </w:r>
      <w:r>
        <w:rPr>
          <w:spacing w:val="-2"/>
        </w:rPr>
        <w:t xml:space="preserve"> </w:t>
      </w:r>
      <w:r>
        <w:t>ensure</w:t>
      </w:r>
      <w:r>
        <w:rPr>
          <w:spacing w:val="-1"/>
        </w:rPr>
        <w:t xml:space="preserve"> </w:t>
      </w:r>
      <w:r>
        <w:t>data is</w:t>
      </w:r>
      <w:r>
        <w:rPr>
          <w:spacing w:val="-3"/>
        </w:rPr>
        <w:t xml:space="preserve"> </w:t>
      </w:r>
      <w:r>
        <w:t>utilized in</w:t>
      </w:r>
      <w:r>
        <w:rPr>
          <w:spacing w:val="-1"/>
        </w:rPr>
        <w:t xml:space="preserve"> </w:t>
      </w:r>
      <w:r>
        <w:t>it</w:t>
      </w:r>
      <w:r>
        <w:t>s</w:t>
      </w:r>
      <w:r>
        <w:rPr>
          <w:spacing w:val="1"/>
        </w:rPr>
        <w:t xml:space="preserve"> </w:t>
      </w:r>
      <w:r>
        <w:t>intended</w:t>
      </w:r>
      <w:r>
        <w:rPr>
          <w:spacing w:val="-3"/>
        </w:rPr>
        <w:t xml:space="preserve"> </w:t>
      </w:r>
      <w:r>
        <w:t>manner.</w:t>
      </w:r>
    </w:p>
    <w:p w14:paraId="051182FB" w14:textId="77777777" w:rsidR="003C4412" w:rsidRDefault="003C4412">
      <w:r>
        <w:br w:type="page"/>
      </w:r>
    </w:p>
    <w:p w14:paraId="3CD3BA95" w14:textId="32DE661D" w:rsidR="00D20759" w:rsidRDefault="003C4412">
      <w:pPr>
        <w:pStyle w:val="a3"/>
        <w:spacing w:before="2"/>
        <w:ind w:left="220" w:right="474"/>
        <w:jc w:val="both"/>
        <w:rPr>
          <w:lang w:eastAsia="zh-CN"/>
        </w:rPr>
      </w:pPr>
      <w:r>
        <w:rPr>
          <w:rFonts w:ascii="宋体" w:eastAsia="宋体" w:hAnsi="宋体" w:cs="宋体" w:hint="eastAsia"/>
          <w:color w:val="2E3033"/>
          <w:sz w:val="21"/>
          <w:szCs w:val="21"/>
          <w:shd w:val="clear" w:color="auto" w:fill="FFFFFF"/>
          <w:lang w:eastAsia="zh-CN"/>
        </w:rPr>
        <w:t>数据丢失预防</w:t>
      </w:r>
      <w:r>
        <w:rPr>
          <w:color w:val="2E3033"/>
          <w:sz w:val="21"/>
          <w:szCs w:val="21"/>
          <w:shd w:val="clear" w:color="auto" w:fill="FFFFFF"/>
          <w:lang w:eastAsia="zh-CN"/>
        </w:rPr>
        <w:t>(DLP)</w:t>
      </w:r>
      <w:r>
        <w:rPr>
          <w:rFonts w:ascii="宋体" w:eastAsia="宋体" w:hAnsi="宋体" w:cs="宋体" w:hint="eastAsia"/>
          <w:color w:val="2E3033"/>
          <w:sz w:val="21"/>
          <w:szCs w:val="21"/>
          <w:shd w:val="clear" w:color="auto" w:fill="FFFFFF"/>
          <w:lang w:eastAsia="zh-CN"/>
        </w:rPr>
        <w:t>包括用于检测和防止机密信息的未经授权的传输或泄露的过程和规则。本程序的目的是建立一个控制框架，根据数据的敏感性、存储位置、价值和对学院的重要性来分类和处理学院数据。</w:t>
      </w:r>
      <w:r>
        <w:rPr>
          <w:color w:val="2E3033"/>
          <w:sz w:val="21"/>
          <w:szCs w:val="21"/>
          <w:shd w:val="clear" w:color="auto" w:fill="FFFFFF"/>
          <w:lang w:eastAsia="zh-CN"/>
        </w:rPr>
        <w:t>DLP</w:t>
      </w:r>
      <w:r>
        <w:rPr>
          <w:rFonts w:ascii="宋体" w:eastAsia="宋体" w:hAnsi="宋体" w:cs="宋体" w:hint="eastAsia"/>
          <w:color w:val="2E3033"/>
          <w:sz w:val="21"/>
          <w:szCs w:val="21"/>
          <w:shd w:val="clear" w:color="auto" w:fill="FFFFFF"/>
          <w:lang w:eastAsia="zh-CN"/>
        </w:rPr>
        <w:t>的控制元素有助于确保数据以其预期的方式被利用。</w:t>
      </w:r>
    </w:p>
    <w:p w14:paraId="0003206D" w14:textId="77777777" w:rsidR="00D20759" w:rsidRDefault="00D20759">
      <w:pPr>
        <w:pStyle w:val="a3"/>
        <w:spacing w:before="1"/>
        <w:rPr>
          <w:lang w:eastAsia="zh-CN"/>
        </w:rPr>
      </w:pPr>
    </w:p>
    <w:p w14:paraId="12FF9CF0" w14:textId="7352032D" w:rsidR="003C4412" w:rsidRDefault="00CA645A">
      <w:pPr>
        <w:pStyle w:val="a3"/>
        <w:ind w:left="220" w:right="515"/>
      </w:pPr>
      <w:r>
        <w:t>Confidential data can reside on or in a variety of mediums (pictures, paper documents, shred</w:t>
      </w:r>
      <w:r>
        <w:rPr>
          <w:spacing w:val="1"/>
        </w:rPr>
        <w:t xml:space="preserve"> </w:t>
      </w:r>
      <w:r>
        <w:t>bins, physical servers, virtual servers, databases, file servers, personal computers, point-of-sale</w:t>
      </w:r>
      <w:r>
        <w:rPr>
          <w:spacing w:val="-59"/>
        </w:rPr>
        <w:t xml:space="preserve"> </w:t>
      </w:r>
      <w:r>
        <w:t>devices, USB drives and mobile devices) and can move through a variety of methods (human,</w:t>
      </w:r>
      <w:r>
        <w:rPr>
          <w:spacing w:val="1"/>
        </w:rPr>
        <w:t xml:space="preserve"> </w:t>
      </w:r>
      <w:r>
        <w:t>network, wireless, etc.). The college relies on a variety of DLP s</w:t>
      </w:r>
      <w:r>
        <w:t>trategies and solutions to</w:t>
      </w:r>
      <w:r>
        <w:rPr>
          <w:spacing w:val="1"/>
        </w:rPr>
        <w:t xml:space="preserve"> </w:t>
      </w:r>
      <w:r>
        <w:t>prevent data loss. The college’s DLP strategies and solutions are reevaluated regularly to</w:t>
      </w:r>
      <w:r>
        <w:rPr>
          <w:spacing w:val="1"/>
        </w:rPr>
        <w:t xml:space="preserve"> </w:t>
      </w:r>
      <w:r>
        <w:t>ensure</w:t>
      </w:r>
      <w:r>
        <w:rPr>
          <w:spacing w:val="-3"/>
        </w:rPr>
        <w:t xml:space="preserve"> </w:t>
      </w:r>
      <w:r>
        <w:t>their</w:t>
      </w:r>
      <w:r>
        <w:rPr>
          <w:spacing w:val="-1"/>
        </w:rPr>
        <w:t xml:space="preserve"> </w:t>
      </w:r>
      <w:r>
        <w:t>relevancy</w:t>
      </w:r>
      <w:r>
        <w:rPr>
          <w:spacing w:val="-2"/>
        </w:rPr>
        <w:t xml:space="preserve"> </w:t>
      </w:r>
      <w:r>
        <w:t>and effectiveness.</w:t>
      </w:r>
    </w:p>
    <w:p w14:paraId="2C50D69A" w14:textId="77777777" w:rsidR="003C4412" w:rsidRDefault="003C4412">
      <w:r>
        <w:br w:type="page"/>
      </w:r>
    </w:p>
    <w:p w14:paraId="1E7E6E16" w14:textId="6334BA40" w:rsidR="00D20759" w:rsidRDefault="003C4412">
      <w:pPr>
        <w:pStyle w:val="a3"/>
        <w:ind w:left="220" w:right="515"/>
        <w:rPr>
          <w:lang w:eastAsia="zh-CN"/>
        </w:rPr>
      </w:pPr>
      <w:r>
        <w:rPr>
          <w:rFonts w:ascii="宋体" w:eastAsia="宋体" w:hAnsi="宋体" w:cs="宋体" w:hint="eastAsia"/>
          <w:color w:val="2E3033"/>
          <w:sz w:val="21"/>
          <w:szCs w:val="21"/>
          <w:shd w:val="clear" w:color="auto" w:fill="FFFFFF"/>
          <w:lang w:eastAsia="zh-CN"/>
        </w:rPr>
        <w:t>机密数据可以驻留在各种介质上</w:t>
      </w:r>
      <w:r>
        <w:rPr>
          <w:color w:val="2E3033"/>
          <w:sz w:val="21"/>
          <w:szCs w:val="21"/>
          <w:shd w:val="clear" w:color="auto" w:fill="FFFFFF"/>
          <w:lang w:eastAsia="zh-CN"/>
        </w:rPr>
        <w:t>(</w:t>
      </w:r>
      <w:r>
        <w:rPr>
          <w:rFonts w:ascii="宋体" w:eastAsia="宋体" w:hAnsi="宋体" w:cs="宋体" w:hint="eastAsia"/>
          <w:color w:val="2E3033"/>
          <w:sz w:val="21"/>
          <w:szCs w:val="21"/>
          <w:shd w:val="clear" w:color="auto" w:fill="FFFFFF"/>
          <w:lang w:eastAsia="zh-CN"/>
        </w:rPr>
        <w:t>图片、纸质文档、碎片桶、物理服务器、虚拟服务器、数据库、文件服务器、个人计算机、销售点设备、</w:t>
      </w:r>
      <w:r>
        <w:rPr>
          <w:color w:val="2E3033"/>
          <w:sz w:val="21"/>
          <w:szCs w:val="21"/>
          <w:shd w:val="clear" w:color="auto" w:fill="FFFFFF"/>
          <w:lang w:eastAsia="zh-CN"/>
        </w:rPr>
        <w:t>USB</w:t>
      </w:r>
      <w:r>
        <w:rPr>
          <w:rFonts w:ascii="宋体" w:eastAsia="宋体" w:hAnsi="宋体" w:cs="宋体" w:hint="eastAsia"/>
          <w:color w:val="2E3033"/>
          <w:sz w:val="21"/>
          <w:szCs w:val="21"/>
          <w:shd w:val="clear" w:color="auto" w:fill="FFFFFF"/>
          <w:lang w:eastAsia="zh-CN"/>
        </w:rPr>
        <w:t>驱动器和移动设备</w:t>
      </w:r>
      <w:r>
        <w:rPr>
          <w:color w:val="2E3033"/>
          <w:sz w:val="21"/>
          <w:szCs w:val="21"/>
          <w:shd w:val="clear" w:color="auto" w:fill="FFFFFF"/>
          <w:lang w:eastAsia="zh-CN"/>
        </w:rPr>
        <w:t>)</w:t>
      </w:r>
      <w:r>
        <w:rPr>
          <w:rFonts w:ascii="宋体" w:eastAsia="宋体" w:hAnsi="宋体" w:cs="宋体" w:hint="eastAsia"/>
          <w:color w:val="2E3033"/>
          <w:sz w:val="21"/>
          <w:szCs w:val="21"/>
          <w:shd w:val="clear" w:color="auto" w:fill="FFFFFF"/>
          <w:lang w:eastAsia="zh-CN"/>
        </w:rPr>
        <w:t>，并可以通过各种方法</w:t>
      </w:r>
      <w:r>
        <w:rPr>
          <w:color w:val="2E3033"/>
          <w:sz w:val="21"/>
          <w:szCs w:val="21"/>
          <w:shd w:val="clear" w:color="auto" w:fill="FFFFFF"/>
          <w:lang w:eastAsia="zh-CN"/>
        </w:rPr>
        <w:t>(</w:t>
      </w:r>
      <w:r>
        <w:rPr>
          <w:rFonts w:ascii="宋体" w:eastAsia="宋体" w:hAnsi="宋体" w:cs="宋体" w:hint="eastAsia"/>
          <w:color w:val="2E3033"/>
          <w:sz w:val="21"/>
          <w:szCs w:val="21"/>
          <w:shd w:val="clear" w:color="auto" w:fill="FFFFFF"/>
          <w:lang w:eastAsia="zh-CN"/>
        </w:rPr>
        <w:t>人工、网络、无线等</w:t>
      </w:r>
      <w:r>
        <w:rPr>
          <w:color w:val="2E3033"/>
          <w:sz w:val="21"/>
          <w:szCs w:val="21"/>
          <w:shd w:val="clear" w:color="auto" w:fill="FFFFFF"/>
          <w:lang w:eastAsia="zh-CN"/>
        </w:rPr>
        <w:t>)</w:t>
      </w:r>
      <w:r>
        <w:rPr>
          <w:rFonts w:ascii="宋体" w:eastAsia="宋体" w:hAnsi="宋体" w:cs="宋体" w:hint="eastAsia"/>
          <w:color w:val="2E3033"/>
          <w:sz w:val="21"/>
          <w:szCs w:val="21"/>
          <w:shd w:val="clear" w:color="auto" w:fill="FFFFFF"/>
          <w:lang w:eastAsia="zh-CN"/>
        </w:rPr>
        <w:t>进行移动。学院依靠多种</w:t>
      </w:r>
      <w:r>
        <w:rPr>
          <w:color w:val="2E3033"/>
          <w:sz w:val="21"/>
          <w:szCs w:val="21"/>
          <w:shd w:val="clear" w:color="auto" w:fill="FFFFFF"/>
          <w:lang w:eastAsia="zh-CN"/>
        </w:rPr>
        <w:t>DLP</w:t>
      </w:r>
      <w:r>
        <w:rPr>
          <w:rFonts w:ascii="宋体" w:eastAsia="宋体" w:hAnsi="宋体" w:cs="宋体" w:hint="eastAsia"/>
          <w:color w:val="2E3033"/>
          <w:sz w:val="21"/>
          <w:szCs w:val="21"/>
          <w:shd w:val="clear" w:color="auto" w:fill="FFFFFF"/>
          <w:lang w:eastAsia="zh-CN"/>
        </w:rPr>
        <w:t>策略和解决方案来防止数据丢失。学院的</w:t>
      </w:r>
      <w:r>
        <w:rPr>
          <w:color w:val="2E3033"/>
          <w:sz w:val="21"/>
          <w:szCs w:val="21"/>
          <w:shd w:val="clear" w:color="auto" w:fill="FFFFFF"/>
          <w:lang w:eastAsia="zh-CN"/>
        </w:rPr>
        <w:t>DLP</w:t>
      </w:r>
      <w:r>
        <w:rPr>
          <w:rFonts w:ascii="宋体" w:eastAsia="宋体" w:hAnsi="宋体" w:cs="宋体" w:hint="eastAsia"/>
          <w:color w:val="2E3033"/>
          <w:sz w:val="21"/>
          <w:szCs w:val="21"/>
          <w:shd w:val="clear" w:color="auto" w:fill="FFFFFF"/>
          <w:lang w:eastAsia="zh-CN"/>
        </w:rPr>
        <w:t>策略和解决方案定期重新评估，以确保其相关性和有效性。</w:t>
      </w:r>
    </w:p>
    <w:p w14:paraId="73346486" w14:textId="77777777" w:rsidR="00D20759" w:rsidRDefault="00D20759">
      <w:pPr>
        <w:pStyle w:val="a3"/>
        <w:rPr>
          <w:lang w:eastAsia="zh-CN"/>
        </w:rPr>
      </w:pPr>
    </w:p>
    <w:p w14:paraId="3C015F54" w14:textId="06974E34" w:rsidR="003C4412" w:rsidRDefault="00CA645A">
      <w:pPr>
        <w:pStyle w:val="a3"/>
        <w:ind w:left="220" w:right="550"/>
      </w:pPr>
      <w:r>
        <w:t>This security procedure applies to all college employees and users of the college’s computer</w:t>
      </w:r>
      <w:r>
        <w:rPr>
          <w:spacing w:val="1"/>
        </w:rPr>
        <w:t xml:space="preserve"> </w:t>
      </w:r>
      <w:r>
        <w:t>sy</w:t>
      </w:r>
      <w:r>
        <w:t>stems. Individuals working for institutions affiliated with the college are subject to the same</w:t>
      </w:r>
      <w:r>
        <w:rPr>
          <w:spacing w:val="1"/>
        </w:rPr>
        <w:t xml:space="preserve"> </w:t>
      </w:r>
      <w:r>
        <w:t>rules when they are using the college’s information technology resources or have any means of</w:t>
      </w:r>
      <w:r>
        <w:rPr>
          <w:spacing w:val="-60"/>
        </w:rPr>
        <w:t xml:space="preserve"> </w:t>
      </w:r>
      <w:r>
        <w:t>access</w:t>
      </w:r>
      <w:r>
        <w:rPr>
          <w:spacing w:val="-3"/>
        </w:rPr>
        <w:t xml:space="preserve"> </w:t>
      </w:r>
      <w:r>
        <w:t>to</w:t>
      </w:r>
      <w:r>
        <w:rPr>
          <w:spacing w:val="-1"/>
        </w:rPr>
        <w:t xml:space="preserve"> </w:t>
      </w:r>
      <w:r>
        <w:t>college data</w:t>
      </w:r>
      <w:r>
        <w:rPr>
          <w:spacing w:val="-3"/>
        </w:rPr>
        <w:t xml:space="preserve"> </w:t>
      </w:r>
      <w:r>
        <w:t>that</w:t>
      </w:r>
      <w:r>
        <w:rPr>
          <w:spacing w:val="2"/>
        </w:rPr>
        <w:t xml:space="preserve"> </w:t>
      </w:r>
      <w:r>
        <w:t>has</w:t>
      </w:r>
      <w:r>
        <w:rPr>
          <w:spacing w:val="-3"/>
        </w:rPr>
        <w:t xml:space="preserve"> </w:t>
      </w:r>
      <w:r>
        <w:t>been</w:t>
      </w:r>
      <w:r>
        <w:rPr>
          <w:spacing w:val="-2"/>
        </w:rPr>
        <w:t xml:space="preserve"> </w:t>
      </w:r>
      <w:r>
        <w:t>classified</w:t>
      </w:r>
      <w:r>
        <w:rPr>
          <w:spacing w:val="-1"/>
        </w:rPr>
        <w:t xml:space="preserve"> </w:t>
      </w:r>
      <w:r>
        <w:t>as</w:t>
      </w:r>
      <w:r>
        <w:rPr>
          <w:spacing w:val="-2"/>
        </w:rPr>
        <w:t xml:space="preserve"> </w:t>
      </w:r>
      <w:r>
        <w:t>confidential</w:t>
      </w:r>
      <w:r>
        <w:rPr>
          <w:spacing w:val="-1"/>
        </w:rPr>
        <w:t xml:space="preserve"> </w:t>
      </w:r>
      <w:r>
        <w:t>or</w:t>
      </w:r>
      <w:r>
        <w:rPr>
          <w:spacing w:val="2"/>
        </w:rPr>
        <w:t xml:space="preserve"> </w:t>
      </w:r>
      <w:r>
        <w:t>private.</w:t>
      </w:r>
    </w:p>
    <w:p w14:paraId="759FD82F" w14:textId="77777777" w:rsidR="003C4412" w:rsidRDefault="003C4412">
      <w:r>
        <w:br w:type="page"/>
      </w:r>
    </w:p>
    <w:p w14:paraId="05075D6A" w14:textId="4D9444AC" w:rsidR="00D20759" w:rsidRDefault="003C4412">
      <w:pPr>
        <w:pStyle w:val="a3"/>
        <w:ind w:left="220" w:right="550"/>
        <w:rPr>
          <w:lang w:eastAsia="zh-CN"/>
        </w:rPr>
      </w:pPr>
      <w:proofErr w:type="gramStart"/>
      <w:r>
        <w:rPr>
          <w:rFonts w:ascii="宋体" w:eastAsia="宋体" w:hAnsi="宋体" w:cs="宋体" w:hint="eastAsia"/>
          <w:color w:val="2E3033"/>
          <w:sz w:val="21"/>
          <w:szCs w:val="21"/>
          <w:shd w:val="clear" w:color="auto" w:fill="FFFFFF"/>
          <w:lang w:eastAsia="zh-CN"/>
        </w:rPr>
        <w:t>本安全</w:t>
      </w:r>
      <w:proofErr w:type="gramEnd"/>
      <w:r>
        <w:rPr>
          <w:rFonts w:ascii="宋体" w:eastAsia="宋体" w:hAnsi="宋体" w:cs="宋体" w:hint="eastAsia"/>
          <w:color w:val="2E3033"/>
          <w:sz w:val="21"/>
          <w:szCs w:val="21"/>
          <w:shd w:val="clear" w:color="auto" w:fill="FFFFFF"/>
          <w:lang w:eastAsia="zh-CN"/>
        </w:rPr>
        <w:t>程序适用于所有学院员工和学院计算机系统的用户。在学院所属机构工作的个人在使用学院信息技术资源或以任何方式获取学院机密或私人数据时，也应遵守同样的规定。</w:t>
      </w:r>
    </w:p>
    <w:p w14:paraId="1BB2F84D" w14:textId="77777777" w:rsidR="00D20759" w:rsidRDefault="00D20759">
      <w:pPr>
        <w:pStyle w:val="a3"/>
        <w:rPr>
          <w:sz w:val="24"/>
          <w:lang w:eastAsia="zh-CN"/>
        </w:rPr>
      </w:pPr>
    </w:p>
    <w:p w14:paraId="3BEC7332" w14:textId="77777777" w:rsidR="00D20759" w:rsidRDefault="00CA645A">
      <w:pPr>
        <w:pStyle w:val="1"/>
        <w:spacing w:before="177" w:line="276" w:lineRule="exact"/>
        <w:jc w:val="both"/>
        <w:rPr>
          <w:u w:val="none"/>
        </w:rPr>
      </w:pPr>
      <w:r>
        <w:t>Data</w:t>
      </w:r>
      <w:r>
        <w:rPr>
          <w:spacing w:val="-3"/>
        </w:rPr>
        <w:t xml:space="preserve"> </w:t>
      </w:r>
      <w:r>
        <w:t>Classification</w:t>
      </w:r>
    </w:p>
    <w:p w14:paraId="790C1B1B" w14:textId="206D5E98" w:rsidR="003C4412" w:rsidRDefault="00CA645A">
      <w:pPr>
        <w:pStyle w:val="a3"/>
        <w:ind w:left="219" w:right="476"/>
        <w:jc w:val="both"/>
      </w:pPr>
      <w:r>
        <w:t>Data classification, in the context of information security, is the classification of data based on its</w:t>
      </w:r>
      <w:r>
        <w:rPr>
          <w:spacing w:val="-59"/>
        </w:rPr>
        <w:t xml:space="preserve"> </w:t>
      </w:r>
      <w:r>
        <w:t>level of sensitivity and the impact to the college should that data be disclosed, altered or</w:t>
      </w:r>
      <w:r>
        <w:rPr>
          <w:spacing w:val="1"/>
        </w:rPr>
        <w:t xml:space="preserve"> </w:t>
      </w:r>
      <w:r>
        <w:t>destroyed without authorizat</w:t>
      </w:r>
      <w:r>
        <w:t>ion. Classification of data will aid in determining baseline security</w:t>
      </w:r>
      <w:r>
        <w:rPr>
          <w:spacing w:val="1"/>
        </w:rPr>
        <w:t xml:space="preserve"> </w:t>
      </w:r>
      <w:r>
        <w:t>controls for</w:t>
      </w:r>
      <w:r>
        <w:rPr>
          <w:spacing w:val="1"/>
        </w:rPr>
        <w:t xml:space="preserve"> </w:t>
      </w:r>
      <w:r>
        <w:t>the</w:t>
      </w:r>
      <w:r>
        <w:rPr>
          <w:spacing w:val="1"/>
        </w:rPr>
        <w:t xml:space="preserve"> </w:t>
      </w:r>
      <w:r>
        <w:t>protection</w:t>
      </w:r>
      <w:r>
        <w:rPr>
          <w:spacing w:val="1"/>
        </w:rPr>
        <w:t xml:space="preserve"> </w:t>
      </w:r>
      <w:r>
        <w:t>of</w:t>
      </w:r>
      <w:r>
        <w:rPr>
          <w:spacing w:val="1"/>
        </w:rPr>
        <w:t xml:space="preserve"> </w:t>
      </w:r>
      <w:r>
        <w:t>the</w:t>
      </w:r>
      <w:r>
        <w:rPr>
          <w:spacing w:val="1"/>
        </w:rPr>
        <w:t xml:space="preserve"> </w:t>
      </w:r>
      <w:r>
        <w:t>data.</w:t>
      </w:r>
      <w:r>
        <w:rPr>
          <w:spacing w:val="1"/>
        </w:rPr>
        <w:t xml:space="preserve"> </w:t>
      </w:r>
      <w:r>
        <w:t>All</w:t>
      </w:r>
      <w:r>
        <w:rPr>
          <w:spacing w:val="1"/>
        </w:rPr>
        <w:t xml:space="preserve"> </w:t>
      </w:r>
      <w:r>
        <w:t>institutional</w:t>
      </w:r>
      <w:r>
        <w:rPr>
          <w:spacing w:val="1"/>
        </w:rPr>
        <w:t xml:space="preserve"> </w:t>
      </w:r>
      <w:r>
        <w:t>data</w:t>
      </w:r>
      <w:r>
        <w:rPr>
          <w:spacing w:val="1"/>
        </w:rPr>
        <w:t xml:space="preserve"> </w:t>
      </w:r>
      <w:r>
        <w:t>is</w:t>
      </w:r>
      <w:r>
        <w:rPr>
          <w:spacing w:val="1"/>
        </w:rPr>
        <w:t xml:space="preserve"> </w:t>
      </w:r>
      <w:r>
        <w:t>classified</w:t>
      </w:r>
      <w:r>
        <w:rPr>
          <w:spacing w:val="1"/>
        </w:rPr>
        <w:t xml:space="preserve"> </w:t>
      </w:r>
      <w:r>
        <w:t>into</w:t>
      </w:r>
      <w:r>
        <w:rPr>
          <w:spacing w:val="1"/>
        </w:rPr>
        <w:t xml:space="preserve"> </w:t>
      </w:r>
      <w:r>
        <w:t>one</w:t>
      </w:r>
      <w:r>
        <w:rPr>
          <w:spacing w:val="1"/>
        </w:rPr>
        <w:t xml:space="preserve"> </w:t>
      </w:r>
      <w:r>
        <w:t>of</w:t>
      </w:r>
      <w:r>
        <w:rPr>
          <w:spacing w:val="1"/>
        </w:rPr>
        <w:t xml:space="preserve"> </w:t>
      </w:r>
      <w:r>
        <w:t>three</w:t>
      </w:r>
      <w:r>
        <w:rPr>
          <w:spacing w:val="1"/>
        </w:rPr>
        <w:t xml:space="preserve"> </w:t>
      </w:r>
      <w:r>
        <w:t>sensitivity</w:t>
      </w:r>
      <w:r>
        <w:rPr>
          <w:spacing w:val="-3"/>
        </w:rPr>
        <w:t xml:space="preserve"> </w:t>
      </w:r>
      <w:r>
        <w:t>levels</w:t>
      </w:r>
      <w:r>
        <w:rPr>
          <w:spacing w:val="1"/>
        </w:rPr>
        <w:t xml:space="preserve"> </w:t>
      </w:r>
      <w:r>
        <w:t>(tiers),</w:t>
      </w:r>
      <w:r>
        <w:rPr>
          <w:spacing w:val="2"/>
        </w:rPr>
        <w:t xml:space="preserve"> </w:t>
      </w:r>
      <w:r>
        <w:t>or</w:t>
      </w:r>
      <w:r>
        <w:rPr>
          <w:spacing w:val="1"/>
        </w:rPr>
        <w:t xml:space="preserve"> </w:t>
      </w:r>
      <w:r>
        <w:t>classifications:</w:t>
      </w:r>
    </w:p>
    <w:p w14:paraId="1ED2BCDF" w14:textId="77777777" w:rsidR="003C4412" w:rsidRDefault="003C4412">
      <w:r>
        <w:br w:type="page"/>
      </w:r>
    </w:p>
    <w:p w14:paraId="032E4082" w14:textId="14B6B484" w:rsidR="00D20759" w:rsidRDefault="003C4412">
      <w:pPr>
        <w:pStyle w:val="a3"/>
        <w:ind w:left="219" w:right="476"/>
        <w:jc w:val="both"/>
        <w:rPr>
          <w:lang w:eastAsia="zh-CN"/>
        </w:rPr>
      </w:pPr>
      <w:r>
        <w:rPr>
          <w:rFonts w:ascii="宋体" w:eastAsia="宋体" w:hAnsi="宋体" w:cs="宋体" w:hint="eastAsia"/>
          <w:color w:val="2E3033"/>
          <w:sz w:val="21"/>
          <w:szCs w:val="21"/>
          <w:shd w:val="clear" w:color="auto" w:fill="FFFFFF"/>
          <w:lang w:eastAsia="zh-CN"/>
        </w:rPr>
        <w:t>在信息安全的背景下，数据分类是根据数据的敏感程度以及数据被披露、篡改或销毁对学院的影响进行分类。数据分类将有助于确定保护数据的基线安全控制。所有机构数据都被划分为三个敏感级别</w:t>
      </w:r>
      <w:r>
        <w:rPr>
          <w:color w:val="2E3033"/>
          <w:sz w:val="21"/>
          <w:szCs w:val="21"/>
          <w:shd w:val="clear" w:color="auto" w:fill="FFFFFF"/>
          <w:lang w:eastAsia="zh-CN"/>
        </w:rPr>
        <w:t>(</w:t>
      </w:r>
      <w:r>
        <w:rPr>
          <w:rFonts w:ascii="宋体" w:eastAsia="宋体" w:hAnsi="宋体" w:cs="宋体" w:hint="eastAsia"/>
          <w:color w:val="2E3033"/>
          <w:sz w:val="21"/>
          <w:szCs w:val="21"/>
          <w:shd w:val="clear" w:color="auto" w:fill="FFFFFF"/>
          <w:lang w:eastAsia="zh-CN"/>
        </w:rPr>
        <w:t>层次</w:t>
      </w:r>
      <w:r>
        <w:rPr>
          <w:color w:val="2E3033"/>
          <w:sz w:val="21"/>
          <w:szCs w:val="21"/>
          <w:shd w:val="clear" w:color="auto" w:fill="FFFFFF"/>
          <w:lang w:eastAsia="zh-CN"/>
        </w:rPr>
        <w:t>)</w:t>
      </w:r>
      <w:r>
        <w:rPr>
          <w:rFonts w:ascii="宋体" w:eastAsia="宋体" w:hAnsi="宋体" w:cs="宋体" w:hint="eastAsia"/>
          <w:color w:val="2E3033"/>
          <w:sz w:val="21"/>
          <w:szCs w:val="21"/>
          <w:shd w:val="clear" w:color="auto" w:fill="FFFFFF"/>
          <w:lang w:eastAsia="zh-CN"/>
        </w:rPr>
        <w:t>之一，或分类</w:t>
      </w:r>
      <w:r>
        <w:rPr>
          <w:color w:val="2E3033"/>
          <w:sz w:val="21"/>
          <w:szCs w:val="21"/>
          <w:shd w:val="clear" w:color="auto" w:fill="FFFFFF"/>
          <w:lang w:eastAsia="zh-CN"/>
        </w:rPr>
        <w:t>:</w:t>
      </w:r>
    </w:p>
    <w:p w14:paraId="6078C1C2" w14:textId="77777777" w:rsidR="00D20759" w:rsidRDefault="00CA645A">
      <w:pPr>
        <w:pStyle w:val="2"/>
        <w:spacing w:before="196"/>
        <w:ind w:left="219"/>
      </w:pPr>
      <w:r>
        <w:t>Tier1-Confidential</w:t>
      </w:r>
      <w:r>
        <w:rPr>
          <w:spacing w:val="-3"/>
        </w:rPr>
        <w:t xml:space="preserve"> </w:t>
      </w:r>
      <w:r>
        <w:t>Data</w:t>
      </w:r>
    </w:p>
    <w:p w14:paraId="13AE1F7F" w14:textId="2B411A1B" w:rsidR="00D20759" w:rsidRDefault="00CA645A">
      <w:pPr>
        <w:pStyle w:val="a3"/>
        <w:spacing w:before="4"/>
        <w:ind w:left="940" w:right="539"/>
      </w:pPr>
      <w:r>
        <w:t>Data is classified as Confidential when the unauthorized disclosure, alteration or</w:t>
      </w:r>
      <w:r>
        <w:rPr>
          <w:spacing w:val="1"/>
        </w:rPr>
        <w:t xml:space="preserve"> </w:t>
      </w:r>
      <w:r>
        <w:t>destruction of that data could cause a significant level of risk to the college or its</w:t>
      </w:r>
      <w:r>
        <w:rPr>
          <w:spacing w:val="1"/>
        </w:rPr>
        <w:t xml:space="preserve"> </w:t>
      </w:r>
      <w:r>
        <w:t>affiliates. Unauthorized access to or disclosure of confidential information could</w:t>
      </w:r>
      <w:r>
        <w:rPr>
          <w:spacing w:val="1"/>
        </w:rPr>
        <w:t xml:space="preserve"> </w:t>
      </w:r>
      <w:r>
        <w:t>con</w:t>
      </w:r>
      <w:r>
        <w:t>stitute an unwarranted invasion of privacy and cause financial loss and damage to</w:t>
      </w:r>
      <w:r>
        <w:rPr>
          <w:spacing w:val="1"/>
        </w:rPr>
        <w:t xml:space="preserve"> </w:t>
      </w:r>
      <w:r>
        <w:t>the college’s reputation and the loss of community confidence. Examples of Confidential</w:t>
      </w:r>
      <w:r>
        <w:rPr>
          <w:spacing w:val="-59"/>
        </w:rPr>
        <w:t xml:space="preserve"> </w:t>
      </w:r>
      <w:r>
        <w:t>data include data protected by state or federal privacy regulations and data protected</w:t>
      </w:r>
      <w:r>
        <w:t xml:space="preserve"> by</w:t>
      </w:r>
      <w:r>
        <w:rPr>
          <w:spacing w:val="-59"/>
        </w:rPr>
        <w:t xml:space="preserve"> </w:t>
      </w:r>
      <w:r>
        <w:t>confidentiality</w:t>
      </w:r>
      <w:r>
        <w:rPr>
          <w:spacing w:val="-4"/>
        </w:rPr>
        <w:t xml:space="preserve"> </w:t>
      </w:r>
      <w:r>
        <w:t>agreements.</w:t>
      </w:r>
      <w:r>
        <w:rPr>
          <w:spacing w:val="-3"/>
        </w:rPr>
        <w:t xml:space="preserve"> </w:t>
      </w:r>
      <w:r>
        <w:t>The</w:t>
      </w:r>
      <w:r>
        <w:rPr>
          <w:spacing w:val="-4"/>
        </w:rPr>
        <w:t xml:space="preserve"> </w:t>
      </w:r>
      <w:r>
        <w:t>highest</w:t>
      </w:r>
      <w:r>
        <w:rPr>
          <w:spacing w:val="-2"/>
        </w:rPr>
        <w:t xml:space="preserve"> </w:t>
      </w:r>
      <w:r>
        <w:t>level</w:t>
      </w:r>
      <w:r>
        <w:rPr>
          <w:spacing w:val="-2"/>
        </w:rPr>
        <w:t xml:space="preserve"> </w:t>
      </w:r>
      <w:r>
        <w:t>of security</w:t>
      </w:r>
      <w:r>
        <w:rPr>
          <w:spacing w:val="-4"/>
        </w:rPr>
        <w:t xml:space="preserve"> </w:t>
      </w:r>
      <w:r>
        <w:t>controls should</w:t>
      </w:r>
      <w:r>
        <w:rPr>
          <w:spacing w:val="-2"/>
        </w:rPr>
        <w:t xml:space="preserve"> </w:t>
      </w:r>
      <w:r>
        <w:t>be</w:t>
      </w:r>
      <w:r>
        <w:rPr>
          <w:spacing w:val="-6"/>
        </w:rPr>
        <w:t xml:space="preserve"> </w:t>
      </w:r>
      <w:r>
        <w:t>applied.</w:t>
      </w:r>
    </w:p>
    <w:p w14:paraId="7B934F41" w14:textId="0649E058" w:rsidR="003C4412" w:rsidRDefault="003C4412">
      <w:pPr>
        <w:pStyle w:val="a3"/>
        <w:spacing w:before="4"/>
        <w:ind w:left="940" w:right="539"/>
        <w:rPr>
          <w:lang w:eastAsia="zh-CN"/>
        </w:rPr>
      </w:pPr>
      <w:r>
        <w:rPr>
          <w:rFonts w:ascii="宋体" w:eastAsia="宋体" w:hAnsi="宋体" w:cs="宋体" w:hint="eastAsia"/>
          <w:color w:val="2E3033"/>
          <w:sz w:val="21"/>
          <w:szCs w:val="21"/>
          <w:shd w:val="clear" w:color="auto" w:fill="FFFFFF"/>
          <w:lang w:eastAsia="zh-CN"/>
        </w:rPr>
        <w:t>当未经授权的披露、更改或破坏数据可能对学院或其附属机构造成重大风险时，数据将被列为机密。未经授权访问或披露机密信息，可能构成对隐私的无正当理由的侵犯，并造成经济损失和损害学院的声誉，以及社区信心的丧失。机密数据的例子包括受州或联邦隐私条例保护的数据以及受保密协议保护的数据。应该应用最高级别的安全控制</w:t>
      </w:r>
    </w:p>
    <w:p w14:paraId="19FB13D2" w14:textId="77777777" w:rsidR="00D20759" w:rsidRDefault="00CA645A">
      <w:pPr>
        <w:pStyle w:val="a3"/>
        <w:spacing w:before="199"/>
        <w:ind w:left="940" w:right="515"/>
      </w:pPr>
      <w:r>
        <w:rPr>
          <w:lang w:eastAsia="zh-CN"/>
        </w:rPr>
        <w:t>Access</w:t>
      </w:r>
      <w:r>
        <w:rPr>
          <w:spacing w:val="-5"/>
          <w:lang w:eastAsia="zh-CN"/>
        </w:rPr>
        <w:t xml:space="preserve"> </w:t>
      </w:r>
      <w:r>
        <w:rPr>
          <w:lang w:eastAsia="zh-CN"/>
        </w:rPr>
        <w:t>to</w:t>
      </w:r>
      <w:r>
        <w:rPr>
          <w:spacing w:val="-2"/>
          <w:lang w:eastAsia="zh-CN"/>
        </w:rPr>
        <w:t xml:space="preserve"> </w:t>
      </w:r>
      <w:r>
        <w:rPr>
          <w:lang w:eastAsia="zh-CN"/>
        </w:rPr>
        <w:t>Confidential</w:t>
      </w:r>
      <w:r>
        <w:rPr>
          <w:spacing w:val="-3"/>
          <w:lang w:eastAsia="zh-CN"/>
        </w:rPr>
        <w:t xml:space="preserve"> </w:t>
      </w:r>
      <w:r>
        <w:rPr>
          <w:lang w:eastAsia="zh-CN"/>
        </w:rPr>
        <w:t>data</w:t>
      </w:r>
      <w:r>
        <w:rPr>
          <w:spacing w:val="-4"/>
          <w:lang w:eastAsia="zh-CN"/>
        </w:rPr>
        <w:t xml:space="preserve"> </w:t>
      </w:r>
      <w:r>
        <w:rPr>
          <w:lang w:eastAsia="zh-CN"/>
        </w:rPr>
        <w:t>must</w:t>
      </w:r>
      <w:r>
        <w:rPr>
          <w:spacing w:val="-3"/>
          <w:lang w:eastAsia="zh-CN"/>
        </w:rPr>
        <w:t xml:space="preserve"> </w:t>
      </w:r>
      <w:r>
        <w:rPr>
          <w:lang w:eastAsia="zh-CN"/>
        </w:rPr>
        <w:t>be</w:t>
      </w:r>
      <w:r>
        <w:rPr>
          <w:spacing w:val="-4"/>
          <w:lang w:eastAsia="zh-CN"/>
        </w:rPr>
        <w:t xml:space="preserve"> </w:t>
      </w:r>
      <w:r>
        <w:rPr>
          <w:lang w:eastAsia="zh-CN"/>
        </w:rPr>
        <w:t>controlled</w:t>
      </w:r>
      <w:r>
        <w:rPr>
          <w:spacing w:val="-4"/>
          <w:lang w:eastAsia="zh-CN"/>
        </w:rPr>
        <w:t xml:space="preserve"> </w:t>
      </w:r>
      <w:r>
        <w:rPr>
          <w:lang w:eastAsia="zh-CN"/>
        </w:rPr>
        <w:t>from</w:t>
      </w:r>
      <w:r>
        <w:rPr>
          <w:spacing w:val="-1"/>
          <w:lang w:eastAsia="zh-CN"/>
        </w:rPr>
        <w:t xml:space="preserve"> </w:t>
      </w:r>
      <w:r>
        <w:rPr>
          <w:lang w:eastAsia="zh-CN"/>
        </w:rPr>
        <w:t>creation</w:t>
      </w:r>
      <w:r>
        <w:rPr>
          <w:spacing w:val="-4"/>
          <w:lang w:eastAsia="zh-CN"/>
        </w:rPr>
        <w:t xml:space="preserve"> </w:t>
      </w:r>
      <w:r>
        <w:rPr>
          <w:lang w:eastAsia="zh-CN"/>
        </w:rPr>
        <w:t>to</w:t>
      </w:r>
      <w:r>
        <w:rPr>
          <w:spacing w:val="-5"/>
          <w:lang w:eastAsia="zh-CN"/>
        </w:rPr>
        <w:t xml:space="preserve"> </w:t>
      </w:r>
      <w:r>
        <w:rPr>
          <w:lang w:eastAsia="zh-CN"/>
        </w:rPr>
        <w:t>destruction, and</w:t>
      </w:r>
      <w:r>
        <w:rPr>
          <w:spacing w:val="-5"/>
          <w:lang w:eastAsia="zh-CN"/>
        </w:rPr>
        <w:t xml:space="preserve"> </w:t>
      </w:r>
      <w:r>
        <w:rPr>
          <w:lang w:eastAsia="zh-CN"/>
        </w:rPr>
        <w:t>will</w:t>
      </w:r>
      <w:r>
        <w:rPr>
          <w:spacing w:val="-2"/>
          <w:lang w:eastAsia="zh-CN"/>
        </w:rPr>
        <w:t xml:space="preserve"> </w:t>
      </w:r>
      <w:r>
        <w:rPr>
          <w:lang w:eastAsia="zh-CN"/>
        </w:rPr>
        <w:t>be</w:t>
      </w:r>
      <w:r>
        <w:rPr>
          <w:spacing w:val="-58"/>
          <w:lang w:eastAsia="zh-CN"/>
        </w:rPr>
        <w:t xml:space="preserve"> </w:t>
      </w:r>
      <w:r>
        <w:rPr>
          <w:lang w:eastAsia="zh-CN"/>
        </w:rPr>
        <w:t>granted</w:t>
      </w:r>
      <w:r>
        <w:rPr>
          <w:spacing w:val="-4"/>
          <w:lang w:eastAsia="zh-CN"/>
        </w:rPr>
        <w:t xml:space="preserve"> </w:t>
      </w:r>
      <w:r>
        <w:rPr>
          <w:lang w:eastAsia="zh-CN"/>
        </w:rPr>
        <w:t>only</w:t>
      </w:r>
      <w:r>
        <w:rPr>
          <w:spacing w:val="-3"/>
          <w:lang w:eastAsia="zh-CN"/>
        </w:rPr>
        <w:t xml:space="preserve"> </w:t>
      </w:r>
      <w:r>
        <w:rPr>
          <w:lang w:eastAsia="zh-CN"/>
        </w:rPr>
        <w:t>to</w:t>
      </w:r>
      <w:r>
        <w:rPr>
          <w:spacing w:val="-4"/>
          <w:lang w:eastAsia="zh-CN"/>
        </w:rPr>
        <w:t xml:space="preserve"> </w:t>
      </w:r>
      <w:r>
        <w:rPr>
          <w:lang w:eastAsia="zh-CN"/>
        </w:rPr>
        <w:t>those</w:t>
      </w:r>
      <w:r>
        <w:rPr>
          <w:spacing w:val="-1"/>
          <w:lang w:eastAsia="zh-CN"/>
        </w:rPr>
        <w:t xml:space="preserve"> </w:t>
      </w:r>
      <w:r>
        <w:rPr>
          <w:lang w:eastAsia="zh-CN"/>
        </w:rPr>
        <w:t>persons affiliated</w:t>
      </w:r>
      <w:r>
        <w:rPr>
          <w:spacing w:val="-2"/>
          <w:lang w:eastAsia="zh-CN"/>
        </w:rPr>
        <w:t xml:space="preserve"> </w:t>
      </w:r>
      <w:r>
        <w:rPr>
          <w:lang w:eastAsia="zh-CN"/>
        </w:rPr>
        <w:t>with</w:t>
      </w:r>
      <w:r>
        <w:rPr>
          <w:spacing w:val="-1"/>
          <w:lang w:eastAsia="zh-CN"/>
        </w:rPr>
        <w:t xml:space="preserve"> </w:t>
      </w:r>
      <w:r>
        <w:rPr>
          <w:lang w:eastAsia="zh-CN"/>
        </w:rPr>
        <w:t>the</w:t>
      </w:r>
      <w:r>
        <w:rPr>
          <w:spacing w:val="-3"/>
          <w:lang w:eastAsia="zh-CN"/>
        </w:rPr>
        <w:t xml:space="preserve"> </w:t>
      </w:r>
      <w:r>
        <w:rPr>
          <w:lang w:eastAsia="zh-CN"/>
        </w:rPr>
        <w:t>college</w:t>
      </w:r>
      <w:r>
        <w:rPr>
          <w:spacing w:val="-2"/>
          <w:lang w:eastAsia="zh-CN"/>
        </w:rPr>
        <w:t xml:space="preserve"> </w:t>
      </w:r>
      <w:r>
        <w:rPr>
          <w:lang w:eastAsia="zh-CN"/>
        </w:rPr>
        <w:t>who</w:t>
      </w:r>
      <w:r>
        <w:rPr>
          <w:spacing w:val="-1"/>
          <w:lang w:eastAsia="zh-CN"/>
        </w:rPr>
        <w:t xml:space="preserve"> </w:t>
      </w:r>
      <w:r>
        <w:rPr>
          <w:lang w:eastAsia="zh-CN"/>
        </w:rPr>
        <w:t>require</w:t>
      </w:r>
      <w:r>
        <w:rPr>
          <w:spacing w:val="-4"/>
          <w:lang w:eastAsia="zh-CN"/>
        </w:rPr>
        <w:t xml:space="preserve"> </w:t>
      </w:r>
      <w:r>
        <w:rPr>
          <w:lang w:eastAsia="zh-CN"/>
        </w:rPr>
        <w:t>such</w:t>
      </w:r>
      <w:r>
        <w:rPr>
          <w:spacing w:val="-3"/>
          <w:lang w:eastAsia="zh-CN"/>
        </w:rPr>
        <w:t xml:space="preserve"> </w:t>
      </w:r>
      <w:r>
        <w:rPr>
          <w:lang w:eastAsia="zh-CN"/>
        </w:rPr>
        <w:t>access in</w:t>
      </w:r>
    </w:p>
    <w:p w14:paraId="50341A1B" w14:textId="77777777" w:rsidR="00D20759" w:rsidRDefault="00D20759">
      <w:pPr>
        <w:sectPr w:rsidR="00D20759">
          <w:type w:val="continuous"/>
          <w:pgSz w:w="12240" w:h="15840"/>
          <w:pgMar w:top="1440" w:right="960" w:bottom="280" w:left="1220" w:header="720" w:footer="720" w:gutter="0"/>
          <w:cols w:space="720"/>
        </w:sectPr>
      </w:pPr>
    </w:p>
    <w:p w14:paraId="79DA6E33" w14:textId="77777777" w:rsidR="00D20759" w:rsidRDefault="00CA645A">
      <w:pPr>
        <w:pStyle w:val="a3"/>
        <w:spacing w:before="84"/>
        <w:ind w:left="940" w:right="539"/>
      </w:pPr>
      <w:r>
        <w:t>order to perform their job (“need-to-know”). Access to Confidential data must be</w:t>
      </w:r>
      <w:r>
        <w:rPr>
          <w:spacing w:val="1"/>
        </w:rPr>
        <w:t xml:space="preserve"> </w:t>
      </w:r>
      <w:r>
        <w:t>requested for an individual and approved by the individual’s Vice President, Provost or</w:t>
      </w:r>
      <w:r>
        <w:rPr>
          <w:spacing w:val="1"/>
        </w:rPr>
        <w:t xml:space="preserve"> </w:t>
      </w:r>
      <w:r>
        <w:t>Executive Director. Data access granted to individuals must be</w:t>
      </w:r>
      <w:r>
        <w:t xml:space="preserve"> reviewed and authorized</w:t>
      </w:r>
      <w:r>
        <w:rPr>
          <w:spacing w:val="-60"/>
        </w:rPr>
        <w:t xml:space="preserve"> </w:t>
      </w:r>
      <w:r>
        <w:t>by</w:t>
      </w:r>
      <w:r>
        <w:rPr>
          <w:spacing w:val="-3"/>
        </w:rPr>
        <w:t xml:space="preserve"> </w:t>
      </w:r>
      <w:r>
        <w:t>the Data</w:t>
      </w:r>
      <w:r>
        <w:rPr>
          <w:spacing w:val="-2"/>
        </w:rPr>
        <w:t xml:space="preserve"> </w:t>
      </w:r>
      <w:r>
        <w:t>Owner</w:t>
      </w:r>
      <w:r>
        <w:rPr>
          <w:spacing w:val="1"/>
        </w:rPr>
        <w:t xml:space="preserve"> </w:t>
      </w:r>
      <w:r>
        <w:t>who is</w:t>
      </w:r>
      <w:r>
        <w:rPr>
          <w:spacing w:val="1"/>
        </w:rPr>
        <w:t xml:space="preserve"> </w:t>
      </w:r>
      <w:r>
        <w:t>responsible</w:t>
      </w:r>
      <w:r>
        <w:rPr>
          <w:spacing w:val="-2"/>
        </w:rPr>
        <w:t xml:space="preserve"> </w:t>
      </w:r>
      <w:r>
        <w:t>for</w:t>
      </w:r>
      <w:r>
        <w:rPr>
          <w:spacing w:val="-2"/>
        </w:rPr>
        <w:t xml:space="preserve"> </w:t>
      </w:r>
      <w:r>
        <w:t>the</w:t>
      </w:r>
      <w:r>
        <w:rPr>
          <w:spacing w:val="-2"/>
        </w:rPr>
        <w:t xml:space="preserve"> </w:t>
      </w:r>
      <w:r>
        <w:t>data.</w:t>
      </w:r>
    </w:p>
    <w:p w14:paraId="4BC2860D" w14:textId="77777777" w:rsidR="00D20759" w:rsidRDefault="00CA645A">
      <w:pPr>
        <w:pStyle w:val="2"/>
        <w:spacing w:before="197"/>
      </w:pPr>
      <w:r>
        <w:t>Tier</w:t>
      </w:r>
      <w:r>
        <w:rPr>
          <w:spacing w:val="-2"/>
        </w:rPr>
        <w:t xml:space="preserve"> </w:t>
      </w:r>
      <w:r>
        <w:t>2-Internal/Private</w:t>
      </w:r>
      <w:r>
        <w:rPr>
          <w:spacing w:val="-5"/>
        </w:rPr>
        <w:t xml:space="preserve"> </w:t>
      </w:r>
      <w:r>
        <w:t>Data</w:t>
      </w:r>
    </w:p>
    <w:p w14:paraId="009D6D61" w14:textId="77777777" w:rsidR="00D20759" w:rsidRDefault="00CA645A">
      <w:pPr>
        <w:pStyle w:val="a3"/>
        <w:spacing w:before="2"/>
        <w:ind w:left="940" w:right="537"/>
      </w:pPr>
      <w:r>
        <w:t>Data is classified as Internal/Private when the unauthorized disclosure, alteration or</w:t>
      </w:r>
      <w:r>
        <w:rPr>
          <w:spacing w:val="1"/>
        </w:rPr>
        <w:t xml:space="preserve"> </w:t>
      </w:r>
      <w:r>
        <w:t>destruction of that data could result in a moderate level of ris</w:t>
      </w:r>
      <w:r>
        <w:t>k to the college or its</w:t>
      </w:r>
      <w:r>
        <w:rPr>
          <w:spacing w:val="1"/>
        </w:rPr>
        <w:t xml:space="preserve"> </w:t>
      </w:r>
      <w:r>
        <w:t>affiliates. By default, all information assets that are not explicitly classified as</w:t>
      </w:r>
      <w:r>
        <w:rPr>
          <w:spacing w:val="1"/>
        </w:rPr>
        <w:t xml:space="preserve"> </w:t>
      </w:r>
      <w:r>
        <w:t>Confidential</w:t>
      </w:r>
      <w:r>
        <w:rPr>
          <w:spacing w:val="-4"/>
        </w:rPr>
        <w:t xml:space="preserve"> </w:t>
      </w:r>
      <w:r>
        <w:t>or</w:t>
      </w:r>
      <w:r>
        <w:rPr>
          <w:spacing w:val="-1"/>
        </w:rPr>
        <w:t xml:space="preserve"> </w:t>
      </w:r>
      <w:r>
        <w:t>Public</w:t>
      </w:r>
      <w:r>
        <w:rPr>
          <w:spacing w:val="-3"/>
        </w:rPr>
        <w:t xml:space="preserve"> </w:t>
      </w:r>
      <w:r>
        <w:t>data</w:t>
      </w:r>
      <w:r>
        <w:rPr>
          <w:spacing w:val="-3"/>
        </w:rPr>
        <w:t xml:space="preserve"> </w:t>
      </w:r>
      <w:r>
        <w:t>should</w:t>
      </w:r>
      <w:r>
        <w:rPr>
          <w:spacing w:val="-4"/>
        </w:rPr>
        <w:t xml:space="preserve"> </w:t>
      </w:r>
      <w:r>
        <w:t>be</w:t>
      </w:r>
      <w:r>
        <w:rPr>
          <w:spacing w:val="-5"/>
        </w:rPr>
        <w:t xml:space="preserve"> </w:t>
      </w:r>
      <w:r>
        <w:t>treated</w:t>
      </w:r>
      <w:r>
        <w:rPr>
          <w:spacing w:val="-5"/>
        </w:rPr>
        <w:t xml:space="preserve"> </w:t>
      </w:r>
      <w:r>
        <w:t>as</w:t>
      </w:r>
      <w:r>
        <w:rPr>
          <w:spacing w:val="-6"/>
        </w:rPr>
        <w:t xml:space="preserve"> </w:t>
      </w:r>
      <w:r>
        <w:t>Internal/Private</w:t>
      </w:r>
      <w:r>
        <w:rPr>
          <w:spacing w:val="-3"/>
        </w:rPr>
        <w:t xml:space="preserve"> </w:t>
      </w:r>
      <w:r>
        <w:t>data.</w:t>
      </w:r>
      <w:r>
        <w:rPr>
          <w:spacing w:val="-2"/>
        </w:rPr>
        <w:t xml:space="preserve"> </w:t>
      </w:r>
      <w:r>
        <w:t>A</w:t>
      </w:r>
      <w:r>
        <w:rPr>
          <w:spacing w:val="-5"/>
        </w:rPr>
        <w:t xml:space="preserve"> </w:t>
      </w:r>
      <w:r>
        <w:t>reasonable</w:t>
      </w:r>
      <w:r>
        <w:rPr>
          <w:spacing w:val="-3"/>
        </w:rPr>
        <w:t xml:space="preserve"> </w:t>
      </w:r>
      <w:r>
        <w:t>level</w:t>
      </w:r>
      <w:r>
        <w:rPr>
          <w:spacing w:val="-59"/>
        </w:rPr>
        <w:t xml:space="preserve"> </w:t>
      </w:r>
      <w:r>
        <w:t>of</w:t>
      </w:r>
      <w:r>
        <w:rPr>
          <w:spacing w:val="3"/>
        </w:rPr>
        <w:t xml:space="preserve"> </w:t>
      </w:r>
      <w:r>
        <w:t>security</w:t>
      </w:r>
      <w:r>
        <w:rPr>
          <w:spacing w:val="-2"/>
        </w:rPr>
        <w:t xml:space="preserve"> </w:t>
      </w:r>
      <w:r>
        <w:t>controls should be</w:t>
      </w:r>
      <w:r>
        <w:rPr>
          <w:spacing w:val="-1"/>
        </w:rPr>
        <w:t xml:space="preserve"> </w:t>
      </w:r>
      <w:r>
        <w:t>applied</w:t>
      </w:r>
      <w:r>
        <w:rPr>
          <w:spacing w:val="-2"/>
        </w:rPr>
        <w:t xml:space="preserve"> </w:t>
      </w:r>
      <w:r>
        <w:t>to</w:t>
      </w:r>
      <w:r>
        <w:rPr>
          <w:spacing w:val="-1"/>
        </w:rPr>
        <w:t xml:space="preserve"> </w:t>
      </w:r>
      <w:r>
        <w:t>internal data.</w:t>
      </w:r>
    </w:p>
    <w:p w14:paraId="3279CEBF" w14:textId="77777777" w:rsidR="00D20759" w:rsidRDefault="00CA645A">
      <w:pPr>
        <w:pStyle w:val="a3"/>
        <w:spacing w:before="201"/>
        <w:ind w:left="940" w:right="502" w:hanging="1"/>
      </w:pPr>
      <w:r>
        <w:t>Access to Internal/Private data must be requested for an individual and approved by the</w:t>
      </w:r>
      <w:r>
        <w:rPr>
          <w:spacing w:val="1"/>
        </w:rPr>
        <w:t xml:space="preserve"> </w:t>
      </w:r>
      <w:r>
        <w:t>individual’s Vice President, Provost or Executive Director. Data access granted to</w:t>
      </w:r>
      <w:r>
        <w:rPr>
          <w:spacing w:val="1"/>
        </w:rPr>
        <w:t xml:space="preserve"> </w:t>
      </w:r>
      <w:r>
        <w:t>individuals must be reviewed and authorized by the Data Owner who is responsible for</w:t>
      </w:r>
      <w:r>
        <w:rPr>
          <w:spacing w:val="1"/>
        </w:rPr>
        <w:t xml:space="preserve"> </w:t>
      </w:r>
      <w:r>
        <w:t>the data. Access to Internal/Private data may also be authorized to groups of persons by</w:t>
      </w:r>
      <w:r>
        <w:rPr>
          <w:spacing w:val="-59"/>
        </w:rPr>
        <w:t xml:space="preserve"> </w:t>
      </w:r>
      <w:r>
        <w:t>their job classification or responsibilities (“role-based” access), and may also be limited</w:t>
      </w:r>
      <w:r>
        <w:rPr>
          <w:spacing w:val="1"/>
        </w:rPr>
        <w:t xml:space="preserve"> </w:t>
      </w:r>
      <w:r>
        <w:t>by</w:t>
      </w:r>
      <w:r>
        <w:rPr>
          <w:spacing w:val="-3"/>
        </w:rPr>
        <w:t xml:space="preserve"> </w:t>
      </w:r>
      <w:r>
        <w:t>one’s</w:t>
      </w:r>
      <w:r>
        <w:rPr>
          <w:spacing w:val="1"/>
        </w:rPr>
        <w:t xml:space="preserve"> </w:t>
      </w:r>
      <w:r>
        <w:t>department.</w:t>
      </w:r>
    </w:p>
    <w:p w14:paraId="05FD4B2F" w14:textId="77777777" w:rsidR="00D20759" w:rsidRDefault="00CA645A">
      <w:pPr>
        <w:pStyle w:val="a3"/>
        <w:spacing w:before="200"/>
        <w:ind w:left="941" w:right="475"/>
        <w:jc w:val="both"/>
      </w:pPr>
      <w:r>
        <w:t>Internal/Private Data is moderately sensitive in nature. Often, Tier 2 Internal/Private data</w:t>
      </w:r>
      <w:r>
        <w:rPr>
          <w:spacing w:val="-59"/>
        </w:rPr>
        <w:t xml:space="preserve"> </w:t>
      </w:r>
      <w:r>
        <w:t xml:space="preserve">is used for making decisions, and therefore it’s </w:t>
      </w:r>
      <w:r>
        <w:t>important this information remain timely</w:t>
      </w:r>
      <w:r>
        <w:rPr>
          <w:spacing w:val="1"/>
        </w:rPr>
        <w:t xml:space="preserve"> </w:t>
      </w:r>
      <w:r>
        <w:t>and accurate. The risk for negative impact on the college should this information not be</w:t>
      </w:r>
      <w:r>
        <w:rPr>
          <w:spacing w:val="1"/>
        </w:rPr>
        <w:t xml:space="preserve"> </w:t>
      </w:r>
      <w:r>
        <w:t>available when needed is typically moderate. Examples of Internal/Private data include</w:t>
      </w:r>
      <w:r>
        <w:rPr>
          <w:spacing w:val="1"/>
        </w:rPr>
        <w:t xml:space="preserve"> </w:t>
      </w:r>
      <w:r>
        <w:t>official</w:t>
      </w:r>
      <w:r>
        <w:rPr>
          <w:spacing w:val="1"/>
        </w:rPr>
        <w:t xml:space="preserve"> </w:t>
      </w:r>
      <w:r>
        <w:t>college</w:t>
      </w:r>
      <w:r>
        <w:rPr>
          <w:spacing w:val="1"/>
        </w:rPr>
        <w:t xml:space="preserve"> </w:t>
      </w:r>
      <w:r>
        <w:t>records</w:t>
      </w:r>
      <w:r>
        <w:rPr>
          <w:spacing w:val="1"/>
        </w:rPr>
        <w:t xml:space="preserve"> </w:t>
      </w:r>
      <w:r>
        <w:t>such</w:t>
      </w:r>
      <w:r>
        <w:rPr>
          <w:spacing w:val="1"/>
        </w:rPr>
        <w:t xml:space="preserve"> </w:t>
      </w:r>
      <w:r>
        <w:t>as</w:t>
      </w:r>
      <w:r>
        <w:rPr>
          <w:spacing w:val="1"/>
        </w:rPr>
        <w:t xml:space="preserve"> </w:t>
      </w:r>
      <w:r>
        <w:t>financ</w:t>
      </w:r>
      <w:r>
        <w:t>ial</w:t>
      </w:r>
      <w:r>
        <w:rPr>
          <w:spacing w:val="1"/>
        </w:rPr>
        <w:t xml:space="preserve"> </w:t>
      </w:r>
      <w:r>
        <w:t>reports,</w:t>
      </w:r>
      <w:r>
        <w:rPr>
          <w:spacing w:val="1"/>
        </w:rPr>
        <w:t xml:space="preserve"> </w:t>
      </w:r>
      <w:r>
        <w:t>some</w:t>
      </w:r>
      <w:r>
        <w:rPr>
          <w:spacing w:val="1"/>
        </w:rPr>
        <w:t xml:space="preserve"> </w:t>
      </w:r>
      <w:r>
        <w:t>research</w:t>
      </w:r>
      <w:r>
        <w:rPr>
          <w:spacing w:val="1"/>
        </w:rPr>
        <w:t xml:space="preserve"> </w:t>
      </w:r>
      <w:r>
        <w:t>data,</w:t>
      </w:r>
      <w:r>
        <w:rPr>
          <w:spacing w:val="1"/>
        </w:rPr>
        <w:t xml:space="preserve"> </w:t>
      </w:r>
      <w:r>
        <w:t>and</w:t>
      </w:r>
      <w:r>
        <w:rPr>
          <w:spacing w:val="1"/>
        </w:rPr>
        <w:t xml:space="preserve"> </w:t>
      </w:r>
      <w:r>
        <w:t>budget</w:t>
      </w:r>
      <w:r>
        <w:rPr>
          <w:spacing w:val="1"/>
        </w:rPr>
        <w:t xml:space="preserve"> </w:t>
      </w:r>
      <w:r>
        <w:t>information.</w:t>
      </w:r>
    </w:p>
    <w:p w14:paraId="613A083A" w14:textId="77777777" w:rsidR="00D20759" w:rsidRDefault="00CA645A">
      <w:pPr>
        <w:pStyle w:val="2"/>
        <w:spacing w:before="196"/>
        <w:ind w:left="221"/>
      </w:pPr>
      <w:r>
        <w:t>Tier</w:t>
      </w:r>
      <w:r>
        <w:rPr>
          <w:spacing w:val="-3"/>
        </w:rPr>
        <w:t xml:space="preserve"> </w:t>
      </w:r>
      <w:r>
        <w:t>3-Public</w:t>
      </w:r>
      <w:r>
        <w:rPr>
          <w:spacing w:val="-3"/>
        </w:rPr>
        <w:t xml:space="preserve"> </w:t>
      </w:r>
      <w:r>
        <w:t>Data</w:t>
      </w:r>
    </w:p>
    <w:p w14:paraId="0A5A7978" w14:textId="77777777" w:rsidR="00D20759" w:rsidRDefault="00CA645A">
      <w:pPr>
        <w:pStyle w:val="a3"/>
        <w:spacing w:before="3"/>
        <w:ind w:left="941" w:right="502"/>
      </w:pPr>
      <w:r>
        <w:t>Data</w:t>
      </w:r>
      <w:r>
        <w:rPr>
          <w:spacing w:val="-4"/>
        </w:rPr>
        <w:t xml:space="preserve"> </w:t>
      </w:r>
      <w:r>
        <w:t>is</w:t>
      </w:r>
      <w:r>
        <w:rPr>
          <w:spacing w:val="-3"/>
        </w:rPr>
        <w:t xml:space="preserve"> </w:t>
      </w:r>
      <w:r>
        <w:t>classified</w:t>
      </w:r>
      <w:r>
        <w:rPr>
          <w:spacing w:val="-5"/>
        </w:rPr>
        <w:t xml:space="preserve"> </w:t>
      </w:r>
      <w:r>
        <w:t>as</w:t>
      </w:r>
      <w:r>
        <w:rPr>
          <w:spacing w:val="-3"/>
        </w:rPr>
        <w:t xml:space="preserve"> </w:t>
      </w:r>
      <w:r>
        <w:t>Public</w:t>
      </w:r>
      <w:r>
        <w:rPr>
          <w:spacing w:val="-3"/>
        </w:rPr>
        <w:t xml:space="preserve"> </w:t>
      </w:r>
      <w:r>
        <w:t>when</w:t>
      </w:r>
      <w:r>
        <w:rPr>
          <w:spacing w:val="-3"/>
        </w:rPr>
        <w:t xml:space="preserve"> </w:t>
      </w:r>
      <w:r>
        <w:t>the</w:t>
      </w:r>
      <w:r>
        <w:rPr>
          <w:spacing w:val="-4"/>
        </w:rPr>
        <w:t xml:space="preserve"> </w:t>
      </w:r>
      <w:r>
        <w:t>unauthorized</w:t>
      </w:r>
      <w:r>
        <w:rPr>
          <w:spacing w:val="-4"/>
        </w:rPr>
        <w:t xml:space="preserve"> </w:t>
      </w:r>
      <w:r>
        <w:t>disclosure,</w:t>
      </w:r>
      <w:r>
        <w:rPr>
          <w:spacing w:val="-4"/>
        </w:rPr>
        <w:t xml:space="preserve"> </w:t>
      </w:r>
      <w:r>
        <w:t>alteration</w:t>
      </w:r>
      <w:r>
        <w:rPr>
          <w:spacing w:val="-4"/>
        </w:rPr>
        <w:t xml:space="preserve"> </w:t>
      </w:r>
      <w:r>
        <w:t>or</w:t>
      </w:r>
      <w:r>
        <w:rPr>
          <w:spacing w:val="-4"/>
        </w:rPr>
        <w:t xml:space="preserve"> </w:t>
      </w:r>
      <w:r>
        <w:t>destruction</w:t>
      </w:r>
      <w:r>
        <w:rPr>
          <w:spacing w:val="-4"/>
        </w:rPr>
        <w:t xml:space="preserve"> </w:t>
      </w:r>
      <w:r>
        <w:t>of</w:t>
      </w:r>
      <w:r>
        <w:rPr>
          <w:spacing w:val="-58"/>
        </w:rPr>
        <w:t xml:space="preserve"> </w:t>
      </w:r>
      <w:r>
        <w:t>that data would result in little or no risk to the College and its affiliates. While little or no</w:t>
      </w:r>
      <w:r>
        <w:rPr>
          <w:spacing w:val="1"/>
        </w:rPr>
        <w:t xml:space="preserve"> </w:t>
      </w:r>
      <w:r>
        <w:t>controls are required to protect the confidentiality of Public data, some level of control is</w:t>
      </w:r>
      <w:r>
        <w:rPr>
          <w:spacing w:val="1"/>
        </w:rPr>
        <w:t xml:space="preserve"> </w:t>
      </w:r>
      <w:r>
        <w:t>required</w:t>
      </w:r>
      <w:r>
        <w:rPr>
          <w:spacing w:val="-4"/>
        </w:rPr>
        <w:t xml:space="preserve"> </w:t>
      </w:r>
      <w:r>
        <w:t>to</w:t>
      </w:r>
      <w:r>
        <w:rPr>
          <w:spacing w:val="-1"/>
        </w:rPr>
        <w:t xml:space="preserve"> </w:t>
      </w:r>
      <w:r>
        <w:t>prevent</w:t>
      </w:r>
      <w:r>
        <w:rPr>
          <w:spacing w:val="1"/>
        </w:rPr>
        <w:t xml:space="preserve"> </w:t>
      </w:r>
      <w:r>
        <w:t>unauthorized</w:t>
      </w:r>
      <w:r>
        <w:rPr>
          <w:spacing w:val="-1"/>
        </w:rPr>
        <w:t xml:space="preserve"> </w:t>
      </w:r>
      <w:r>
        <w:t>modification</w:t>
      </w:r>
      <w:r>
        <w:rPr>
          <w:spacing w:val="-2"/>
        </w:rPr>
        <w:t xml:space="preserve"> </w:t>
      </w:r>
      <w:r>
        <w:t>or</w:t>
      </w:r>
      <w:r>
        <w:rPr>
          <w:spacing w:val="-4"/>
        </w:rPr>
        <w:t xml:space="preserve"> </w:t>
      </w:r>
      <w:r>
        <w:t>destruction</w:t>
      </w:r>
      <w:r>
        <w:rPr>
          <w:spacing w:val="-1"/>
        </w:rPr>
        <w:t xml:space="preserve"> </w:t>
      </w:r>
      <w:r>
        <w:t>of</w:t>
      </w:r>
      <w:r>
        <w:rPr>
          <w:spacing w:val="3"/>
        </w:rPr>
        <w:t xml:space="preserve"> </w:t>
      </w:r>
      <w:r>
        <w:t>Public data.</w:t>
      </w:r>
    </w:p>
    <w:p w14:paraId="4BF2AB0A" w14:textId="77777777" w:rsidR="00D20759" w:rsidRDefault="00CA645A">
      <w:pPr>
        <w:pStyle w:val="a3"/>
        <w:spacing w:before="200"/>
        <w:ind w:left="941" w:right="636"/>
      </w:pPr>
      <w:r>
        <w:t>Public data is not considered sensitive; therefore, it may be granted to any requester or</w:t>
      </w:r>
      <w:r>
        <w:rPr>
          <w:spacing w:val="-59"/>
        </w:rPr>
        <w:t xml:space="preserve"> </w:t>
      </w:r>
      <w:r>
        <w:t>published with no restrictions. The integrity of Public data should be protected. The</w:t>
      </w:r>
      <w:r>
        <w:rPr>
          <w:spacing w:val="1"/>
        </w:rPr>
        <w:t xml:space="preserve"> </w:t>
      </w:r>
      <w:r>
        <w:t>impact on the institution should Level 3 Public data not be availab</w:t>
      </w:r>
      <w:r>
        <w:t>le is typically low,</w:t>
      </w:r>
      <w:r>
        <w:rPr>
          <w:spacing w:val="1"/>
        </w:rPr>
        <w:t xml:space="preserve"> </w:t>
      </w:r>
      <w:r>
        <w:t>(inconvenient</w:t>
      </w:r>
      <w:r>
        <w:rPr>
          <w:spacing w:val="1"/>
        </w:rPr>
        <w:t xml:space="preserve"> </w:t>
      </w:r>
      <w:r>
        <w:t>but</w:t>
      </w:r>
      <w:r>
        <w:rPr>
          <w:spacing w:val="2"/>
        </w:rPr>
        <w:t xml:space="preserve"> </w:t>
      </w:r>
      <w:r>
        <w:t>not</w:t>
      </w:r>
      <w:r>
        <w:rPr>
          <w:spacing w:val="2"/>
        </w:rPr>
        <w:t xml:space="preserve"> </w:t>
      </w:r>
      <w:r>
        <w:t>debilitating).</w:t>
      </w:r>
    </w:p>
    <w:p w14:paraId="37986C2F" w14:textId="77777777" w:rsidR="00D20759" w:rsidRDefault="00CA645A">
      <w:pPr>
        <w:pStyle w:val="2"/>
        <w:spacing w:before="198"/>
        <w:ind w:left="221"/>
      </w:pPr>
      <w:r>
        <w:t>Data</w:t>
      </w:r>
      <w:r>
        <w:rPr>
          <w:spacing w:val="-4"/>
        </w:rPr>
        <w:t xml:space="preserve"> </w:t>
      </w:r>
      <w:r>
        <w:t>Collections</w:t>
      </w:r>
    </w:p>
    <w:p w14:paraId="6D7B20D6" w14:textId="7EA30C8C" w:rsidR="00D20759" w:rsidRDefault="00CA645A">
      <w:pPr>
        <w:pStyle w:val="a3"/>
        <w:spacing w:before="1"/>
        <w:ind w:left="221" w:right="562"/>
      </w:pPr>
      <w:r>
        <w:t>Data Owners may wish to assign a single classification to a collection of data that is common in</w:t>
      </w:r>
      <w:r>
        <w:rPr>
          <w:spacing w:val="-59"/>
        </w:rPr>
        <w:t xml:space="preserve"> </w:t>
      </w:r>
      <w:r>
        <w:t>purpose or function. When classifying a collection of data, the most restrictive cla</w:t>
      </w:r>
      <w:r>
        <w:t>ssification of</w:t>
      </w:r>
      <w:r>
        <w:rPr>
          <w:spacing w:val="1"/>
        </w:rPr>
        <w:t xml:space="preserve"> </w:t>
      </w:r>
      <w:r>
        <w:t>any</w:t>
      </w:r>
      <w:r>
        <w:rPr>
          <w:spacing w:val="-5"/>
        </w:rPr>
        <w:t xml:space="preserve"> </w:t>
      </w:r>
      <w:r>
        <w:t>of</w:t>
      </w:r>
      <w:r>
        <w:rPr>
          <w:spacing w:val="-1"/>
        </w:rPr>
        <w:t xml:space="preserve"> </w:t>
      </w:r>
      <w:r>
        <w:t>the</w:t>
      </w:r>
      <w:r>
        <w:rPr>
          <w:spacing w:val="-4"/>
        </w:rPr>
        <w:t xml:space="preserve"> </w:t>
      </w:r>
      <w:r>
        <w:t>individual</w:t>
      </w:r>
      <w:r>
        <w:rPr>
          <w:spacing w:val="-3"/>
        </w:rPr>
        <w:t xml:space="preserve"> </w:t>
      </w:r>
      <w:r>
        <w:t>data</w:t>
      </w:r>
      <w:r>
        <w:rPr>
          <w:spacing w:val="-3"/>
        </w:rPr>
        <w:t xml:space="preserve"> </w:t>
      </w:r>
      <w:r>
        <w:t>elements</w:t>
      </w:r>
      <w:r>
        <w:rPr>
          <w:spacing w:val="-1"/>
        </w:rPr>
        <w:t xml:space="preserve"> </w:t>
      </w:r>
      <w:r>
        <w:t>should</w:t>
      </w:r>
      <w:r>
        <w:rPr>
          <w:spacing w:val="-3"/>
        </w:rPr>
        <w:t xml:space="preserve"> </w:t>
      </w:r>
      <w:r>
        <w:t>be</w:t>
      </w:r>
      <w:r>
        <w:rPr>
          <w:spacing w:val="-3"/>
        </w:rPr>
        <w:t xml:space="preserve"> </w:t>
      </w:r>
      <w:r>
        <w:t>used.</w:t>
      </w:r>
      <w:r>
        <w:rPr>
          <w:spacing w:val="-1"/>
        </w:rPr>
        <w:t xml:space="preserve"> </w:t>
      </w:r>
      <w:r>
        <w:t>For example,</w:t>
      </w:r>
      <w:r>
        <w:rPr>
          <w:spacing w:val="-4"/>
        </w:rPr>
        <w:t xml:space="preserve"> </w:t>
      </w:r>
      <w:r>
        <w:t>if</w:t>
      </w:r>
      <w:r>
        <w:rPr>
          <w:spacing w:val="1"/>
        </w:rPr>
        <w:t xml:space="preserve"> </w:t>
      </w:r>
      <w:r>
        <w:t>a</w:t>
      </w:r>
      <w:r>
        <w:rPr>
          <w:spacing w:val="-4"/>
        </w:rPr>
        <w:t xml:space="preserve"> </w:t>
      </w:r>
      <w:r>
        <w:t>data</w:t>
      </w:r>
      <w:r>
        <w:rPr>
          <w:spacing w:val="-7"/>
        </w:rPr>
        <w:t xml:space="preserve"> </w:t>
      </w:r>
      <w:r>
        <w:t>collection</w:t>
      </w:r>
      <w:r>
        <w:rPr>
          <w:spacing w:val="-3"/>
        </w:rPr>
        <w:t xml:space="preserve"> </w:t>
      </w:r>
      <w:r>
        <w:t>consists</w:t>
      </w:r>
      <w:r>
        <w:rPr>
          <w:spacing w:val="-4"/>
        </w:rPr>
        <w:t xml:space="preserve"> </w:t>
      </w:r>
      <w:r>
        <w:t>of</w:t>
      </w:r>
      <w:r>
        <w:rPr>
          <w:spacing w:val="-58"/>
        </w:rPr>
        <w:t xml:space="preserve"> </w:t>
      </w:r>
      <w:r>
        <w:t>a student’s name, address and social security number, the data collection should be classified</w:t>
      </w:r>
      <w:r>
        <w:rPr>
          <w:spacing w:val="1"/>
        </w:rPr>
        <w:t xml:space="preserve"> </w:t>
      </w:r>
      <w:r>
        <w:t>as Confidential even though the student’s name and address may be considered Public</w:t>
      </w:r>
      <w:r>
        <w:rPr>
          <w:spacing w:val="1"/>
        </w:rPr>
        <w:t xml:space="preserve"> </w:t>
      </w:r>
      <w:r>
        <w:t>information unless</w:t>
      </w:r>
      <w:r>
        <w:rPr>
          <w:spacing w:val="-2"/>
        </w:rPr>
        <w:t xml:space="preserve"> </w:t>
      </w:r>
      <w:r>
        <w:t>specifically</w:t>
      </w:r>
      <w:r>
        <w:rPr>
          <w:spacing w:val="-2"/>
        </w:rPr>
        <w:t xml:space="preserve"> </w:t>
      </w:r>
      <w:r>
        <w:t>marked</w:t>
      </w:r>
      <w:r>
        <w:rPr>
          <w:spacing w:val="-3"/>
        </w:rPr>
        <w:t xml:space="preserve"> </w:t>
      </w:r>
      <w:r>
        <w:t>as</w:t>
      </w:r>
      <w:r>
        <w:rPr>
          <w:spacing w:val="1"/>
        </w:rPr>
        <w:t xml:space="preserve"> </w:t>
      </w:r>
      <w:r>
        <w:t>Do</w:t>
      </w:r>
      <w:r>
        <w:rPr>
          <w:spacing w:val="-2"/>
        </w:rPr>
        <w:t xml:space="preserve"> </w:t>
      </w:r>
      <w:r>
        <w:t>Not</w:t>
      </w:r>
      <w:r>
        <w:rPr>
          <w:spacing w:val="-4"/>
        </w:rPr>
        <w:t xml:space="preserve"> </w:t>
      </w:r>
      <w:r>
        <w:t>Publish.</w:t>
      </w:r>
    </w:p>
    <w:p w14:paraId="50254334" w14:textId="511A119B" w:rsidR="003C4412" w:rsidRDefault="003C4412">
      <w:pPr>
        <w:pStyle w:val="a3"/>
        <w:spacing w:before="1"/>
        <w:ind w:left="221" w:right="562"/>
        <w:rPr>
          <w:lang w:eastAsia="zh-CN"/>
        </w:rPr>
      </w:pPr>
      <w:r>
        <w:rPr>
          <w:rFonts w:ascii="宋体" w:eastAsia="宋体" w:hAnsi="宋体" w:cs="宋体" w:hint="eastAsia"/>
          <w:color w:val="2E3033"/>
          <w:sz w:val="21"/>
          <w:szCs w:val="21"/>
          <w:shd w:val="clear" w:color="auto" w:fill="FFFFFF"/>
          <w:lang w:eastAsia="zh-CN"/>
        </w:rPr>
        <w:t>数据所有者可能希望对具有共同用途或功能的数据集合分配单一分类。在对数据集合进行分类时，应该使用任何单个数据元素的最严格分类。例如，如果数据收集包含学生的姓名、地址和社会安全号码，那么数据收集应该被列为机密，即使学生的姓名和地址可能被视为公共信息，除非特别标明为</w:t>
      </w:r>
      <w:r>
        <w:rPr>
          <w:color w:val="2E3033"/>
          <w:sz w:val="21"/>
          <w:szCs w:val="21"/>
          <w:shd w:val="clear" w:color="auto" w:fill="FFFFFF"/>
          <w:lang w:eastAsia="zh-CN"/>
        </w:rPr>
        <w:t>“</w:t>
      </w:r>
      <w:r>
        <w:rPr>
          <w:rFonts w:ascii="宋体" w:eastAsia="宋体" w:hAnsi="宋体" w:cs="宋体" w:hint="eastAsia"/>
          <w:color w:val="2E3033"/>
          <w:sz w:val="21"/>
          <w:szCs w:val="21"/>
          <w:shd w:val="clear" w:color="auto" w:fill="FFFFFF"/>
          <w:lang w:eastAsia="zh-CN"/>
        </w:rPr>
        <w:t>不公开</w:t>
      </w:r>
      <w:r>
        <w:rPr>
          <w:color w:val="2E3033"/>
          <w:sz w:val="21"/>
          <w:szCs w:val="21"/>
          <w:shd w:val="clear" w:color="auto" w:fill="FFFFFF"/>
          <w:lang w:eastAsia="zh-CN"/>
        </w:rPr>
        <w:t>”</w:t>
      </w:r>
    </w:p>
    <w:p w14:paraId="27A7A2D0" w14:textId="77777777" w:rsidR="00D20759" w:rsidRDefault="00D20759">
      <w:pPr>
        <w:pStyle w:val="a3"/>
        <w:rPr>
          <w:sz w:val="24"/>
          <w:lang w:eastAsia="zh-CN"/>
        </w:rPr>
      </w:pPr>
    </w:p>
    <w:p w14:paraId="651DBCC8" w14:textId="77777777" w:rsidR="00D20759" w:rsidRDefault="00CA645A">
      <w:pPr>
        <w:pStyle w:val="2"/>
        <w:spacing w:before="174"/>
        <w:ind w:left="221"/>
      </w:pPr>
      <w:r>
        <w:t>Restricted</w:t>
      </w:r>
      <w:r>
        <w:rPr>
          <w:spacing w:val="-2"/>
        </w:rPr>
        <w:t xml:space="preserve"> </w:t>
      </w:r>
      <w:r>
        <w:t>Data</w:t>
      </w:r>
    </w:p>
    <w:p w14:paraId="40E03FD7" w14:textId="77777777" w:rsidR="00D20759" w:rsidRDefault="00CA645A">
      <w:pPr>
        <w:pStyle w:val="a3"/>
        <w:spacing w:before="3"/>
        <w:ind w:left="221" w:right="529"/>
      </w:pPr>
      <w:r>
        <w:t>“Restricted data” is a particularly sensitive category of Tier 1-Confidential data. Restricted da</w:t>
      </w:r>
      <w:r>
        <w:t>ta</w:t>
      </w:r>
      <w:r>
        <w:rPr>
          <w:spacing w:val="1"/>
        </w:rPr>
        <w:t xml:space="preserve"> </w:t>
      </w:r>
      <w:r>
        <w:t>is</w:t>
      </w:r>
      <w:r>
        <w:rPr>
          <w:spacing w:val="-2"/>
        </w:rPr>
        <w:t xml:space="preserve"> </w:t>
      </w:r>
      <w:r>
        <w:t>defined</w:t>
      </w:r>
      <w:r>
        <w:rPr>
          <w:spacing w:val="-2"/>
        </w:rPr>
        <w:t xml:space="preserve"> </w:t>
      </w:r>
      <w:r>
        <w:t>as</w:t>
      </w:r>
      <w:r>
        <w:rPr>
          <w:spacing w:val="-4"/>
        </w:rPr>
        <w:t xml:space="preserve"> </w:t>
      </w:r>
      <w:r>
        <w:t>‘any</w:t>
      </w:r>
      <w:r>
        <w:rPr>
          <w:spacing w:val="-5"/>
        </w:rPr>
        <w:t xml:space="preserve"> </w:t>
      </w:r>
      <w:r>
        <w:t>confidential</w:t>
      </w:r>
      <w:r>
        <w:rPr>
          <w:spacing w:val="-2"/>
        </w:rPr>
        <w:t xml:space="preserve"> </w:t>
      </w:r>
      <w:r>
        <w:t>or personal</w:t>
      </w:r>
      <w:r>
        <w:rPr>
          <w:spacing w:val="-3"/>
        </w:rPr>
        <w:t xml:space="preserve"> </w:t>
      </w:r>
      <w:r>
        <w:t>information</w:t>
      </w:r>
      <w:r>
        <w:rPr>
          <w:spacing w:val="-2"/>
        </w:rPr>
        <w:t xml:space="preserve"> </w:t>
      </w:r>
      <w:r>
        <w:t>that</w:t>
      </w:r>
      <w:r>
        <w:rPr>
          <w:spacing w:val="-1"/>
        </w:rPr>
        <w:t xml:space="preserve"> </w:t>
      </w:r>
      <w:r>
        <w:t>is</w:t>
      </w:r>
      <w:r>
        <w:rPr>
          <w:spacing w:val="-4"/>
        </w:rPr>
        <w:t xml:space="preserve"> </w:t>
      </w:r>
      <w:r>
        <w:t>protected</w:t>
      </w:r>
      <w:r>
        <w:rPr>
          <w:spacing w:val="-4"/>
        </w:rPr>
        <w:t xml:space="preserve"> </w:t>
      </w:r>
      <w:r>
        <w:t>by</w:t>
      </w:r>
      <w:r>
        <w:rPr>
          <w:spacing w:val="-4"/>
        </w:rPr>
        <w:t xml:space="preserve"> </w:t>
      </w:r>
      <w:r>
        <w:t>law</w:t>
      </w:r>
      <w:r>
        <w:rPr>
          <w:spacing w:val="-6"/>
        </w:rPr>
        <w:t xml:space="preserve"> </w:t>
      </w:r>
      <w:r>
        <w:t>or policy</w:t>
      </w:r>
      <w:r>
        <w:rPr>
          <w:spacing w:val="-4"/>
        </w:rPr>
        <w:t xml:space="preserve"> </w:t>
      </w:r>
      <w:r>
        <w:t>and</w:t>
      </w:r>
      <w:r>
        <w:rPr>
          <w:spacing w:val="-3"/>
        </w:rPr>
        <w:t xml:space="preserve"> </w:t>
      </w:r>
      <w:r>
        <w:t>that</w:t>
      </w:r>
      <w:r>
        <w:rPr>
          <w:spacing w:val="-58"/>
        </w:rPr>
        <w:t xml:space="preserve"> </w:t>
      </w:r>
      <w:r>
        <w:t>requires the highest level of access control and security protection, whether in storage or in</w:t>
      </w:r>
      <w:r>
        <w:rPr>
          <w:spacing w:val="1"/>
        </w:rPr>
        <w:t xml:space="preserve"> </w:t>
      </w:r>
      <w:r>
        <w:t>transmission’.</w:t>
      </w:r>
    </w:p>
    <w:p w14:paraId="0CDA427E" w14:textId="77777777" w:rsidR="00D20759" w:rsidRDefault="00D20759"/>
    <w:p w14:paraId="75FDE641" w14:textId="403BCB33" w:rsidR="006B63AC" w:rsidRDefault="006B63AC">
      <w:pPr>
        <w:rPr>
          <w:lang w:eastAsia="zh-CN"/>
        </w:rPr>
        <w:sectPr w:rsidR="006B63AC">
          <w:headerReference w:type="default" r:id="rId8"/>
          <w:pgSz w:w="12240" w:h="15840"/>
          <w:pgMar w:top="1340" w:right="960" w:bottom="280" w:left="1220" w:header="722" w:footer="0" w:gutter="0"/>
          <w:pgNumType w:start="2"/>
          <w:cols w:space="720"/>
        </w:sectPr>
      </w:pPr>
      <w:r>
        <w:rPr>
          <w:color w:val="2E3033"/>
          <w:sz w:val="21"/>
          <w:szCs w:val="21"/>
          <w:shd w:val="clear" w:color="auto" w:fill="FFFFFF"/>
          <w:lang w:eastAsia="zh-CN"/>
        </w:rPr>
        <w:t>“</w:t>
      </w:r>
      <w:r>
        <w:rPr>
          <w:rFonts w:ascii="宋体" w:eastAsia="宋体" w:hAnsi="宋体" w:cs="宋体" w:hint="eastAsia"/>
          <w:color w:val="2E3033"/>
          <w:sz w:val="21"/>
          <w:szCs w:val="21"/>
          <w:shd w:val="clear" w:color="auto" w:fill="FFFFFF"/>
          <w:lang w:eastAsia="zh-CN"/>
        </w:rPr>
        <w:t>受限制数据</w:t>
      </w:r>
      <w:r>
        <w:rPr>
          <w:color w:val="2E3033"/>
          <w:sz w:val="21"/>
          <w:szCs w:val="21"/>
          <w:shd w:val="clear" w:color="auto" w:fill="FFFFFF"/>
          <w:lang w:eastAsia="zh-CN"/>
        </w:rPr>
        <w:t>”</w:t>
      </w:r>
      <w:r>
        <w:rPr>
          <w:rFonts w:ascii="宋体" w:eastAsia="宋体" w:hAnsi="宋体" w:cs="宋体" w:hint="eastAsia"/>
          <w:color w:val="2E3033"/>
          <w:sz w:val="21"/>
          <w:szCs w:val="21"/>
          <w:shd w:val="clear" w:color="auto" w:fill="FFFFFF"/>
          <w:lang w:eastAsia="zh-CN"/>
        </w:rPr>
        <w:t>是一类特别敏感的一级机密数据。受限制数据的定义是</w:t>
      </w:r>
      <w:r>
        <w:rPr>
          <w:color w:val="2E3033"/>
          <w:sz w:val="21"/>
          <w:szCs w:val="21"/>
          <w:shd w:val="clear" w:color="auto" w:fill="FFFFFF"/>
          <w:lang w:eastAsia="zh-CN"/>
        </w:rPr>
        <w:t>“</w:t>
      </w:r>
      <w:r>
        <w:rPr>
          <w:rFonts w:ascii="宋体" w:eastAsia="宋体" w:hAnsi="宋体" w:cs="宋体" w:hint="eastAsia"/>
          <w:color w:val="2E3033"/>
          <w:sz w:val="21"/>
          <w:szCs w:val="21"/>
          <w:shd w:val="clear" w:color="auto" w:fill="FFFFFF"/>
          <w:lang w:eastAsia="zh-CN"/>
        </w:rPr>
        <w:t>任何受法律或政策保护的机密或个人信息，无论在存储或传输中，都需要最高级别的访问控制和安全保护</w:t>
      </w:r>
      <w:r>
        <w:rPr>
          <w:color w:val="2E3033"/>
          <w:sz w:val="21"/>
          <w:szCs w:val="21"/>
          <w:shd w:val="clear" w:color="auto" w:fill="FFFFFF"/>
          <w:lang w:eastAsia="zh-CN"/>
        </w:rPr>
        <w:t>”</w:t>
      </w:r>
      <w:r>
        <w:rPr>
          <w:rFonts w:ascii="宋体" w:eastAsia="宋体" w:hAnsi="宋体" w:cs="宋体" w:hint="eastAsia"/>
          <w:color w:val="2E3033"/>
          <w:sz w:val="21"/>
          <w:szCs w:val="21"/>
          <w:shd w:val="clear" w:color="auto" w:fill="FFFFFF"/>
          <w:lang w:eastAsia="zh-CN"/>
        </w:rPr>
        <w:t>。</w:t>
      </w:r>
    </w:p>
    <w:p w14:paraId="287752F0" w14:textId="77777777" w:rsidR="00D20759" w:rsidRDefault="00CA645A">
      <w:pPr>
        <w:pStyle w:val="a3"/>
        <w:spacing w:before="84" w:line="252" w:lineRule="exact"/>
        <w:ind w:left="220"/>
      </w:pPr>
      <w:r>
        <w:t>Restricted</w:t>
      </w:r>
      <w:r>
        <w:rPr>
          <w:spacing w:val="-5"/>
        </w:rPr>
        <w:t xml:space="preserve"> </w:t>
      </w:r>
      <w:r>
        <w:t>data</w:t>
      </w:r>
      <w:r>
        <w:rPr>
          <w:spacing w:val="-4"/>
        </w:rPr>
        <w:t xml:space="preserve"> </w:t>
      </w:r>
      <w:r>
        <w:t>includes,</w:t>
      </w:r>
      <w:r>
        <w:rPr>
          <w:spacing w:val="-2"/>
        </w:rPr>
        <w:t xml:space="preserve"> </w:t>
      </w:r>
      <w:r>
        <w:t>but</w:t>
      </w:r>
      <w:r>
        <w:rPr>
          <w:spacing w:val="-4"/>
        </w:rPr>
        <w:t xml:space="preserve"> </w:t>
      </w:r>
      <w:r>
        <w:t>is</w:t>
      </w:r>
      <w:r>
        <w:rPr>
          <w:spacing w:val="-1"/>
        </w:rPr>
        <w:t xml:space="preserve"> </w:t>
      </w:r>
      <w:r>
        <w:t>not</w:t>
      </w:r>
      <w:r>
        <w:rPr>
          <w:spacing w:val="-1"/>
        </w:rPr>
        <w:t xml:space="preserve"> </w:t>
      </w:r>
      <w:r>
        <w:t>necessarily</w:t>
      </w:r>
      <w:r>
        <w:rPr>
          <w:spacing w:val="-4"/>
        </w:rPr>
        <w:t xml:space="preserve"> </w:t>
      </w:r>
      <w:r>
        <w:t>limited</w:t>
      </w:r>
      <w:r>
        <w:rPr>
          <w:spacing w:val="-4"/>
        </w:rPr>
        <w:t xml:space="preserve"> </w:t>
      </w:r>
      <w:r>
        <w:t>to:</w:t>
      </w:r>
    </w:p>
    <w:p w14:paraId="04B57677" w14:textId="77777777" w:rsidR="00D20759" w:rsidRDefault="00CA645A">
      <w:pPr>
        <w:pStyle w:val="a4"/>
        <w:numPr>
          <w:ilvl w:val="0"/>
          <w:numId w:val="2"/>
        </w:numPr>
        <w:tabs>
          <w:tab w:val="left" w:pos="939"/>
          <w:tab w:val="left" w:pos="941"/>
        </w:tabs>
        <w:ind w:hanging="362"/>
      </w:pPr>
      <w:proofErr w:type="gramStart"/>
      <w:r>
        <w:t>Personally</w:t>
      </w:r>
      <w:proofErr w:type="gramEnd"/>
      <w:r>
        <w:rPr>
          <w:spacing w:val="-6"/>
        </w:rPr>
        <w:t xml:space="preserve"> </w:t>
      </w:r>
      <w:r>
        <w:t>Identifiable</w:t>
      </w:r>
      <w:r>
        <w:rPr>
          <w:spacing w:val="-4"/>
        </w:rPr>
        <w:t xml:space="preserve"> </w:t>
      </w:r>
      <w:r>
        <w:t>Information</w:t>
      </w:r>
      <w:r>
        <w:rPr>
          <w:spacing w:val="-5"/>
        </w:rPr>
        <w:t xml:space="preserve"> </w:t>
      </w:r>
      <w:r>
        <w:t>(PII)</w:t>
      </w:r>
    </w:p>
    <w:p w14:paraId="408E6C53" w14:textId="77777777" w:rsidR="00D20759" w:rsidRDefault="00CA645A">
      <w:pPr>
        <w:pStyle w:val="a4"/>
        <w:numPr>
          <w:ilvl w:val="0"/>
          <w:numId w:val="2"/>
        </w:numPr>
        <w:tabs>
          <w:tab w:val="left" w:pos="940"/>
          <w:tab w:val="left" w:pos="941"/>
        </w:tabs>
        <w:spacing w:before="1"/>
      </w:pPr>
      <w:r>
        <w:t>Private</w:t>
      </w:r>
      <w:r>
        <w:rPr>
          <w:spacing w:val="-4"/>
        </w:rPr>
        <w:t xml:space="preserve"> </w:t>
      </w:r>
      <w:r>
        <w:t>Educational</w:t>
      </w:r>
      <w:r>
        <w:rPr>
          <w:spacing w:val="-4"/>
        </w:rPr>
        <w:t xml:space="preserve"> </w:t>
      </w:r>
      <w:r>
        <w:t>Records</w:t>
      </w:r>
      <w:r>
        <w:rPr>
          <w:spacing w:val="-3"/>
        </w:rPr>
        <w:t xml:space="preserve"> </w:t>
      </w:r>
      <w:r>
        <w:t>protected</w:t>
      </w:r>
      <w:r>
        <w:rPr>
          <w:spacing w:val="-6"/>
        </w:rPr>
        <w:t xml:space="preserve"> </w:t>
      </w:r>
      <w:r>
        <w:t>under</w:t>
      </w:r>
      <w:r>
        <w:rPr>
          <w:spacing w:val="-5"/>
        </w:rPr>
        <w:t xml:space="preserve"> </w:t>
      </w:r>
      <w:r>
        <w:t>FERPA</w:t>
      </w:r>
    </w:p>
    <w:p w14:paraId="32DE95BA" w14:textId="77777777" w:rsidR="00D20759" w:rsidRDefault="00CA645A">
      <w:pPr>
        <w:pStyle w:val="a4"/>
        <w:numPr>
          <w:ilvl w:val="0"/>
          <w:numId w:val="2"/>
        </w:numPr>
        <w:tabs>
          <w:tab w:val="left" w:pos="940"/>
          <w:tab w:val="left" w:pos="941"/>
        </w:tabs>
      </w:pPr>
      <w:r>
        <w:t>Credit</w:t>
      </w:r>
      <w:r>
        <w:rPr>
          <w:spacing w:val="-1"/>
        </w:rPr>
        <w:t xml:space="preserve"> </w:t>
      </w:r>
      <w:r>
        <w:t>card</w:t>
      </w:r>
      <w:r>
        <w:rPr>
          <w:spacing w:val="-2"/>
        </w:rPr>
        <w:t xml:space="preserve"> </w:t>
      </w:r>
      <w:r>
        <w:t>data</w:t>
      </w:r>
      <w:r>
        <w:rPr>
          <w:spacing w:val="-4"/>
        </w:rPr>
        <w:t xml:space="preserve"> </w:t>
      </w:r>
      <w:r>
        <w:t>regulated</w:t>
      </w:r>
      <w:r>
        <w:rPr>
          <w:spacing w:val="-2"/>
        </w:rPr>
        <w:t xml:space="preserve"> </w:t>
      </w:r>
      <w:r>
        <w:t>by</w:t>
      </w:r>
      <w:r>
        <w:rPr>
          <w:spacing w:val="-4"/>
        </w:rPr>
        <w:t xml:space="preserve"> </w:t>
      </w:r>
      <w:r>
        <w:t>the</w:t>
      </w:r>
      <w:r>
        <w:rPr>
          <w:spacing w:val="-2"/>
        </w:rPr>
        <w:t xml:space="preserve"> </w:t>
      </w:r>
      <w:r>
        <w:t>Payment</w:t>
      </w:r>
      <w:r>
        <w:rPr>
          <w:spacing w:val="-1"/>
        </w:rPr>
        <w:t xml:space="preserve"> </w:t>
      </w:r>
      <w:r>
        <w:t>Card</w:t>
      </w:r>
      <w:r>
        <w:rPr>
          <w:spacing w:val="-4"/>
        </w:rPr>
        <w:t xml:space="preserve"> </w:t>
      </w:r>
      <w:r>
        <w:t>Industry</w:t>
      </w:r>
      <w:r>
        <w:rPr>
          <w:spacing w:val="-4"/>
        </w:rPr>
        <w:t xml:space="preserve"> </w:t>
      </w:r>
      <w:r>
        <w:t>(PCI)</w:t>
      </w:r>
    </w:p>
    <w:p w14:paraId="2022D7CA" w14:textId="77777777" w:rsidR="00D20759" w:rsidRDefault="00CA645A">
      <w:pPr>
        <w:pStyle w:val="a4"/>
        <w:numPr>
          <w:ilvl w:val="0"/>
          <w:numId w:val="2"/>
        </w:numPr>
        <w:tabs>
          <w:tab w:val="left" w:pos="940"/>
          <w:tab w:val="left" w:pos="941"/>
        </w:tabs>
        <w:spacing w:before="2" w:line="240" w:lineRule="auto"/>
        <w:ind w:right="496"/>
      </w:pPr>
      <w:r>
        <w:t>Electronic Protected Health Information (ePHI) protected by Federal HIPAA legislation or</w:t>
      </w:r>
      <w:r>
        <w:rPr>
          <w:spacing w:val="-59"/>
        </w:rPr>
        <w:t xml:space="preserve"> </w:t>
      </w:r>
      <w:r>
        <w:t>Florida</w:t>
      </w:r>
      <w:r>
        <w:rPr>
          <w:spacing w:val="-1"/>
        </w:rPr>
        <w:t xml:space="preserve"> </w:t>
      </w:r>
      <w:r>
        <w:t>medical privacy</w:t>
      </w:r>
      <w:r>
        <w:rPr>
          <w:spacing w:val="-2"/>
        </w:rPr>
        <w:t xml:space="preserve"> </w:t>
      </w:r>
      <w:r>
        <w:t>laws</w:t>
      </w:r>
    </w:p>
    <w:p w14:paraId="73BD2457" w14:textId="77777777" w:rsidR="00D20759" w:rsidRDefault="00CA645A">
      <w:pPr>
        <w:pStyle w:val="a4"/>
        <w:numPr>
          <w:ilvl w:val="0"/>
          <w:numId w:val="2"/>
        </w:numPr>
        <w:tabs>
          <w:tab w:val="left" w:pos="940"/>
          <w:tab w:val="left" w:pos="941"/>
        </w:tabs>
        <w:spacing w:line="251" w:lineRule="exact"/>
      </w:pPr>
      <w:r>
        <w:t>Information</w:t>
      </w:r>
      <w:r>
        <w:rPr>
          <w:spacing w:val="-4"/>
        </w:rPr>
        <w:t xml:space="preserve"> </w:t>
      </w:r>
      <w:r>
        <w:t>specifically</w:t>
      </w:r>
      <w:r>
        <w:rPr>
          <w:spacing w:val="-6"/>
        </w:rPr>
        <w:t xml:space="preserve"> </w:t>
      </w:r>
      <w:r>
        <w:t>identified</w:t>
      </w:r>
      <w:r>
        <w:rPr>
          <w:spacing w:val="-4"/>
        </w:rPr>
        <w:t xml:space="preserve"> </w:t>
      </w:r>
      <w:r>
        <w:t>by</w:t>
      </w:r>
      <w:r>
        <w:rPr>
          <w:spacing w:val="-5"/>
        </w:rPr>
        <w:t xml:space="preserve"> </w:t>
      </w:r>
      <w:r>
        <w:t>contract</w:t>
      </w:r>
      <w:r>
        <w:rPr>
          <w:spacing w:val="-2"/>
        </w:rPr>
        <w:t xml:space="preserve"> </w:t>
      </w:r>
      <w:r>
        <w:t>as</w:t>
      </w:r>
      <w:r>
        <w:rPr>
          <w:spacing w:val="-6"/>
        </w:rPr>
        <w:t xml:space="preserve"> </w:t>
      </w:r>
      <w:r>
        <w:t>restricted</w:t>
      </w:r>
    </w:p>
    <w:p w14:paraId="3A281425" w14:textId="77777777" w:rsidR="00D20759" w:rsidRDefault="00CA645A">
      <w:pPr>
        <w:pStyle w:val="a4"/>
        <w:numPr>
          <w:ilvl w:val="0"/>
          <w:numId w:val="2"/>
        </w:numPr>
        <w:tabs>
          <w:tab w:val="left" w:pos="940"/>
          <w:tab w:val="left" w:pos="941"/>
        </w:tabs>
        <w:spacing w:before="1" w:line="240" w:lineRule="auto"/>
        <w:ind w:right="1668"/>
      </w:pPr>
      <w:r>
        <w:t>Other information for which the degree of adverse effect that may result from</w:t>
      </w:r>
      <w:r>
        <w:rPr>
          <w:spacing w:val="-59"/>
        </w:rPr>
        <w:t xml:space="preserve"> </w:t>
      </w:r>
      <w:r>
        <w:t>unauthorized</w:t>
      </w:r>
      <w:r>
        <w:rPr>
          <w:spacing w:val="-1"/>
        </w:rPr>
        <w:t xml:space="preserve"> </w:t>
      </w:r>
      <w:r>
        <w:t>access</w:t>
      </w:r>
      <w:r>
        <w:rPr>
          <w:spacing w:val="-2"/>
        </w:rPr>
        <w:t xml:space="preserve"> </w:t>
      </w:r>
      <w:r>
        <w:t>or</w:t>
      </w:r>
      <w:r>
        <w:rPr>
          <w:spacing w:val="-3"/>
        </w:rPr>
        <w:t xml:space="preserve"> </w:t>
      </w:r>
      <w:r>
        <w:t>disclosure is high</w:t>
      </w:r>
    </w:p>
    <w:p w14:paraId="607B85B0" w14:textId="77777777" w:rsidR="008233BD" w:rsidRDefault="008233BD" w:rsidP="008233BD">
      <w:pPr>
        <w:pStyle w:val="tgt"/>
        <w:shd w:val="clear" w:color="auto" w:fill="F7F8FA"/>
        <w:spacing w:before="0" w:beforeAutospacing="0" w:after="0" w:afterAutospacing="0" w:line="390" w:lineRule="atLeast"/>
        <w:ind w:left="940"/>
        <w:jc w:val="both"/>
        <w:rPr>
          <w:rFonts w:ascii="Arial" w:hAnsi="Arial" w:cs="Arial"/>
          <w:color w:val="333333"/>
          <w:sz w:val="21"/>
          <w:szCs w:val="21"/>
        </w:rPr>
      </w:pPr>
      <w:r>
        <w:rPr>
          <w:rStyle w:val="tgt1"/>
          <w:rFonts w:ascii="Arial" w:hAnsi="Arial" w:cs="Arial"/>
          <w:color w:val="333333"/>
          <w:sz w:val="21"/>
          <w:szCs w:val="21"/>
        </w:rPr>
        <w:t>受限数据包括但不一定限于</w:t>
      </w:r>
      <w:r>
        <w:rPr>
          <w:rStyle w:val="tgt1"/>
          <w:rFonts w:ascii="Arial" w:hAnsi="Arial" w:cs="Arial"/>
          <w:color w:val="333333"/>
          <w:sz w:val="21"/>
          <w:szCs w:val="21"/>
        </w:rPr>
        <w:t>:</w:t>
      </w:r>
    </w:p>
    <w:p w14:paraId="7DC4AA2B" w14:textId="77777777" w:rsidR="008233BD" w:rsidRDefault="008233BD" w:rsidP="008233BD">
      <w:pPr>
        <w:pStyle w:val="tgt"/>
        <w:numPr>
          <w:ilvl w:val="0"/>
          <w:numId w:val="2"/>
        </w:numPr>
        <w:shd w:val="clear" w:color="auto" w:fill="F7F8FA"/>
        <w:spacing w:before="0" w:beforeAutospacing="0" w:after="0" w:afterAutospacing="0" w:line="390" w:lineRule="atLeast"/>
        <w:jc w:val="both"/>
        <w:rPr>
          <w:rFonts w:ascii="Arial" w:hAnsi="Arial" w:cs="Arial"/>
          <w:color w:val="333333"/>
          <w:sz w:val="21"/>
          <w:szCs w:val="21"/>
        </w:rPr>
      </w:pPr>
      <w:r>
        <w:rPr>
          <w:rStyle w:val="tgt1"/>
          <w:rFonts w:ascii="Arial" w:hAnsi="Arial" w:cs="Arial"/>
          <w:color w:val="333333"/>
          <w:sz w:val="21"/>
          <w:szCs w:val="21"/>
        </w:rPr>
        <w:t>▪</w:t>
      </w:r>
      <w:r>
        <w:rPr>
          <w:rStyle w:val="tgt1"/>
          <w:rFonts w:ascii="Arial" w:hAnsi="Arial" w:cs="Arial"/>
          <w:color w:val="333333"/>
          <w:sz w:val="21"/>
          <w:szCs w:val="21"/>
        </w:rPr>
        <w:t>个人识别信息</w:t>
      </w:r>
      <w:r>
        <w:rPr>
          <w:rStyle w:val="tgt1"/>
          <w:rFonts w:ascii="Arial" w:hAnsi="Arial" w:cs="Arial"/>
          <w:color w:val="333333"/>
          <w:sz w:val="21"/>
          <w:szCs w:val="21"/>
        </w:rPr>
        <w:t>(PII)</w:t>
      </w:r>
    </w:p>
    <w:p w14:paraId="7CC12FC6" w14:textId="77777777" w:rsidR="008233BD" w:rsidRDefault="008233BD" w:rsidP="008233BD">
      <w:pPr>
        <w:pStyle w:val="tgt"/>
        <w:numPr>
          <w:ilvl w:val="0"/>
          <w:numId w:val="2"/>
        </w:numPr>
        <w:shd w:val="clear" w:color="auto" w:fill="F7F8FA"/>
        <w:spacing w:before="0" w:beforeAutospacing="0" w:after="0" w:afterAutospacing="0" w:line="390" w:lineRule="atLeast"/>
        <w:jc w:val="both"/>
        <w:rPr>
          <w:rFonts w:ascii="Arial" w:hAnsi="Arial" w:cs="Arial"/>
          <w:color w:val="333333"/>
          <w:sz w:val="21"/>
          <w:szCs w:val="21"/>
        </w:rPr>
      </w:pPr>
      <w:r>
        <w:rPr>
          <w:rStyle w:val="tgt1"/>
          <w:rFonts w:ascii="Arial" w:hAnsi="Arial" w:cs="Arial"/>
          <w:color w:val="333333"/>
          <w:sz w:val="21"/>
          <w:szCs w:val="21"/>
        </w:rPr>
        <w:t>▪</w:t>
      </w:r>
      <w:r>
        <w:rPr>
          <w:rStyle w:val="tgt1"/>
          <w:rFonts w:ascii="Arial" w:hAnsi="Arial" w:cs="Arial"/>
          <w:color w:val="333333"/>
          <w:sz w:val="21"/>
          <w:szCs w:val="21"/>
        </w:rPr>
        <w:t>私人教育</w:t>
      </w:r>
      <w:proofErr w:type="gramStart"/>
      <w:r>
        <w:rPr>
          <w:rStyle w:val="tgt1"/>
          <w:rFonts w:ascii="Arial" w:hAnsi="Arial" w:cs="Arial"/>
          <w:color w:val="333333"/>
          <w:sz w:val="21"/>
          <w:szCs w:val="21"/>
        </w:rPr>
        <w:t>记录受</w:t>
      </w:r>
      <w:proofErr w:type="gramEnd"/>
      <w:r>
        <w:rPr>
          <w:rStyle w:val="tgt1"/>
          <w:rFonts w:ascii="Arial" w:hAnsi="Arial" w:cs="Arial"/>
          <w:color w:val="333333"/>
          <w:sz w:val="21"/>
          <w:szCs w:val="21"/>
        </w:rPr>
        <w:t>FERPA</w:t>
      </w:r>
      <w:r>
        <w:rPr>
          <w:rStyle w:val="tgt1"/>
          <w:rFonts w:ascii="Arial" w:hAnsi="Arial" w:cs="Arial"/>
          <w:color w:val="333333"/>
          <w:sz w:val="21"/>
          <w:szCs w:val="21"/>
        </w:rPr>
        <w:t>保护</w:t>
      </w:r>
    </w:p>
    <w:p w14:paraId="1A52BE63" w14:textId="77777777" w:rsidR="008233BD" w:rsidRDefault="008233BD" w:rsidP="008233BD">
      <w:pPr>
        <w:pStyle w:val="tgt"/>
        <w:numPr>
          <w:ilvl w:val="0"/>
          <w:numId w:val="2"/>
        </w:numPr>
        <w:shd w:val="clear" w:color="auto" w:fill="F7F8FA"/>
        <w:spacing w:before="0" w:beforeAutospacing="0" w:after="0" w:afterAutospacing="0" w:line="390" w:lineRule="atLeast"/>
        <w:jc w:val="both"/>
        <w:rPr>
          <w:rFonts w:ascii="Arial" w:hAnsi="Arial" w:cs="Arial"/>
          <w:color w:val="333333"/>
          <w:sz w:val="21"/>
          <w:szCs w:val="21"/>
        </w:rPr>
      </w:pPr>
      <w:r>
        <w:rPr>
          <w:rStyle w:val="tgt1"/>
          <w:rFonts w:ascii="Arial" w:hAnsi="Arial" w:cs="Arial"/>
          <w:color w:val="333333"/>
          <w:sz w:val="21"/>
          <w:szCs w:val="21"/>
        </w:rPr>
        <w:t>信用卡数据</w:t>
      </w:r>
      <w:proofErr w:type="gramStart"/>
      <w:r>
        <w:rPr>
          <w:rStyle w:val="tgt1"/>
          <w:rFonts w:ascii="Arial" w:hAnsi="Arial" w:cs="Arial"/>
          <w:color w:val="333333"/>
          <w:sz w:val="21"/>
          <w:szCs w:val="21"/>
        </w:rPr>
        <w:t>受支付</w:t>
      </w:r>
      <w:proofErr w:type="gramEnd"/>
      <w:r>
        <w:rPr>
          <w:rStyle w:val="tgt1"/>
          <w:rFonts w:ascii="Arial" w:hAnsi="Arial" w:cs="Arial"/>
          <w:color w:val="333333"/>
          <w:sz w:val="21"/>
          <w:szCs w:val="21"/>
        </w:rPr>
        <w:t>卡行业</w:t>
      </w:r>
      <w:r>
        <w:rPr>
          <w:rStyle w:val="tgt1"/>
          <w:rFonts w:ascii="Arial" w:hAnsi="Arial" w:cs="Arial"/>
          <w:color w:val="333333"/>
          <w:sz w:val="21"/>
          <w:szCs w:val="21"/>
        </w:rPr>
        <w:t>(PCI)</w:t>
      </w:r>
      <w:r>
        <w:rPr>
          <w:rStyle w:val="tgt1"/>
          <w:rFonts w:ascii="Arial" w:hAnsi="Arial" w:cs="Arial"/>
          <w:color w:val="333333"/>
          <w:sz w:val="21"/>
          <w:szCs w:val="21"/>
        </w:rPr>
        <w:t>监管</w:t>
      </w:r>
    </w:p>
    <w:p w14:paraId="735E8E64" w14:textId="77777777" w:rsidR="008233BD" w:rsidRDefault="008233BD" w:rsidP="008233BD">
      <w:pPr>
        <w:pStyle w:val="tgt"/>
        <w:numPr>
          <w:ilvl w:val="0"/>
          <w:numId w:val="2"/>
        </w:numPr>
        <w:shd w:val="clear" w:color="auto" w:fill="F7F8FA"/>
        <w:spacing w:before="0" w:beforeAutospacing="0" w:after="0" w:afterAutospacing="0" w:line="390" w:lineRule="atLeast"/>
        <w:jc w:val="both"/>
        <w:rPr>
          <w:rFonts w:ascii="Arial" w:hAnsi="Arial" w:cs="Arial"/>
          <w:color w:val="333333"/>
          <w:sz w:val="21"/>
          <w:szCs w:val="21"/>
        </w:rPr>
      </w:pPr>
      <w:r>
        <w:rPr>
          <w:rStyle w:val="tgt1"/>
          <w:rFonts w:ascii="Arial" w:hAnsi="Arial" w:cs="Arial"/>
          <w:color w:val="333333"/>
          <w:sz w:val="21"/>
          <w:szCs w:val="21"/>
        </w:rPr>
        <w:t>▪</w:t>
      </w:r>
      <w:r>
        <w:rPr>
          <w:rStyle w:val="tgt1"/>
          <w:rFonts w:ascii="Arial" w:hAnsi="Arial" w:cs="Arial"/>
          <w:color w:val="333333"/>
          <w:sz w:val="21"/>
          <w:szCs w:val="21"/>
        </w:rPr>
        <w:t>电子健康信息保护</w:t>
      </w:r>
      <w:r>
        <w:rPr>
          <w:rStyle w:val="tgt1"/>
          <w:rFonts w:ascii="Arial" w:hAnsi="Arial" w:cs="Arial"/>
          <w:color w:val="333333"/>
          <w:sz w:val="21"/>
          <w:szCs w:val="21"/>
        </w:rPr>
        <w:t>(ePHI)</w:t>
      </w:r>
      <w:r>
        <w:rPr>
          <w:rStyle w:val="tgt1"/>
          <w:rFonts w:ascii="Arial" w:hAnsi="Arial" w:cs="Arial"/>
          <w:color w:val="333333"/>
          <w:sz w:val="21"/>
          <w:szCs w:val="21"/>
        </w:rPr>
        <w:t>受到联邦</w:t>
      </w:r>
      <w:r>
        <w:rPr>
          <w:rStyle w:val="tgt1"/>
          <w:rFonts w:ascii="Arial" w:hAnsi="Arial" w:cs="Arial"/>
          <w:color w:val="333333"/>
          <w:sz w:val="21"/>
          <w:szCs w:val="21"/>
        </w:rPr>
        <w:t>HIPAA</w:t>
      </w:r>
      <w:r>
        <w:rPr>
          <w:rStyle w:val="tgt1"/>
          <w:rFonts w:ascii="Arial" w:hAnsi="Arial" w:cs="Arial"/>
          <w:color w:val="333333"/>
          <w:sz w:val="21"/>
          <w:szCs w:val="21"/>
        </w:rPr>
        <w:t>立法或佛罗里达州医疗隐私法的保护</w:t>
      </w:r>
    </w:p>
    <w:p w14:paraId="0D897589" w14:textId="77777777" w:rsidR="008233BD" w:rsidRDefault="008233BD" w:rsidP="008233BD">
      <w:pPr>
        <w:pStyle w:val="tgt"/>
        <w:numPr>
          <w:ilvl w:val="0"/>
          <w:numId w:val="2"/>
        </w:numPr>
        <w:shd w:val="clear" w:color="auto" w:fill="F7F8FA"/>
        <w:spacing w:before="0" w:beforeAutospacing="0" w:after="0" w:afterAutospacing="0" w:line="390" w:lineRule="atLeast"/>
        <w:jc w:val="both"/>
        <w:rPr>
          <w:rFonts w:ascii="Arial" w:hAnsi="Arial" w:cs="Arial"/>
          <w:color w:val="333333"/>
          <w:sz w:val="21"/>
          <w:szCs w:val="21"/>
        </w:rPr>
      </w:pPr>
      <w:r>
        <w:rPr>
          <w:rStyle w:val="tgt1"/>
          <w:rFonts w:ascii="Arial" w:hAnsi="Arial" w:cs="Arial"/>
          <w:color w:val="333333"/>
          <w:sz w:val="21"/>
          <w:szCs w:val="21"/>
        </w:rPr>
        <w:t>▪</w:t>
      </w:r>
      <w:r>
        <w:rPr>
          <w:rStyle w:val="tgt1"/>
          <w:rFonts w:ascii="Arial" w:hAnsi="Arial" w:cs="Arial"/>
          <w:color w:val="333333"/>
          <w:sz w:val="21"/>
          <w:szCs w:val="21"/>
        </w:rPr>
        <w:t>合同中明确规定的信息受限制</w:t>
      </w:r>
    </w:p>
    <w:p w14:paraId="6D6ECF20" w14:textId="77777777" w:rsidR="008233BD" w:rsidRDefault="008233BD" w:rsidP="008233BD">
      <w:pPr>
        <w:pStyle w:val="tgt"/>
        <w:numPr>
          <w:ilvl w:val="0"/>
          <w:numId w:val="2"/>
        </w:numPr>
        <w:shd w:val="clear" w:color="auto" w:fill="F7F8FA"/>
        <w:spacing w:before="0" w:beforeAutospacing="0" w:after="0" w:afterAutospacing="0" w:line="390" w:lineRule="atLeast"/>
        <w:jc w:val="both"/>
        <w:rPr>
          <w:rFonts w:ascii="Arial" w:hAnsi="Arial" w:cs="Arial"/>
          <w:color w:val="333333"/>
          <w:sz w:val="21"/>
          <w:szCs w:val="21"/>
        </w:rPr>
      </w:pPr>
      <w:r>
        <w:rPr>
          <w:rStyle w:val="tgt1"/>
          <w:rFonts w:ascii="Arial" w:hAnsi="Arial" w:cs="Arial"/>
          <w:color w:val="333333"/>
          <w:sz w:val="21"/>
          <w:szCs w:val="21"/>
        </w:rPr>
        <w:t>▪</w:t>
      </w:r>
      <w:r>
        <w:rPr>
          <w:rStyle w:val="tgt1"/>
          <w:rFonts w:ascii="Arial" w:hAnsi="Arial" w:cs="Arial"/>
          <w:color w:val="333333"/>
          <w:sz w:val="21"/>
          <w:szCs w:val="21"/>
        </w:rPr>
        <w:t>其他因未经授权访问或披露而可能产生严重不利影响的信息</w:t>
      </w:r>
    </w:p>
    <w:p w14:paraId="2E9990B5" w14:textId="77777777" w:rsidR="00D20759" w:rsidRDefault="00D20759">
      <w:pPr>
        <w:pStyle w:val="a3"/>
        <w:spacing w:before="8"/>
        <w:rPr>
          <w:sz w:val="21"/>
          <w:lang w:eastAsia="zh-CN"/>
        </w:rPr>
      </w:pPr>
    </w:p>
    <w:p w14:paraId="54512B3F" w14:textId="77777777" w:rsidR="00D20759" w:rsidRDefault="00CA645A">
      <w:pPr>
        <w:pStyle w:val="2"/>
      </w:pPr>
      <w:r>
        <w:t>Restricted</w:t>
      </w:r>
      <w:r>
        <w:rPr>
          <w:spacing w:val="-2"/>
        </w:rPr>
        <w:t xml:space="preserve"> </w:t>
      </w:r>
      <w:r>
        <w:t>Data</w:t>
      </w:r>
      <w:r>
        <w:rPr>
          <w:spacing w:val="-4"/>
        </w:rPr>
        <w:t xml:space="preserve"> </w:t>
      </w:r>
      <w:r>
        <w:t>-</w:t>
      </w:r>
      <w:r>
        <w:rPr>
          <w:spacing w:val="-2"/>
        </w:rPr>
        <w:t xml:space="preserve"> </w:t>
      </w:r>
      <w:r>
        <w:t>Personally</w:t>
      </w:r>
      <w:r>
        <w:rPr>
          <w:spacing w:val="-6"/>
        </w:rPr>
        <w:t xml:space="preserve"> </w:t>
      </w:r>
      <w:r>
        <w:t>Identifiable</w:t>
      </w:r>
      <w:r>
        <w:rPr>
          <w:spacing w:val="-4"/>
        </w:rPr>
        <w:t xml:space="preserve"> </w:t>
      </w:r>
      <w:r>
        <w:t>Information</w:t>
      </w:r>
      <w:r>
        <w:rPr>
          <w:spacing w:val="-4"/>
        </w:rPr>
        <w:t xml:space="preserve"> </w:t>
      </w:r>
      <w:r>
        <w:t>(PII)</w:t>
      </w:r>
    </w:p>
    <w:p w14:paraId="48F4F244" w14:textId="77777777" w:rsidR="00D20759" w:rsidRDefault="00CA645A">
      <w:pPr>
        <w:pStyle w:val="a3"/>
        <w:spacing w:before="2"/>
        <w:ind w:left="221" w:right="1003" w:hanging="1"/>
      </w:pPr>
      <w:r>
        <w:t>Unencrypted electronic information that includes an individual’s first name</w:t>
      </w:r>
      <w:r>
        <w:t xml:space="preserve"> or initial and last</w:t>
      </w:r>
      <w:r>
        <w:rPr>
          <w:spacing w:val="-59"/>
        </w:rPr>
        <w:t xml:space="preserve"> </w:t>
      </w:r>
      <w:r>
        <w:t>name,</w:t>
      </w:r>
      <w:r>
        <w:rPr>
          <w:spacing w:val="-2"/>
        </w:rPr>
        <w:t xml:space="preserve"> </w:t>
      </w:r>
      <w:r>
        <w:t>in combination</w:t>
      </w:r>
      <w:r>
        <w:rPr>
          <w:spacing w:val="-1"/>
        </w:rPr>
        <w:t xml:space="preserve"> </w:t>
      </w:r>
      <w:r>
        <w:t>with any</w:t>
      </w:r>
      <w:r>
        <w:rPr>
          <w:spacing w:val="-2"/>
        </w:rPr>
        <w:t xml:space="preserve"> </w:t>
      </w:r>
      <w:r>
        <w:t>one</w:t>
      </w:r>
      <w:r>
        <w:rPr>
          <w:spacing w:val="-1"/>
        </w:rPr>
        <w:t xml:space="preserve"> </w:t>
      </w:r>
      <w:r>
        <w:t>or</w:t>
      </w:r>
      <w:r>
        <w:rPr>
          <w:spacing w:val="-1"/>
        </w:rPr>
        <w:t xml:space="preserve"> </w:t>
      </w:r>
      <w:r>
        <w:t>more</w:t>
      </w:r>
      <w:r>
        <w:rPr>
          <w:spacing w:val="-2"/>
        </w:rPr>
        <w:t xml:space="preserve"> </w:t>
      </w:r>
      <w:r>
        <w:t>of</w:t>
      </w:r>
      <w:r>
        <w:rPr>
          <w:spacing w:val="1"/>
        </w:rPr>
        <w:t xml:space="preserve"> </w:t>
      </w:r>
      <w:r>
        <w:t>the</w:t>
      </w:r>
      <w:r>
        <w:rPr>
          <w:spacing w:val="-4"/>
        </w:rPr>
        <w:t xml:space="preserve"> </w:t>
      </w:r>
      <w:r>
        <w:t>following:</w:t>
      </w:r>
    </w:p>
    <w:p w14:paraId="77FF077F" w14:textId="77777777" w:rsidR="00D20759" w:rsidRDefault="00CA645A">
      <w:pPr>
        <w:pStyle w:val="a4"/>
        <w:numPr>
          <w:ilvl w:val="0"/>
          <w:numId w:val="2"/>
        </w:numPr>
        <w:tabs>
          <w:tab w:val="left" w:pos="941"/>
          <w:tab w:val="left" w:pos="942"/>
        </w:tabs>
        <w:spacing w:line="240" w:lineRule="auto"/>
        <w:ind w:left="941"/>
      </w:pPr>
      <w:r>
        <w:t>Social</w:t>
      </w:r>
      <w:r>
        <w:rPr>
          <w:spacing w:val="-3"/>
        </w:rPr>
        <w:t xml:space="preserve"> </w:t>
      </w:r>
      <w:r>
        <w:t>security</w:t>
      </w:r>
      <w:r>
        <w:rPr>
          <w:spacing w:val="-5"/>
        </w:rPr>
        <w:t xml:space="preserve"> </w:t>
      </w:r>
      <w:r>
        <w:t>number</w:t>
      </w:r>
    </w:p>
    <w:p w14:paraId="0DCF8974" w14:textId="77777777" w:rsidR="00D20759" w:rsidRDefault="00CA645A">
      <w:pPr>
        <w:pStyle w:val="a4"/>
        <w:numPr>
          <w:ilvl w:val="0"/>
          <w:numId w:val="2"/>
        </w:numPr>
        <w:tabs>
          <w:tab w:val="left" w:pos="941"/>
          <w:tab w:val="left" w:pos="942"/>
        </w:tabs>
        <w:spacing w:before="1"/>
        <w:ind w:left="941"/>
      </w:pPr>
      <w:r>
        <w:t>Driver</w:t>
      </w:r>
      <w:r>
        <w:rPr>
          <w:spacing w:val="-3"/>
        </w:rPr>
        <w:t xml:space="preserve"> </w:t>
      </w:r>
      <w:r>
        <w:t>license</w:t>
      </w:r>
      <w:r>
        <w:rPr>
          <w:spacing w:val="-3"/>
        </w:rPr>
        <w:t xml:space="preserve"> </w:t>
      </w:r>
      <w:r>
        <w:t>number</w:t>
      </w:r>
    </w:p>
    <w:p w14:paraId="6DD8D36C" w14:textId="77777777" w:rsidR="00D20759" w:rsidRDefault="00CA645A">
      <w:pPr>
        <w:pStyle w:val="a4"/>
        <w:numPr>
          <w:ilvl w:val="0"/>
          <w:numId w:val="2"/>
        </w:numPr>
        <w:tabs>
          <w:tab w:val="left" w:pos="941"/>
          <w:tab w:val="left" w:pos="942"/>
        </w:tabs>
        <w:spacing w:line="240" w:lineRule="auto"/>
        <w:ind w:left="941" w:right="556"/>
      </w:pPr>
      <w:r>
        <w:t>Financial account number, credit card number, or debit card number in combination with</w:t>
      </w:r>
      <w:r>
        <w:rPr>
          <w:spacing w:val="-59"/>
        </w:rPr>
        <w:t xml:space="preserve"> </w:t>
      </w:r>
      <w:r>
        <w:t>any</w:t>
      </w:r>
      <w:r>
        <w:rPr>
          <w:spacing w:val="-3"/>
        </w:rPr>
        <w:t xml:space="preserve"> </w:t>
      </w:r>
      <w:r>
        <w:t>security</w:t>
      </w:r>
      <w:r>
        <w:rPr>
          <w:spacing w:val="-2"/>
        </w:rPr>
        <w:t xml:space="preserve"> </w:t>
      </w:r>
      <w:r>
        <w:t>code,</w:t>
      </w:r>
      <w:r>
        <w:rPr>
          <w:spacing w:val="-1"/>
        </w:rPr>
        <w:t xml:space="preserve"> </w:t>
      </w:r>
      <w:r>
        <w:t>access</w:t>
      </w:r>
      <w:r>
        <w:rPr>
          <w:spacing w:val="1"/>
        </w:rPr>
        <w:t xml:space="preserve"> </w:t>
      </w:r>
      <w:r>
        <w:t>code,</w:t>
      </w:r>
      <w:r>
        <w:rPr>
          <w:spacing w:val="-1"/>
        </w:rPr>
        <w:t xml:space="preserve"> </w:t>
      </w:r>
      <w:r>
        <w:t>or</w:t>
      </w:r>
      <w:r>
        <w:rPr>
          <w:spacing w:val="-1"/>
        </w:rPr>
        <w:t xml:space="preserve"> </w:t>
      </w:r>
      <w:r>
        <w:t>password</w:t>
      </w:r>
    </w:p>
    <w:p w14:paraId="3233BD7D" w14:textId="77777777" w:rsidR="00D20759" w:rsidRDefault="00D20759">
      <w:pPr>
        <w:pStyle w:val="a3"/>
        <w:spacing w:before="8"/>
        <w:rPr>
          <w:sz w:val="21"/>
        </w:rPr>
      </w:pPr>
    </w:p>
    <w:p w14:paraId="05F92394" w14:textId="77777777" w:rsidR="00D20759" w:rsidRDefault="00CA645A">
      <w:pPr>
        <w:pStyle w:val="2"/>
        <w:ind w:left="221"/>
      </w:pPr>
      <w:r>
        <w:t>Restricted</w:t>
      </w:r>
      <w:r>
        <w:rPr>
          <w:spacing w:val="-3"/>
        </w:rPr>
        <w:t xml:space="preserve"> </w:t>
      </w:r>
      <w:r>
        <w:t>Data</w:t>
      </w:r>
      <w:r>
        <w:rPr>
          <w:spacing w:val="-5"/>
        </w:rPr>
        <w:t xml:space="preserve"> </w:t>
      </w:r>
      <w:r>
        <w:t>-</w:t>
      </w:r>
      <w:r>
        <w:rPr>
          <w:spacing w:val="-3"/>
        </w:rPr>
        <w:t xml:space="preserve"> </w:t>
      </w:r>
      <w:r>
        <w:t>Private</w:t>
      </w:r>
      <w:r>
        <w:rPr>
          <w:spacing w:val="-3"/>
        </w:rPr>
        <w:t xml:space="preserve"> </w:t>
      </w:r>
      <w:r>
        <w:t>Educational</w:t>
      </w:r>
      <w:r>
        <w:rPr>
          <w:spacing w:val="-3"/>
        </w:rPr>
        <w:t xml:space="preserve"> </w:t>
      </w:r>
      <w:r>
        <w:t>Record</w:t>
      </w:r>
      <w:r>
        <w:rPr>
          <w:spacing w:val="-5"/>
        </w:rPr>
        <w:t xml:space="preserve"> </w:t>
      </w:r>
      <w:r>
        <w:t>(protected</w:t>
      </w:r>
      <w:r>
        <w:rPr>
          <w:spacing w:val="-5"/>
        </w:rPr>
        <w:t xml:space="preserve"> </w:t>
      </w:r>
      <w:r>
        <w:t>under</w:t>
      </w:r>
      <w:r>
        <w:rPr>
          <w:spacing w:val="-4"/>
        </w:rPr>
        <w:t xml:space="preserve"> </w:t>
      </w:r>
      <w:r>
        <w:t>FERPA)</w:t>
      </w:r>
    </w:p>
    <w:p w14:paraId="41D69CF6" w14:textId="77777777" w:rsidR="00D20759" w:rsidRDefault="00CA645A">
      <w:pPr>
        <w:pStyle w:val="a3"/>
        <w:spacing w:before="4" w:line="252" w:lineRule="exact"/>
        <w:ind w:left="221"/>
      </w:pPr>
      <w:r>
        <w:t>Unencrypted</w:t>
      </w:r>
      <w:r>
        <w:rPr>
          <w:spacing w:val="-3"/>
        </w:rPr>
        <w:t xml:space="preserve"> </w:t>
      </w:r>
      <w:r>
        <w:t>electronic</w:t>
      </w:r>
      <w:r>
        <w:rPr>
          <w:spacing w:val="-2"/>
        </w:rPr>
        <w:t xml:space="preserve"> </w:t>
      </w:r>
      <w:r>
        <w:t>information</w:t>
      </w:r>
      <w:r>
        <w:rPr>
          <w:spacing w:val="-5"/>
        </w:rPr>
        <w:t xml:space="preserve"> </w:t>
      </w:r>
      <w:r>
        <w:t>that</w:t>
      </w:r>
      <w:r>
        <w:rPr>
          <w:spacing w:val="-4"/>
        </w:rPr>
        <w:t xml:space="preserve"> </w:t>
      </w:r>
      <w:r>
        <w:t>includes</w:t>
      </w:r>
      <w:r>
        <w:rPr>
          <w:spacing w:val="-5"/>
        </w:rPr>
        <w:t xml:space="preserve"> </w:t>
      </w:r>
      <w:r>
        <w:t>any</w:t>
      </w:r>
      <w:r>
        <w:rPr>
          <w:spacing w:val="-4"/>
        </w:rPr>
        <w:t xml:space="preserve"> </w:t>
      </w:r>
      <w:r>
        <w:t>on</w:t>
      </w:r>
      <w:r>
        <w:t>e</w:t>
      </w:r>
      <w:r>
        <w:rPr>
          <w:spacing w:val="-3"/>
        </w:rPr>
        <w:t xml:space="preserve"> </w:t>
      </w:r>
      <w:r>
        <w:t>or</w:t>
      </w:r>
      <w:r>
        <w:rPr>
          <w:spacing w:val="-4"/>
        </w:rPr>
        <w:t xml:space="preserve"> </w:t>
      </w:r>
      <w:r>
        <w:t>more</w:t>
      </w:r>
      <w:r>
        <w:rPr>
          <w:spacing w:val="-5"/>
        </w:rPr>
        <w:t xml:space="preserve"> </w:t>
      </w:r>
      <w:r>
        <w:t>of</w:t>
      </w:r>
      <w:r>
        <w:rPr>
          <w:spacing w:val="-4"/>
        </w:rPr>
        <w:t xml:space="preserve"> </w:t>
      </w:r>
      <w:r>
        <w:t>the</w:t>
      </w:r>
      <w:r>
        <w:rPr>
          <w:spacing w:val="-5"/>
        </w:rPr>
        <w:t xml:space="preserve"> </w:t>
      </w:r>
      <w:r>
        <w:t>following:</w:t>
      </w:r>
    </w:p>
    <w:p w14:paraId="61506C0C" w14:textId="77777777" w:rsidR="00D20759" w:rsidRDefault="00CA645A">
      <w:pPr>
        <w:pStyle w:val="a4"/>
        <w:numPr>
          <w:ilvl w:val="0"/>
          <w:numId w:val="2"/>
        </w:numPr>
        <w:tabs>
          <w:tab w:val="left" w:pos="941"/>
          <w:tab w:val="left" w:pos="942"/>
        </w:tabs>
        <w:ind w:left="941"/>
      </w:pPr>
      <w:r>
        <w:t>Name</w:t>
      </w:r>
      <w:r>
        <w:rPr>
          <w:spacing w:val="-3"/>
        </w:rPr>
        <w:t xml:space="preserve"> </w:t>
      </w:r>
      <w:r>
        <w:t>of</w:t>
      </w:r>
      <w:r>
        <w:rPr>
          <w:spacing w:val="-3"/>
        </w:rPr>
        <w:t xml:space="preserve"> </w:t>
      </w:r>
      <w:r>
        <w:t>the</w:t>
      </w:r>
      <w:r>
        <w:rPr>
          <w:spacing w:val="-2"/>
        </w:rPr>
        <w:t xml:space="preserve"> </w:t>
      </w:r>
      <w:r>
        <w:t>student’s</w:t>
      </w:r>
      <w:r>
        <w:rPr>
          <w:spacing w:val="-5"/>
        </w:rPr>
        <w:t xml:space="preserve"> </w:t>
      </w:r>
      <w:r>
        <w:t>parent</w:t>
      </w:r>
      <w:r>
        <w:rPr>
          <w:spacing w:val="-3"/>
        </w:rPr>
        <w:t xml:space="preserve"> </w:t>
      </w:r>
      <w:r>
        <w:t>or</w:t>
      </w:r>
      <w:r>
        <w:rPr>
          <w:spacing w:val="-3"/>
        </w:rPr>
        <w:t xml:space="preserve"> </w:t>
      </w:r>
      <w:r>
        <w:t>other</w:t>
      </w:r>
      <w:r>
        <w:rPr>
          <w:spacing w:val="-4"/>
        </w:rPr>
        <w:t xml:space="preserve"> </w:t>
      </w:r>
      <w:r>
        <w:t>family</w:t>
      </w:r>
      <w:r>
        <w:rPr>
          <w:spacing w:val="-4"/>
        </w:rPr>
        <w:t xml:space="preserve"> </w:t>
      </w:r>
      <w:r>
        <w:t>member</w:t>
      </w:r>
    </w:p>
    <w:p w14:paraId="654DEAAA" w14:textId="77777777" w:rsidR="00D20759" w:rsidRDefault="00CA645A">
      <w:pPr>
        <w:pStyle w:val="a4"/>
        <w:numPr>
          <w:ilvl w:val="0"/>
          <w:numId w:val="2"/>
        </w:numPr>
        <w:tabs>
          <w:tab w:val="left" w:pos="941"/>
          <w:tab w:val="left" w:pos="942"/>
        </w:tabs>
        <w:spacing w:before="1"/>
        <w:ind w:left="941"/>
      </w:pPr>
      <w:r>
        <w:t>Address</w:t>
      </w:r>
      <w:r>
        <w:rPr>
          <w:spacing w:val="-2"/>
        </w:rPr>
        <w:t xml:space="preserve"> </w:t>
      </w:r>
      <w:r>
        <w:t>of</w:t>
      </w:r>
      <w:r>
        <w:rPr>
          <w:spacing w:val="-1"/>
        </w:rPr>
        <w:t xml:space="preserve"> </w:t>
      </w:r>
      <w:r>
        <w:t>student’s</w:t>
      </w:r>
      <w:r>
        <w:rPr>
          <w:spacing w:val="-4"/>
        </w:rPr>
        <w:t xml:space="preserve"> </w:t>
      </w:r>
      <w:r>
        <w:t>family</w:t>
      </w:r>
    </w:p>
    <w:p w14:paraId="79306195" w14:textId="77777777" w:rsidR="00D20759" w:rsidRDefault="00CA645A">
      <w:pPr>
        <w:pStyle w:val="a4"/>
        <w:numPr>
          <w:ilvl w:val="0"/>
          <w:numId w:val="2"/>
        </w:numPr>
        <w:tabs>
          <w:tab w:val="left" w:pos="941"/>
          <w:tab w:val="left" w:pos="942"/>
        </w:tabs>
        <w:ind w:left="941"/>
      </w:pPr>
      <w:r>
        <w:t>Personal</w:t>
      </w:r>
      <w:r>
        <w:rPr>
          <w:spacing w:val="-3"/>
        </w:rPr>
        <w:t xml:space="preserve"> </w:t>
      </w:r>
      <w:r>
        <w:t>identifier,</w:t>
      </w:r>
      <w:r>
        <w:rPr>
          <w:spacing w:val="-1"/>
        </w:rPr>
        <w:t xml:space="preserve"> </w:t>
      </w:r>
      <w:r>
        <w:t>such</w:t>
      </w:r>
      <w:r>
        <w:rPr>
          <w:spacing w:val="-4"/>
        </w:rPr>
        <w:t xml:space="preserve"> </w:t>
      </w:r>
      <w:r>
        <w:t>as</w:t>
      </w:r>
      <w:r>
        <w:rPr>
          <w:spacing w:val="-2"/>
        </w:rPr>
        <w:t xml:space="preserve"> </w:t>
      </w:r>
      <w:r>
        <w:t>the</w:t>
      </w:r>
      <w:r>
        <w:rPr>
          <w:spacing w:val="-4"/>
        </w:rPr>
        <w:t xml:space="preserve"> </w:t>
      </w:r>
      <w:r>
        <w:t>student’s</w:t>
      </w:r>
      <w:r>
        <w:rPr>
          <w:spacing w:val="-5"/>
        </w:rPr>
        <w:t xml:space="preserve"> </w:t>
      </w:r>
      <w:r>
        <w:t>social</w:t>
      </w:r>
      <w:r>
        <w:rPr>
          <w:spacing w:val="-2"/>
        </w:rPr>
        <w:t xml:space="preserve"> </w:t>
      </w:r>
      <w:r>
        <w:t>security</w:t>
      </w:r>
      <w:r>
        <w:rPr>
          <w:spacing w:val="-5"/>
        </w:rPr>
        <w:t xml:space="preserve"> </w:t>
      </w:r>
      <w:r>
        <w:t>number</w:t>
      </w:r>
    </w:p>
    <w:p w14:paraId="501C8B90" w14:textId="77777777" w:rsidR="00D20759" w:rsidRDefault="00CA645A">
      <w:pPr>
        <w:pStyle w:val="a4"/>
        <w:numPr>
          <w:ilvl w:val="0"/>
          <w:numId w:val="2"/>
        </w:numPr>
        <w:tabs>
          <w:tab w:val="left" w:pos="941"/>
          <w:tab w:val="left" w:pos="942"/>
        </w:tabs>
        <w:ind w:left="941"/>
      </w:pPr>
      <w:r>
        <w:t>A</w:t>
      </w:r>
      <w:r>
        <w:rPr>
          <w:spacing w:val="-3"/>
        </w:rPr>
        <w:t xml:space="preserve"> </w:t>
      </w:r>
      <w:r>
        <w:t>list</w:t>
      </w:r>
      <w:r>
        <w:rPr>
          <w:spacing w:val="-1"/>
        </w:rPr>
        <w:t xml:space="preserve"> </w:t>
      </w:r>
      <w:r>
        <w:t>of personal</w:t>
      </w:r>
      <w:r>
        <w:rPr>
          <w:spacing w:val="-3"/>
        </w:rPr>
        <w:t xml:space="preserve"> </w:t>
      </w:r>
      <w:r>
        <w:t>characteristics</w:t>
      </w:r>
      <w:r>
        <w:rPr>
          <w:spacing w:val="-5"/>
        </w:rPr>
        <w:t xml:space="preserve"> </w:t>
      </w:r>
      <w:r>
        <w:t>that</w:t>
      </w:r>
      <w:r>
        <w:rPr>
          <w:spacing w:val="-3"/>
        </w:rPr>
        <w:t xml:space="preserve"> </w:t>
      </w:r>
      <w:r>
        <w:t>would</w:t>
      </w:r>
      <w:r>
        <w:rPr>
          <w:spacing w:val="-3"/>
        </w:rPr>
        <w:t xml:space="preserve"> </w:t>
      </w:r>
      <w:r>
        <w:t>make</w:t>
      </w:r>
      <w:r>
        <w:rPr>
          <w:spacing w:val="-4"/>
        </w:rPr>
        <w:t xml:space="preserve"> </w:t>
      </w:r>
      <w:r>
        <w:t>the</w:t>
      </w:r>
      <w:r>
        <w:rPr>
          <w:spacing w:val="-3"/>
        </w:rPr>
        <w:t xml:space="preserve"> </w:t>
      </w:r>
      <w:r>
        <w:t>student’s</w:t>
      </w:r>
      <w:r>
        <w:rPr>
          <w:spacing w:val="-4"/>
        </w:rPr>
        <w:t xml:space="preserve"> </w:t>
      </w:r>
      <w:r>
        <w:t>identity</w:t>
      </w:r>
      <w:r>
        <w:rPr>
          <w:spacing w:val="-5"/>
        </w:rPr>
        <w:t xml:space="preserve"> </w:t>
      </w:r>
      <w:r>
        <w:t>easily</w:t>
      </w:r>
      <w:r>
        <w:rPr>
          <w:spacing w:val="-4"/>
        </w:rPr>
        <w:t xml:space="preserve"> </w:t>
      </w:r>
      <w:r>
        <w:t>traceable</w:t>
      </w:r>
    </w:p>
    <w:p w14:paraId="7222E5A8" w14:textId="77777777" w:rsidR="00D20759" w:rsidRDefault="00CA645A">
      <w:pPr>
        <w:pStyle w:val="a4"/>
        <w:numPr>
          <w:ilvl w:val="0"/>
          <w:numId w:val="2"/>
        </w:numPr>
        <w:tabs>
          <w:tab w:val="left" w:pos="941"/>
          <w:tab w:val="left" w:pos="943"/>
        </w:tabs>
        <w:spacing w:before="2"/>
        <w:ind w:left="942" w:hanging="362"/>
      </w:pPr>
      <w:r>
        <w:t>Disciplinary</w:t>
      </w:r>
      <w:r>
        <w:rPr>
          <w:spacing w:val="-5"/>
        </w:rPr>
        <w:t xml:space="preserve"> </w:t>
      </w:r>
      <w:r>
        <w:t>status</w:t>
      </w:r>
    </w:p>
    <w:p w14:paraId="3FD14FC6" w14:textId="77777777" w:rsidR="00D20759" w:rsidRDefault="00CA645A">
      <w:pPr>
        <w:pStyle w:val="a4"/>
        <w:numPr>
          <w:ilvl w:val="0"/>
          <w:numId w:val="2"/>
        </w:numPr>
        <w:tabs>
          <w:tab w:val="left" w:pos="942"/>
          <w:tab w:val="left" w:pos="943"/>
        </w:tabs>
        <w:ind w:left="942"/>
      </w:pPr>
      <w:r>
        <w:t>Financial</w:t>
      </w:r>
      <w:r>
        <w:rPr>
          <w:spacing w:val="-4"/>
        </w:rPr>
        <w:t xml:space="preserve"> </w:t>
      </w:r>
      <w:r>
        <w:t>aid,</w:t>
      </w:r>
      <w:r>
        <w:rPr>
          <w:spacing w:val="-2"/>
        </w:rPr>
        <w:t xml:space="preserve"> </w:t>
      </w:r>
      <w:r>
        <w:t>tuition,</w:t>
      </w:r>
      <w:r>
        <w:rPr>
          <w:spacing w:val="-5"/>
        </w:rPr>
        <w:t xml:space="preserve"> </w:t>
      </w:r>
      <w:r>
        <w:t>payments,</w:t>
      </w:r>
      <w:r>
        <w:rPr>
          <w:spacing w:val="-2"/>
        </w:rPr>
        <w:t xml:space="preserve"> </w:t>
      </w:r>
      <w:r>
        <w:t>account</w:t>
      </w:r>
      <w:r>
        <w:rPr>
          <w:spacing w:val="-5"/>
        </w:rPr>
        <w:t xml:space="preserve"> </w:t>
      </w:r>
      <w:r>
        <w:t>balances</w:t>
      </w:r>
    </w:p>
    <w:p w14:paraId="5BEE2E94" w14:textId="77777777" w:rsidR="00D20759" w:rsidRDefault="00CA645A">
      <w:pPr>
        <w:pStyle w:val="a4"/>
        <w:numPr>
          <w:ilvl w:val="0"/>
          <w:numId w:val="2"/>
        </w:numPr>
        <w:tabs>
          <w:tab w:val="left" w:pos="942"/>
          <w:tab w:val="left" w:pos="943"/>
        </w:tabs>
        <w:spacing w:before="1"/>
        <w:ind w:left="942"/>
      </w:pPr>
      <w:r>
        <w:t>Grades, exam</w:t>
      </w:r>
      <w:r>
        <w:rPr>
          <w:spacing w:val="-3"/>
        </w:rPr>
        <w:t xml:space="preserve"> </w:t>
      </w:r>
      <w:r>
        <w:t>scores,</w:t>
      </w:r>
      <w:r>
        <w:rPr>
          <w:spacing w:val="-1"/>
        </w:rPr>
        <w:t xml:space="preserve"> </w:t>
      </w:r>
      <w:r>
        <w:t>or</w:t>
      </w:r>
      <w:r>
        <w:rPr>
          <w:spacing w:val="-3"/>
        </w:rPr>
        <w:t xml:space="preserve"> </w:t>
      </w:r>
      <w:r>
        <w:t>GPA</w:t>
      </w:r>
      <w:r>
        <w:rPr>
          <w:spacing w:val="-4"/>
        </w:rPr>
        <w:t xml:space="preserve"> </w:t>
      </w:r>
      <w:r>
        <w:t>(grade</w:t>
      </w:r>
      <w:r>
        <w:rPr>
          <w:spacing w:val="-4"/>
        </w:rPr>
        <w:t xml:space="preserve"> </w:t>
      </w:r>
      <w:r>
        <w:t>point</w:t>
      </w:r>
      <w:r>
        <w:rPr>
          <w:spacing w:val="-3"/>
        </w:rPr>
        <w:t xml:space="preserve"> </w:t>
      </w:r>
      <w:r>
        <w:t>average)</w:t>
      </w:r>
    </w:p>
    <w:p w14:paraId="5B7DC0D3" w14:textId="77777777" w:rsidR="00D20759" w:rsidRDefault="00CA645A">
      <w:pPr>
        <w:pStyle w:val="a4"/>
        <w:numPr>
          <w:ilvl w:val="0"/>
          <w:numId w:val="2"/>
        </w:numPr>
        <w:tabs>
          <w:tab w:val="left" w:pos="942"/>
          <w:tab w:val="left" w:pos="943"/>
        </w:tabs>
        <w:ind w:left="942"/>
      </w:pPr>
      <w:r>
        <w:t>Class</w:t>
      </w:r>
      <w:r>
        <w:rPr>
          <w:spacing w:val="-1"/>
        </w:rPr>
        <w:t xml:space="preserve"> </w:t>
      </w:r>
      <w:r>
        <w:t>roster</w:t>
      </w:r>
    </w:p>
    <w:p w14:paraId="025B4F6C" w14:textId="77777777" w:rsidR="00D20759" w:rsidRDefault="00CA645A">
      <w:pPr>
        <w:pStyle w:val="a4"/>
        <w:numPr>
          <w:ilvl w:val="0"/>
          <w:numId w:val="2"/>
        </w:numPr>
        <w:tabs>
          <w:tab w:val="left" w:pos="942"/>
          <w:tab w:val="left" w:pos="943"/>
        </w:tabs>
        <w:ind w:left="942"/>
      </w:pPr>
      <w:r>
        <w:t>Applications</w:t>
      </w:r>
      <w:r>
        <w:rPr>
          <w:spacing w:val="-5"/>
        </w:rPr>
        <w:t xml:space="preserve"> </w:t>
      </w:r>
      <w:r>
        <w:t>and</w:t>
      </w:r>
      <w:r>
        <w:rPr>
          <w:spacing w:val="-5"/>
        </w:rPr>
        <w:t xml:space="preserve"> </w:t>
      </w:r>
      <w:r>
        <w:t>admissions</w:t>
      </w:r>
      <w:r>
        <w:rPr>
          <w:spacing w:val="-4"/>
        </w:rPr>
        <w:t xml:space="preserve"> </w:t>
      </w:r>
      <w:r>
        <w:t>information</w:t>
      </w:r>
    </w:p>
    <w:p w14:paraId="0402A3E0" w14:textId="77777777" w:rsidR="00D20759" w:rsidRDefault="00CA645A">
      <w:pPr>
        <w:pStyle w:val="a4"/>
        <w:numPr>
          <w:ilvl w:val="0"/>
          <w:numId w:val="2"/>
        </w:numPr>
        <w:tabs>
          <w:tab w:val="left" w:pos="942"/>
          <w:tab w:val="left" w:pos="943"/>
        </w:tabs>
        <w:spacing w:before="2"/>
        <w:ind w:left="942"/>
      </w:pPr>
      <w:r>
        <w:t>Schedules</w:t>
      </w:r>
    </w:p>
    <w:p w14:paraId="74558059" w14:textId="77777777" w:rsidR="00D20759" w:rsidRDefault="00CA645A">
      <w:pPr>
        <w:pStyle w:val="a4"/>
        <w:numPr>
          <w:ilvl w:val="0"/>
          <w:numId w:val="2"/>
        </w:numPr>
        <w:tabs>
          <w:tab w:val="left" w:pos="942"/>
          <w:tab w:val="left" w:pos="943"/>
        </w:tabs>
        <w:ind w:left="942"/>
      </w:pPr>
      <w:r>
        <w:t>Evaluations,</w:t>
      </w:r>
      <w:r>
        <w:rPr>
          <w:spacing w:val="-4"/>
        </w:rPr>
        <w:t xml:space="preserve"> </w:t>
      </w:r>
      <w:r>
        <w:t>forms,</w:t>
      </w:r>
      <w:r>
        <w:rPr>
          <w:spacing w:val="-6"/>
        </w:rPr>
        <w:t xml:space="preserve"> </w:t>
      </w:r>
      <w:r>
        <w:t>memos, or</w:t>
      </w:r>
      <w:r>
        <w:rPr>
          <w:spacing w:val="-1"/>
        </w:rPr>
        <w:t xml:space="preserve"> </w:t>
      </w:r>
      <w:r>
        <w:t>correspondence</w:t>
      </w:r>
      <w:r>
        <w:rPr>
          <w:spacing w:val="-4"/>
        </w:rPr>
        <w:t xml:space="preserve"> </w:t>
      </w:r>
      <w:r>
        <w:t>to</w:t>
      </w:r>
      <w:r>
        <w:rPr>
          <w:spacing w:val="-5"/>
        </w:rPr>
        <w:t xml:space="preserve"> </w:t>
      </w:r>
      <w:r>
        <w:t>and</w:t>
      </w:r>
      <w:r>
        <w:rPr>
          <w:spacing w:val="-3"/>
        </w:rPr>
        <w:t xml:space="preserve"> </w:t>
      </w:r>
      <w:r>
        <w:t>about</w:t>
      </w:r>
      <w:r>
        <w:rPr>
          <w:spacing w:val="-3"/>
        </w:rPr>
        <w:t xml:space="preserve"> </w:t>
      </w:r>
      <w:r>
        <w:t>the</w:t>
      </w:r>
      <w:r>
        <w:rPr>
          <w:spacing w:val="-3"/>
        </w:rPr>
        <w:t xml:space="preserve"> </w:t>
      </w:r>
      <w:r>
        <w:t>student</w:t>
      </w:r>
    </w:p>
    <w:p w14:paraId="0F29BB1B" w14:textId="77777777" w:rsidR="00D20759" w:rsidRDefault="00CA645A">
      <w:pPr>
        <w:pStyle w:val="a4"/>
        <w:numPr>
          <w:ilvl w:val="0"/>
          <w:numId w:val="2"/>
        </w:numPr>
        <w:tabs>
          <w:tab w:val="left" w:pos="942"/>
          <w:tab w:val="left" w:pos="943"/>
        </w:tabs>
        <w:spacing w:before="1"/>
        <w:ind w:left="942"/>
      </w:pPr>
      <w:r>
        <w:t>Birth</w:t>
      </w:r>
      <w:r>
        <w:rPr>
          <w:spacing w:val="-1"/>
        </w:rPr>
        <w:t xml:space="preserve"> </w:t>
      </w:r>
      <w:r>
        <w:t>date</w:t>
      </w:r>
    </w:p>
    <w:p w14:paraId="4EFBAAD6" w14:textId="77777777" w:rsidR="00D20759" w:rsidRDefault="00CA645A">
      <w:pPr>
        <w:pStyle w:val="a4"/>
        <w:numPr>
          <w:ilvl w:val="0"/>
          <w:numId w:val="2"/>
        </w:numPr>
        <w:tabs>
          <w:tab w:val="left" w:pos="942"/>
          <w:tab w:val="left" w:pos="943"/>
        </w:tabs>
        <w:ind w:left="942"/>
      </w:pPr>
      <w:r>
        <w:t>Gender</w:t>
      </w:r>
    </w:p>
    <w:p w14:paraId="27D5BE24" w14:textId="77777777" w:rsidR="00D20759" w:rsidRDefault="00CA645A">
      <w:pPr>
        <w:pStyle w:val="a4"/>
        <w:numPr>
          <w:ilvl w:val="0"/>
          <w:numId w:val="2"/>
        </w:numPr>
        <w:tabs>
          <w:tab w:val="left" w:pos="942"/>
          <w:tab w:val="left" w:pos="943"/>
        </w:tabs>
        <w:ind w:left="942"/>
      </w:pPr>
      <w:r>
        <w:t>Citizenship</w:t>
      </w:r>
    </w:p>
    <w:p w14:paraId="4DEC4238" w14:textId="77777777" w:rsidR="00D20759" w:rsidRDefault="00CA645A">
      <w:pPr>
        <w:pStyle w:val="a4"/>
        <w:numPr>
          <w:ilvl w:val="0"/>
          <w:numId w:val="2"/>
        </w:numPr>
        <w:tabs>
          <w:tab w:val="left" w:pos="943"/>
          <w:tab w:val="left" w:pos="944"/>
        </w:tabs>
        <w:spacing w:before="1" w:line="240" w:lineRule="auto"/>
        <w:ind w:left="943" w:hanging="362"/>
      </w:pPr>
      <w:r>
        <w:t>Marital</w:t>
      </w:r>
      <w:r>
        <w:rPr>
          <w:spacing w:val="-3"/>
        </w:rPr>
        <w:t xml:space="preserve"> </w:t>
      </w:r>
      <w:r>
        <w:t>status</w:t>
      </w:r>
    </w:p>
    <w:p w14:paraId="7BB541B2" w14:textId="77777777" w:rsidR="00D20759" w:rsidRDefault="00D20759">
      <w:pPr>
        <w:pStyle w:val="a3"/>
        <w:spacing w:before="1"/>
      </w:pPr>
    </w:p>
    <w:p w14:paraId="73A64452" w14:textId="77777777" w:rsidR="00D20759" w:rsidRDefault="00CA645A">
      <w:pPr>
        <w:pStyle w:val="a3"/>
        <w:ind w:left="223" w:right="522"/>
      </w:pPr>
      <w:r>
        <w:t xml:space="preserve">The student can create and manage their Personal Identification Number on the </w:t>
      </w:r>
      <w:proofErr w:type="spellStart"/>
      <w:r>
        <w:t>MyCF</w:t>
      </w:r>
      <w:proofErr w:type="spellEnd"/>
      <w:r>
        <w:t xml:space="preserve"> portal.</w:t>
      </w:r>
      <w:r>
        <w:rPr>
          <w:spacing w:val="1"/>
        </w:rPr>
        <w:t xml:space="preserve"> </w:t>
      </w:r>
      <w:r>
        <w:t>College personnel will first verify that the PIN provided is the student’s curr</w:t>
      </w:r>
      <w:r>
        <w:t>ent personal</w:t>
      </w:r>
      <w:r>
        <w:rPr>
          <w:spacing w:val="1"/>
        </w:rPr>
        <w:t xml:space="preserve"> </w:t>
      </w:r>
      <w:r>
        <w:t>identification number before proceeding to discuss any of the student’s FERPA restricted data.</w:t>
      </w:r>
      <w:r>
        <w:rPr>
          <w:spacing w:val="1"/>
        </w:rPr>
        <w:t xml:space="preserve"> </w:t>
      </w:r>
      <w:r>
        <w:t>The PIN cannot be used to authorize access to student records for anyone other than the</w:t>
      </w:r>
      <w:r>
        <w:rPr>
          <w:spacing w:val="1"/>
        </w:rPr>
        <w:t xml:space="preserve"> </w:t>
      </w:r>
      <w:r>
        <w:t>student. In order to give permission to another individual t</w:t>
      </w:r>
      <w:r>
        <w:t>o discuss student records, the student</w:t>
      </w:r>
      <w:r>
        <w:rPr>
          <w:spacing w:val="-60"/>
        </w:rPr>
        <w:t xml:space="preserve"> </w:t>
      </w:r>
      <w:r>
        <w:t>must</w:t>
      </w:r>
      <w:r>
        <w:rPr>
          <w:spacing w:val="-2"/>
        </w:rPr>
        <w:t xml:space="preserve"> </w:t>
      </w:r>
      <w:r>
        <w:t>complete</w:t>
      </w:r>
      <w:r>
        <w:rPr>
          <w:spacing w:val="-1"/>
        </w:rPr>
        <w:t xml:space="preserve"> </w:t>
      </w:r>
      <w:r>
        <w:t>and</w:t>
      </w:r>
      <w:r>
        <w:rPr>
          <w:spacing w:val="-4"/>
        </w:rPr>
        <w:t xml:space="preserve"> </w:t>
      </w:r>
      <w:r>
        <w:t>submit</w:t>
      </w:r>
      <w:r>
        <w:rPr>
          <w:spacing w:val="-2"/>
        </w:rPr>
        <w:t xml:space="preserve"> </w:t>
      </w:r>
      <w:r>
        <w:t>the</w:t>
      </w:r>
      <w:r>
        <w:rPr>
          <w:spacing w:val="-1"/>
        </w:rPr>
        <w:t xml:space="preserve"> </w:t>
      </w:r>
      <w:r>
        <w:t>Student</w:t>
      </w:r>
      <w:r>
        <w:rPr>
          <w:spacing w:val="-3"/>
        </w:rPr>
        <w:t xml:space="preserve"> </w:t>
      </w:r>
      <w:r>
        <w:t>Authorization</w:t>
      </w:r>
      <w:r>
        <w:rPr>
          <w:spacing w:val="-3"/>
        </w:rPr>
        <w:t xml:space="preserve"> </w:t>
      </w:r>
      <w:r>
        <w:t>for Access</w:t>
      </w:r>
      <w:r>
        <w:rPr>
          <w:spacing w:val="-3"/>
        </w:rPr>
        <w:t xml:space="preserve"> </w:t>
      </w:r>
      <w:r>
        <w:t>to</w:t>
      </w:r>
      <w:r>
        <w:rPr>
          <w:spacing w:val="-1"/>
        </w:rPr>
        <w:t xml:space="preserve"> </w:t>
      </w:r>
      <w:r>
        <w:t>Educational</w:t>
      </w:r>
      <w:r>
        <w:rPr>
          <w:spacing w:val="-2"/>
        </w:rPr>
        <w:t xml:space="preserve"> </w:t>
      </w:r>
      <w:proofErr w:type="gramStart"/>
      <w:r>
        <w:t>Records..</w:t>
      </w:r>
      <w:proofErr w:type="gramEnd"/>
    </w:p>
    <w:p w14:paraId="4C97E4F7" w14:textId="77777777" w:rsidR="00D20759" w:rsidRDefault="00D20759">
      <w:pPr>
        <w:pStyle w:val="a3"/>
        <w:spacing w:before="9"/>
        <w:rPr>
          <w:sz w:val="21"/>
        </w:rPr>
      </w:pPr>
    </w:p>
    <w:p w14:paraId="7A37B636" w14:textId="77777777" w:rsidR="00D20759" w:rsidRDefault="00CA645A">
      <w:pPr>
        <w:pStyle w:val="2"/>
        <w:ind w:left="223"/>
      </w:pPr>
      <w:r>
        <w:t>Restricted</w:t>
      </w:r>
      <w:r>
        <w:rPr>
          <w:spacing w:val="-3"/>
        </w:rPr>
        <w:t xml:space="preserve"> </w:t>
      </w:r>
      <w:r>
        <w:t>Data</w:t>
      </w:r>
      <w:r>
        <w:rPr>
          <w:spacing w:val="-4"/>
        </w:rPr>
        <w:t xml:space="preserve"> </w:t>
      </w:r>
      <w:r>
        <w:t>-</w:t>
      </w:r>
      <w:r>
        <w:rPr>
          <w:spacing w:val="-3"/>
        </w:rPr>
        <w:t xml:space="preserve"> </w:t>
      </w:r>
      <w:r>
        <w:t>Payment Card</w:t>
      </w:r>
      <w:r>
        <w:rPr>
          <w:spacing w:val="-5"/>
        </w:rPr>
        <w:t xml:space="preserve"> </w:t>
      </w:r>
      <w:r>
        <w:t>Information</w:t>
      </w:r>
      <w:r>
        <w:rPr>
          <w:spacing w:val="-4"/>
        </w:rPr>
        <w:t xml:space="preserve"> </w:t>
      </w:r>
      <w:r>
        <w:t>(PCI)</w:t>
      </w:r>
    </w:p>
    <w:p w14:paraId="465637B1" w14:textId="77777777" w:rsidR="00D20759" w:rsidRDefault="00CA645A">
      <w:pPr>
        <w:pStyle w:val="a3"/>
        <w:spacing w:before="1" w:line="252" w:lineRule="exact"/>
        <w:ind w:left="223"/>
      </w:pPr>
      <w:r>
        <w:t>Credit</w:t>
      </w:r>
      <w:r>
        <w:rPr>
          <w:spacing w:val="-1"/>
        </w:rPr>
        <w:t xml:space="preserve"> </w:t>
      </w:r>
      <w:r>
        <w:t>card</w:t>
      </w:r>
      <w:r>
        <w:rPr>
          <w:spacing w:val="-3"/>
        </w:rPr>
        <w:t xml:space="preserve"> </w:t>
      </w:r>
      <w:r>
        <w:t>account</w:t>
      </w:r>
      <w:r>
        <w:rPr>
          <w:spacing w:val="-4"/>
        </w:rPr>
        <w:t xml:space="preserve"> </w:t>
      </w:r>
      <w:r>
        <w:t>number</w:t>
      </w:r>
      <w:r>
        <w:rPr>
          <w:spacing w:val="-1"/>
        </w:rPr>
        <w:t xml:space="preserve"> </w:t>
      </w:r>
      <w:r>
        <w:t>with</w:t>
      </w:r>
      <w:r>
        <w:rPr>
          <w:spacing w:val="-3"/>
        </w:rPr>
        <w:t xml:space="preserve"> </w:t>
      </w:r>
      <w:r>
        <w:t>any</w:t>
      </w:r>
      <w:r>
        <w:rPr>
          <w:spacing w:val="-5"/>
        </w:rPr>
        <w:t xml:space="preserve"> </w:t>
      </w:r>
      <w:r>
        <w:t>of</w:t>
      </w:r>
      <w:r>
        <w:rPr>
          <w:spacing w:val="-1"/>
        </w:rPr>
        <w:t xml:space="preserve"> </w:t>
      </w:r>
      <w:r>
        <w:t>the</w:t>
      </w:r>
      <w:r>
        <w:rPr>
          <w:spacing w:val="-4"/>
        </w:rPr>
        <w:t xml:space="preserve"> </w:t>
      </w:r>
      <w:r>
        <w:t>following:</w:t>
      </w:r>
    </w:p>
    <w:p w14:paraId="74A367BA" w14:textId="77777777" w:rsidR="00D20759" w:rsidRDefault="00CA645A">
      <w:pPr>
        <w:pStyle w:val="a4"/>
        <w:numPr>
          <w:ilvl w:val="0"/>
          <w:numId w:val="2"/>
        </w:numPr>
        <w:tabs>
          <w:tab w:val="left" w:pos="943"/>
          <w:tab w:val="left" w:pos="944"/>
        </w:tabs>
        <w:ind w:left="943"/>
      </w:pPr>
      <w:r>
        <w:t>Cardholder</w:t>
      </w:r>
      <w:r>
        <w:rPr>
          <w:spacing w:val="-2"/>
        </w:rPr>
        <w:t xml:space="preserve"> </w:t>
      </w:r>
      <w:r>
        <w:t>name</w:t>
      </w:r>
    </w:p>
    <w:p w14:paraId="3BCF3006" w14:textId="77777777" w:rsidR="00D20759" w:rsidRDefault="00CA645A">
      <w:pPr>
        <w:pStyle w:val="a4"/>
        <w:numPr>
          <w:ilvl w:val="0"/>
          <w:numId w:val="2"/>
        </w:numPr>
        <w:tabs>
          <w:tab w:val="left" w:pos="943"/>
          <w:tab w:val="left" w:pos="944"/>
        </w:tabs>
        <w:spacing w:before="2"/>
        <w:ind w:left="943"/>
      </w:pPr>
      <w:r>
        <w:t>Service</w:t>
      </w:r>
      <w:r>
        <w:rPr>
          <w:spacing w:val="-3"/>
        </w:rPr>
        <w:t xml:space="preserve"> </w:t>
      </w:r>
      <w:r>
        <w:t>code</w:t>
      </w:r>
    </w:p>
    <w:p w14:paraId="16722DEC" w14:textId="77777777" w:rsidR="00D20759" w:rsidRDefault="00CA645A">
      <w:pPr>
        <w:pStyle w:val="a4"/>
        <w:numPr>
          <w:ilvl w:val="0"/>
          <w:numId w:val="2"/>
        </w:numPr>
        <w:tabs>
          <w:tab w:val="left" w:pos="943"/>
          <w:tab w:val="left" w:pos="944"/>
        </w:tabs>
        <w:ind w:left="944"/>
      </w:pPr>
      <w:r>
        <w:t>Expiration</w:t>
      </w:r>
      <w:r>
        <w:rPr>
          <w:spacing w:val="-4"/>
        </w:rPr>
        <w:t xml:space="preserve"> </w:t>
      </w:r>
      <w:r>
        <w:t>date</w:t>
      </w:r>
    </w:p>
    <w:p w14:paraId="3558851C" w14:textId="77777777" w:rsidR="00D20759" w:rsidRDefault="00D20759">
      <w:pPr>
        <w:spacing w:line="252" w:lineRule="exact"/>
        <w:sectPr w:rsidR="00D20759">
          <w:pgSz w:w="12240" w:h="15840"/>
          <w:pgMar w:top="1340" w:right="960" w:bottom="280" w:left="1220" w:header="722" w:footer="0" w:gutter="0"/>
          <w:cols w:space="720"/>
        </w:sectPr>
      </w:pPr>
    </w:p>
    <w:p w14:paraId="1FF75CDD" w14:textId="7350FB0C" w:rsidR="00D20759" w:rsidRDefault="00CA645A">
      <w:pPr>
        <w:pStyle w:val="1"/>
        <w:spacing w:before="82"/>
        <w:rPr>
          <w:u w:val="none"/>
        </w:rPr>
      </w:pPr>
      <w:r>
        <w:t>Data</w:t>
      </w:r>
      <w:r>
        <w:rPr>
          <w:spacing w:val="-4"/>
        </w:rPr>
        <w:t xml:space="preserve"> </w:t>
      </w:r>
      <w:r>
        <w:t>Handling</w:t>
      </w:r>
      <w:r>
        <w:rPr>
          <w:spacing w:val="-4"/>
        </w:rPr>
        <w:t xml:space="preserve"> </w:t>
      </w:r>
      <w:r>
        <w:t>Requirements</w:t>
      </w:r>
      <w:r>
        <w:rPr>
          <w:spacing w:val="-3"/>
        </w:rPr>
        <w:t xml:space="preserve"> </w:t>
      </w:r>
      <w:r>
        <w:t>and</w:t>
      </w:r>
      <w:r>
        <w:rPr>
          <w:spacing w:val="-7"/>
        </w:rPr>
        <w:t xml:space="preserve"> </w:t>
      </w:r>
      <w:r>
        <w:t>Safeguards</w:t>
      </w:r>
      <w:r w:rsidR="00C53106">
        <w:t xml:space="preserve"> </w:t>
      </w:r>
      <w:proofErr w:type="spellStart"/>
      <w:r w:rsidR="00C53106">
        <w:rPr>
          <w:rFonts w:ascii="宋体" w:eastAsia="宋体" w:hAnsi="宋体" w:cs="宋体" w:hint="eastAsia"/>
          <w:color w:val="2E3033"/>
          <w:sz w:val="21"/>
          <w:szCs w:val="21"/>
          <w:shd w:val="clear" w:color="auto" w:fill="FFFFFF"/>
        </w:rPr>
        <w:t>数据处理要求和保障措施</w:t>
      </w:r>
      <w:proofErr w:type="spellEnd"/>
    </w:p>
    <w:p w14:paraId="6FB24E05" w14:textId="5715B53C" w:rsidR="00D20759" w:rsidRDefault="00CA645A">
      <w:pPr>
        <w:pStyle w:val="a3"/>
        <w:spacing w:before="2"/>
        <w:ind w:left="220" w:right="598"/>
      </w:pPr>
      <w:r>
        <w:t>Nearly 100% of college employees work on virtual desktop (VDI) terminals and their data files</w:t>
      </w:r>
      <w:r>
        <w:rPr>
          <w:spacing w:val="1"/>
        </w:rPr>
        <w:t xml:space="preserve"> </w:t>
      </w:r>
      <w:r>
        <w:t>are stored on the college network. Automated data backups of all databases an</w:t>
      </w:r>
      <w:r>
        <w:t>d file stores are</w:t>
      </w:r>
      <w:r>
        <w:rPr>
          <w:spacing w:val="-59"/>
        </w:rPr>
        <w:t xml:space="preserve"> </w:t>
      </w:r>
      <w:r>
        <w:t>run</w:t>
      </w:r>
      <w:r>
        <w:rPr>
          <w:spacing w:val="-1"/>
        </w:rPr>
        <w:t xml:space="preserve"> </w:t>
      </w:r>
      <w:r>
        <w:t>nightly.</w:t>
      </w:r>
      <w:r>
        <w:rPr>
          <w:spacing w:val="2"/>
        </w:rPr>
        <w:t xml:space="preserve"> </w:t>
      </w:r>
      <w:r>
        <w:t>Networked</w:t>
      </w:r>
      <w:r>
        <w:rPr>
          <w:spacing w:val="-1"/>
        </w:rPr>
        <w:t xml:space="preserve"> </w:t>
      </w:r>
      <w:r>
        <w:t>data is</w:t>
      </w:r>
      <w:r>
        <w:rPr>
          <w:spacing w:val="-3"/>
        </w:rPr>
        <w:t xml:space="preserve"> </w:t>
      </w:r>
      <w:r>
        <w:t>stored off-site</w:t>
      </w:r>
      <w:r>
        <w:rPr>
          <w:spacing w:val="-3"/>
        </w:rPr>
        <w:t xml:space="preserve"> </w:t>
      </w:r>
      <w:r>
        <w:t>in a</w:t>
      </w:r>
      <w:r>
        <w:rPr>
          <w:spacing w:val="-3"/>
        </w:rPr>
        <w:t xml:space="preserve"> </w:t>
      </w:r>
      <w:r>
        <w:t>secure location.</w:t>
      </w:r>
    </w:p>
    <w:p w14:paraId="76D69A95" w14:textId="21F53387" w:rsidR="00C53106" w:rsidRDefault="00C53106">
      <w:r>
        <w:br w:type="page"/>
      </w:r>
    </w:p>
    <w:p w14:paraId="56C67D03" w14:textId="0661D285" w:rsidR="00C53106" w:rsidRDefault="00C53106">
      <w:pPr>
        <w:pStyle w:val="a3"/>
        <w:spacing w:before="2"/>
        <w:ind w:left="220" w:right="598"/>
        <w:rPr>
          <w:lang w:eastAsia="zh-CN"/>
        </w:rPr>
      </w:pPr>
      <w:r>
        <w:rPr>
          <w:rFonts w:ascii="宋体" w:eastAsia="宋体" w:hAnsi="宋体" w:cs="宋体" w:hint="eastAsia"/>
          <w:color w:val="2E3033"/>
          <w:sz w:val="21"/>
          <w:szCs w:val="21"/>
          <w:shd w:val="clear" w:color="auto" w:fill="FFFFFF"/>
          <w:lang w:eastAsia="zh-CN"/>
        </w:rPr>
        <w:t>几乎</w:t>
      </w:r>
      <w:r>
        <w:rPr>
          <w:color w:val="2E3033"/>
          <w:sz w:val="21"/>
          <w:szCs w:val="21"/>
          <w:shd w:val="clear" w:color="auto" w:fill="FFFFFF"/>
          <w:lang w:eastAsia="zh-CN"/>
        </w:rPr>
        <w:t>100%</w:t>
      </w:r>
      <w:r>
        <w:rPr>
          <w:rFonts w:ascii="宋体" w:eastAsia="宋体" w:hAnsi="宋体" w:cs="宋体" w:hint="eastAsia"/>
          <w:color w:val="2E3033"/>
          <w:sz w:val="21"/>
          <w:szCs w:val="21"/>
          <w:shd w:val="clear" w:color="auto" w:fill="FFFFFF"/>
          <w:lang w:eastAsia="zh-CN"/>
        </w:rPr>
        <w:t>的高校员工在</w:t>
      </w:r>
      <w:r>
        <w:rPr>
          <w:color w:val="2E3033"/>
          <w:sz w:val="21"/>
          <w:szCs w:val="21"/>
          <w:shd w:val="clear" w:color="auto" w:fill="FFFFFF"/>
          <w:lang w:eastAsia="zh-CN"/>
        </w:rPr>
        <w:t>VDI</w:t>
      </w:r>
      <w:r>
        <w:rPr>
          <w:rFonts w:ascii="宋体" w:eastAsia="宋体" w:hAnsi="宋体" w:cs="宋体" w:hint="eastAsia"/>
          <w:color w:val="2E3033"/>
          <w:sz w:val="21"/>
          <w:szCs w:val="21"/>
          <w:shd w:val="clear" w:color="auto" w:fill="FFFFFF"/>
          <w:lang w:eastAsia="zh-CN"/>
        </w:rPr>
        <w:t>终端上工作，他们的数据文件存储在高校网络中。所有数据库和文件存储的自动数据备份每夜运行。网络数据被储存在一个安全的位置。</w:t>
      </w:r>
    </w:p>
    <w:p w14:paraId="2667F773" w14:textId="77777777" w:rsidR="00D20759" w:rsidRDefault="00D20759">
      <w:pPr>
        <w:pStyle w:val="a3"/>
        <w:rPr>
          <w:lang w:eastAsia="zh-CN"/>
        </w:rPr>
      </w:pPr>
    </w:p>
    <w:p w14:paraId="7D8CC453" w14:textId="7DC15B55" w:rsidR="00D20759" w:rsidRDefault="00CA645A">
      <w:pPr>
        <w:pStyle w:val="a3"/>
        <w:spacing w:before="1"/>
        <w:ind w:left="220" w:right="465" w:hanging="1"/>
      </w:pPr>
      <w:r>
        <w:t>For each restricted data classification, the data handling requirements and restrictions are</w:t>
      </w:r>
      <w:r>
        <w:rPr>
          <w:spacing w:val="1"/>
        </w:rPr>
        <w:t xml:space="preserve"> </w:t>
      </w:r>
      <w:r>
        <w:t>defined to appropriately safeguard the information. All employees must adhe</w:t>
      </w:r>
      <w:r>
        <w:t>re to the following</w:t>
      </w:r>
      <w:r>
        <w:rPr>
          <w:spacing w:val="1"/>
        </w:rPr>
        <w:t xml:space="preserve"> </w:t>
      </w:r>
      <w:r>
        <w:t>requirements</w:t>
      </w:r>
      <w:r>
        <w:rPr>
          <w:spacing w:val="-6"/>
        </w:rPr>
        <w:t xml:space="preserve"> </w:t>
      </w:r>
      <w:r>
        <w:t>and</w:t>
      </w:r>
      <w:r>
        <w:rPr>
          <w:spacing w:val="-6"/>
        </w:rPr>
        <w:t xml:space="preserve"> </w:t>
      </w:r>
      <w:r>
        <w:t>restrictions</w:t>
      </w:r>
      <w:r>
        <w:rPr>
          <w:spacing w:val="-3"/>
        </w:rPr>
        <w:t xml:space="preserve"> </w:t>
      </w:r>
      <w:r>
        <w:t>regarding</w:t>
      </w:r>
      <w:r>
        <w:rPr>
          <w:spacing w:val="-3"/>
        </w:rPr>
        <w:t xml:space="preserve"> </w:t>
      </w:r>
      <w:r>
        <w:t>the</w:t>
      </w:r>
      <w:r>
        <w:rPr>
          <w:spacing w:val="-6"/>
        </w:rPr>
        <w:t xml:space="preserve"> </w:t>
      </w:r>
      <w:r>
        <w:t>storage</w:t>
      </w:r>
      <w:r>
        <w:rPr>
          <w:spacing w:val="-3"/>
        </w:rPr>
        <w:t xml:space="preserve"> </w:t>
      </w:r>
      <w:r>
        <w:t>and</w:t>
      </w:r>
      <w:r>
        <w:rPr>
          <w:spacing w:val="-4"/>
        </w:rPr>
        <w:t xml:space="preserve"> </w:t>
      </w:r>
      <w:r>
        <w:t>handling</w:t>
      </w:r>
      <w:r>
        <w:rPr>
          <w:spacing w:val="-2"/>
        </w:rPr>
        <w:t xml:space="preserve"> </w:t>
      </w:r>
      <w:r>
        <w:t>of</w:t>
      </w:r>
      <w:r>
        <w:rPr>
          <w:spacing w:val="-2"/>
        </w:rPr>
        <w:t xml:space="preserve"> </w:t>
      </w:r>
      <w:r>
        <w:t>unencrypted</w:t>
      </w:r>
      <w:r>
        <w:rPr>
          <w:spacing w:val="-4"/>
        </w:rPr>
        <w:t xml:space="preserve"> </w:t>
      </w:r>
      <w:r>
        <w:t>restricted</w:t>
      </w:r>
      <w:r>
        <w:rPr>
          <w:spacing w:val="-6"/>
        </w:rPr>
        <w:t xml:space="preserve"> </w:t>
      </w:r>
      <w:r>
        <w:t>data:</w:t>
      </w:r>
    </w:p>
    <w:p w14:paraId="7DD9CF26" w14:textId="27ECEE00" w:rsidR="00C53106" w:rsidRDefault="00C53106">
      <w:pPr>
        <w:pStyle w:val="a3"/>
        <w:spacing w:before="1"/>
        <w:ind w:left="220" w:right="465" w:hanging="1"/>
      </w:pPr>
    </w:p>
    <w:p w14:paraId="47733FF4" w14:textId="387B4371" w:rsidR="00C53106" w:rsidRDefault="00C53106">
      <w:pPr>
        <w:pStyle w:val="a3"/>
        <w:spacing w:before="1"/>
        <w:ind w:left="220" w:right="465" w:hanging="1"/>
        <w:rPr>
          <w:lang w:eastAsia="zh-CN"/>
        </w:rPr>
      </w:pPr>
      <w:r>
        <w:rPr>
          <w:rFonts w:ascii="宋体" w:eastAsia="宋体" w:hAnsi="宋体" w:cs="宋体" w:hint="eastAsia"/>
          <w:color w:val="2E3033"/>
          <w:sz w:val="21"/>
          <w:szCs w:val="21"/>
          <w:shd w:val="clear" w:color="auto" w:fill="FFFFFF"/>
          <w:lang w:eastAsia="zh-CN"/>
        </w:rPr>
        <w:t>对于每个受限制的数据分类，定义了数据处理要求和限制，以适当地保护信息。所有员工必须遵守以下关于存储和处理未加密的受限制数据的要求和限制</w:t>
      </w:r>
      <w:r>
        <w:rPr>
          <w:color w:val="2E3033"/>
          <w:sz w:val="21"/>
          <w:szCs w:val="21"/>
          <w:shd w:val="clear" w:color="auto" w:fill="FFFFFF"/>
          <w:lang w:eastAsia="zh-CN"/>
        </w:rPr>
        <w:t>:</w:t>
      </w:r>
    </w:p>
    <w:p w14:paraId="1C54A448" w14:textId="77777777" w:rsidR="00D20759" w:rsidRDefault="00D20759">
      <w:pPr>
        <w:pStyle w:val="a3"/>
        <w:spacing w:after="1"/>
        <w:rPr>
          <w:lang w:eastAsia="zh-CN"/>
        </w:rPr>
      </w:pPr>
    </w:p>
    <w:tbl>
      <w:tblPr>
        <w:tblStyle w:val="TableNormal"/>
        <w:tblW w:w="0" w:type="auto"/>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706"/>
        <w:gridCol w:w="720"/>
        <w:gridCol w:w="2700"/>
        <w:gridCol w:w="2609"/>
      </w:tblGrid>
      <w:tr w:rsidR="00D20759" w14:paraId="32AD30DD" w14:textId="77777777">
        <w:trPr>
          <w:trHeight w:val="575"/>
        </w:trPr>
        <w:tc>
          <w:tcPr>
            <w:tcW w:w="3706" w:type="dxa"/>
            <w:tcBorders>
              <w:top w:val="nil"/>
              <w:left w:val="nil"/>
              <w:right w:val="nil"/>
            </w:tcBorders>
            <w:shd w:val="clear" w:color="auto" w:fill="95B3D7"/>
          </w:tcPr>
          <w:p w14:paraId="762F2902" w14:textId="77777777" w:rsidR="00D20759" w:rsidRDefault="00CA645A">
            <w:pPr>
              <w:pStyle w:val="TableParagraph"/>
              <w:spacing w:before="147"/>
              <w:ind w:left="112"/>
              <w:rPr>
                <w:b/>
                <w:sz w:val="24"/>
              </w:rPr>
            </w:pPr>
            <w:r>
              <w:rPr>
                <w:b/>
                <w:sz w:val="24"/>
              </w:rPr>
              <w:t>Data</w:t>
            </w:r>
            <w:r>
              <w:rPr>
                <w:b/>
                <w:spacing w:val="-3"/>
                <w:sz w:val="24"/>
              </w:rPr>
              <w:t xml:space="preserve"> </w:t>
            </w:r>
            <w:r>
              <w:rPr>
                <w:b/>
                <w:sz w:val="24"/>
              </w:rPr>
              <w:t>Storage</w:t>
            </w:r>
            <w:r>
              <w:rPr>
                <w:b/>
                <w:spacing w:val="-5"/>
                <w:sz w:val="24"/>
              </w:rPr>
              <w:t xml:space="preserve"> </w:t>
            </w:r>
            <w:r>
              <w:rPr>
                <w:b/>
                <w:sz w:val="24"/>
              </w:rPr>
              <w:t>and</w:t>
            </w:r>
            <w:r>
              <w:rPr>
                <w:b/>
                <w:spacing w:val="-3"/>
                <w:sz w:val="24"/>
              </w:rPr>
              <w:t xml:space="preserve"> </w:t>
            </w:r>
            <w:r>
              <w:rPr>
                <w:b/>
                <w:sz w:val="24"/>
              </w:rPr>
              <w:t>Handling</w:t>
            </w:r>
          </w:p>
        </w:tc>
        <w:tc>
          <w:tcPr>
            <w:tcW w:w="720" w:type="dxa"/>
            <w:tcBorders>
              <w:top w:val="nil"/>
              <w:left w:val="nil"/>
              <w:right w:val="nil"/>
            </w:tcBorders>
            <w:shd w:val="clear" w:color="auto" w:fill="95B3D7"/>
          </w:tcPr>
          <w:p w14:paraId="0A451D2D" w14:textId="77777777" w:rsidR="00D20759" w:rsidRDefault="00CA645A">
            <w:pPr>
              <w:pStyle w:val="TableParagraph"/>
              <w:spacing w:before="147"/>
              <w:ind w:left="160"/>
              <w:rPr>
                <w:b/>
                <w:sz w:val="24"/>
              </w:rPr>
            </w:pPr>
            <w:r>
              <w:rPr>
                <w:b/>
                <w:sz w:val="24"/>
              </w:rPr>
              <w:t>PCI</w:t>
            </w:r>
          </w:p>
        </w:tc>
        <w:tc>
          <w:tcPr>
            <w:tcW w:w="2700" w:type="dxa"/>
            <w:tcBorders>
              <w:top w:val="nil"/>
              <w:left w:val="nil"/>
              <w:right w:val="nil"/>
            </w:tcBorders>
            <w:shd w:val="clear" w:color="auto" w:fill="95B3D7"/>
          </w:tcPr>
          <w:p w14:paraId="187D0D1C" w14:textId="77777777" w:rsidR="00D20759" w:rsidRDefault="00CA645A">
            <w:pPr>
              <w:pStyle w:val="TableParagraph"/>
              <w:spacing w:before="147"/>
              <w:ind w:left="1185" w:right="1181"/>
              <w:jc w:val="center"/>
              <w:rPr>
                <w:b/>
                <w:sz w:val="24"/>
              </w:rPr>
            </w:pPr>
            <w:r>
              <w:rPr>
                <w:b/>
                <w:sz w:val="24"/>
              </w:rPr>
              <w:t>PII</w:t>
            </w:r>
          </w:p>
        </w:tc>
        <w:tc>
          <w:tcPr>
            <w:tcW w:w="2609" w:type="dxa"/>
            <w:tcBorders>
              <w:top w:val="nil"/>
              <w:left w:val="nil"/>
              <w:right w:val="nil"/>
            </w:tcBorders>
            <w:shd w:val="clear" w:color="auto" w:fill="95B3D7"/>
          </w:tcPr>
          <w:p w14:paraId="106CA2C6" w14:textId="77777777" w:rsidR="00D20759" w:rsidRDefault="00CA645A">
            <w:pPr>
              <w:pStyle w:val="TableParagraph"/>
              <w:spacing w:before="147"/>
              <w:ind w:left="880" w:right="874"/>
              <w:jc w:val="center"/>
              <w:rPr>
                <w:b/>
                <w:sz w:val="24"/>
              </w:rPr>
            </w:pPr>
            <w:r>
              <w:rPr>
                <w:b/>
                <w:sz w:val="24"/>
              </w:rPr>
              <w:t>FERPA</w:t>
            </w:r>
          </w:p>
        </w:tc>
      </w:tr>
      <w:tr w:rsidR="00D20759" w14:paraId="2D08AEF4" w14:textId="77777777">
        <w:trPr>
          <w:trHeight w:val="431"/>
        </w:trPr>
        <w:tc>
          <w:tcPr>
            <w:tcW w:w="3706" w:type="dxa"/>
          </w:tcPr>
          <w:p w14:paraId="39386B32" w14:textId="77777777" w:rsidR="00D20759" w:rsidRDefault="00CA645A">
            <w:pPr>
              <w:pStyle w:val="TableParagraph"/>
              <w:spacing w:line="250" w:lineRule="exact"/>
              <w:ind w:left="107"/>
            </w:pPr>
            <w:r>
              <w:t>Network</w:t>
            </w:r>
            <w:r>
              <w:rPr>
                <w:spacing w:val="-3"/>
              </w:rPr>
              <w:t xml:space="preserve"> </w:t>
            </w:r>
            <w:r>
              <w:t>Shared</w:t>
            </w:r>
            <w:r>
              <w:rPr>
                <w:spacing w:val="-4"/>
              </w:rPr>
              <w:t xml:space="preserve"> </w:t>
            </w:r>
            <w:r>
              <w:t>Drive</w:t>
            </w:r>
          </w:p>
        </w:tc>
        <w:tc>
          <w:tcPr>
            <w:tcW w:w="720" w:type="dxa"/>
          </w:tcPr>
          <w:p w14:paraId="44753FFF" w14:textId="77777777" w:rsidR="00D20759" w:rsidRDefault="00CA645A">
            <w:pPr>
              <w:pStyle w:val="TableParagraph"/>
              <w:spacing w:line="250" w:lineRule="exact"/>
            </w:pPr>
            <w:r>
              <w:t>No</w:t>
            </w:r>
          </w:p>
        </w:tc>
        <w:tc>
          <w:tcPr>
            <w:tcW w:w="2700" w:type="dxa"/>
          </w:tcPr>
          <w:p w14:paraId="6124E384" w14:textId="77777777" w:rsidR="00D20759" w:rsidRDefault="00CA645A">
            <w:pPr>
              <w:pStyle w:val="TableParagraph"/>
              <w:spacing w:line="250" w:lineRule="exact"/>
            </w:pPr>
            <w:r>
              <w:t>Requires</w:t>
            </w:r>
            <w:r>
              <w:rPr>
                <w:spacing w:val="-8"/>
              </w:rPr>
              <w:t xml:space="preserve"> </w:t>
            </w:r>
            <w:r>
              <w:t>authorization</w:t>
            </w:r>
          </w:p>
        </w:tc>
        <w:tc>
          <w:tcPr>
            <w:tcW w:w="2609" w:type="dxa"/>
          </w:tcPr>
          <w:p w14:paraId="5F391C89" w14:textId="77777777" w:rsidR="00D20759" w:rsidRDefault="00CA645A">
            <w:pPr>
              <w:pStyle w:val="TableParagraph"/>
              <w:spacing w:line="250" w:lineRule="exact"/>
            </w:pPr>
            <w:r>
              <w:t>Requires</w:t>
            </w:r>
            <w:r>
              <w:rPr>
                <w:spacing w:val="-8"/>
              </w:rPr>
              <w:t xml:space="preserve"> </w:t>
            </w:r>
            <w:r>
              <w:t>authorization</w:t>
            </w:r>
          </w:p>
        </w:tc>
      </w:tr>
      <w:tr w:rsidR="00D20759" w14:paraId="59D5A149" w14:textId="77777777">
        <w:trPr>
          <w:trHeight w:val="760"/>
        </w:trPr>
        <w:tc>
          <w:tcPr>
            <w:tcW w:w="3706" w:type="dxa"/>
          </w:tcPr>
          <w:p w14:paraId="412C91CB" w14:textId="77777777" w:rsidR="00D20759" w:rsidRDefault="00CA645A">
            <w:pPr>
              <w:pStyle w:val="TableParagraph"/>
              <w:spacing w:line="252" w:lineRule="exact"/>
              <w:ind w:left="107"/>
            </w:pPr>
            <w:r>
              <w:t>Workstation</w:t>
            </w:r>
          </w:p>
          <w:p w14:paraId="65E1F9B4" w14:textId="77777777" w:rsidR="00D20759" w:rsidRDefault="00CA645A">
            <w:pPr>
              <w:pStyle w:val="TableParagraph"/>
              <w:spacing w:line="252" w:lineRule="exact"/>
              <w:ind w:left="107" w:right="682"/>
            </w:pPr>
            <w:r>
              <w:t>(</w:t>
            </w:r>
            <w:r>
              <w:rPr>
                <w:i/>
              </w:rPr>
              <w:t>college owned and managed</w:t>
            </w:r>
            <w:r>
              <w:rPr>
                <w:i/>
                <w:spacing w:val="-60"/>
              </w:rPr>
              <w:t xml:space="preserve"> </w:t>
            </w:r>
            <w:r>
              <w:rPr>
                <w:i/>
              </w:rPr>
              <w:t>computer</w:t>
            </w:r>
            <w:r>
              <w:t>)</w:t>
            </w:r>
          </w:p>
        </w:tc>
        <w:tc>
          <w:tcPr>
            <w:tcW w:w="720" w:type="dxa"/>
          </w:tcPr>
          <w:p w14:paraId="293549E1" w14:textId="77777777" w:rsidR="00D20759" w:rsidRDefault="00CA645A">
            <w:pPr>
              <w:pStyle w:val="TableParagraph"/>
            </w:pPr>
            <w:r>
              <w:t>No</w:t>
            </w:r>
          </w:p>
        </w:tc>
        <w:tc>
          <w:tcPr>
            <w:tcW w:w="2700" w:type="dxa"/>
          </w:tcPr>
          <w:p w14:paraId="7C600E42" w14:textId="77777777" w:rsidR="00D20759" w:rsidRDefault="00CA645A">
            <w:pPr>
              <w:pStyle w:val="TableParagraph"/>
              <w:spacing w:line="252" w:lineRule="exact"/>
              <w:ind w:right="168"/>
            </w:pPr>
            <w:r>
              <w:t>Requires special</w:t>
            </w:r>
            <w:r>
              <w:rPr>
                <w:spacing w:val="1"/>
              </w:rPr>
              <w:t xml:space="preserve"> </w:t>
            </w:r>
            <w:r>
              <w:t>authorization and should</w:t>
            </w:r>
            <w:r>
              <w:rPr>
                <w:spacing w:val="-59"/>
              </w:rPr>
              <w:t xml:space="preserve"> </w:t>
            </w:r>
            <w:r>
              <w:t>be</w:t>
            </w:r>
            <w:r>
              <w:rPr>
                <w:spacing w:val="-1"/>
              </w:rPr>
              <w:t xml:space="preserve"> </w:t>
            </w:r>
            <w:r>
              <w:t>rare</w:t>
            </w:r>
          </w:p>
        </w:tc>
        <w:tc>
          <w:tcPr>
            <w:tcW w:w="2609" w:type="dxa"/>
          </w:tcPr>
          <w:p w14:paraId="0C0FEBCC" w14:textId="77777777" w:rsidR="00D20759" w:rsidRDefault="00CA645A">
            <w:pPr>
              <w:pStyle w:val="TableParagraph"/>
            </w:pPr>
            <w:r>
              <w:t>Requires</w:t>
            </w:r>
            <w:r>
              <w:rPr>
                <w:spacing w:val="-8"/>
              </w:rPr>
              <w:t xml:space="preserve"> </w:t>
            </w:r>
            <w:r>
              <w:t>authorization</w:t>
            </w:r>
          </w:p>
        </w:tc>
      </w:tr>
      <w:tr w:rsidR="00D20759" w14:paraId="42E4DB6D" w14:textId="77777777">
        <w:trPr>
          <w:trHeight w:val="3794"/>
        </w:trPr>
        <w:tc>
          <w:tcPr>
            <w:tcW w:w="3706" w:type="dxa"/>
          </w:tcPr>
          <w:p w14:paraId="739965DA" w14:textId="77777777" w:rsidR="00D20759" w:rsidRDefault="00CA645A">
            <w:pPr>
              <w:pStyle w:val="TableParagraph"/>
              <w:spacing w:line="250" w:lineRule="exact"/>
              <w:ind w:left="107"/>
            </w:pPr>
            <w:r>
              <w:t>Copying/Printing</w:t>
            </w:r>
          </w:p>
        </w:tc>
        <w:tc>
          <w:tcPr>
            <w:tcW w:w="720" w:type="dxa"/>
          </w:tcPr>
          <w:p w14:paraId="5EE55175" w14:textId="77777777" w:rsidR="00D20759" w:rsidRDefault="00CA645A">
            <w:pPr>
              <w:pStyle w:val="TableParagraph"/>
              <w:spacing w:line="250" w:lineRule="exact"/>
            </w:pPr>
            <w:r>
              <w:t>No</w:t>
            </w:r>
          </w:p>
        </w:tc>
        <w:tc>
          <w:tcPr>
            <w:tcW w:w="2700" w:type="dxa"/>
          </w:tcPr>
          <w:p w14:paraId="1E72D9AF" w14:textId="77777777" w:rsidR="00D20759" w:rsidRDefault="00CA645A">
            <w:pPr>
              <w:pStyle w:val="TableParagraph"/>
              <w:ind w:right="376"/>
            </w:pPr>
            <w:r>
              <w:t>Should only be printed</w:t>
            </w:r>
            <w:r>
              <w:rPr>
                <w:spacing w:val="-59"/>
              </w:rPr>
              <w:t xml:space="preserve"> </w:t>
            </w:r>
            <w:r>
              <w:t>for</w:t>
            </w:r>
            <w:r>
              <w:rPr>
                <w:spacing w:val="-2"/>
              </w:rPr>
              <w:t xml:space="preserve"> </w:t>
            </w:r>
            <w:r>
              <w:t>legitimate</w:t>
            </w:r>
            <w:r>
              <w:rPr>
                <w:spacing w:val="-3"/>
              </w:rPr>
              <w:t xml:space="preserve"> </w:t>
            </w:r>
            <w:r>
              <w:t>need.</w:t>
            </w:r>
          </w:p>
          <w:p w14:paraId="3715E2CB" w14:textId="77777777" w:rsidR="00D20759" w:rsidRDefault="00CA645A">
            <w:pPr>
              <w:pStyle w:val="TableParagraph"/>
              <w:ind w:right="181"/>
            </w:pPr>
            <w:r>
              <w:t>Limited to employees</w:t>
            </w:r>
            <w:r>
              <w:rPr>
                <w:spacing w:val="1"/>
              </w:rPr>
              <w:t xml:space="preserve"> </w:t>
            </w:r>
            <w:r>
              <w:t>authorized to access the</w:t>
            </w:r>
            <w:r>
              <w:rPr>
                <w:spacing w:val="-59"/>
              </w:rPr>
              <w:t xml:space="preserve"> </w:t>
            </w:r>
            <w:r>
              <w:t>data and who have</w:t>
            </w:r>
            <w:r>
              <w:rPr>
                <w:spacing w:val="1"/>
              </w:rPr>
              <w:t xml:space="preserve"> </w:t>
            </w:r>
            <w:r>
              <w:t>signed a confidentiality</w:t>
            </w:r>
            <w:r>
              <w:rPr>
                <w:spacing w:val="1"/>
              </w:rPr>
              <w:t xml:space="preserve"> </w:t>
            </w:r>
            <w:r>
              <w:t>agreement.</w:t>
            </w:r>
          </w:p>
          <w:p w14:paraId="5DAA65E1" w14:textId="77777777" w:rsidR="00D20759" w:rsidRDefault="00CA645A">
            <w:pPr>
              <w:pStyle w:val="TableParagraph"/>
              <w:ind w:right="279"/>
            </w:pPr>
            <w:r>
              <w:t>Print should not be left</w:t>
            </w:r>
            <w:r>
              <w:rPr>
                <w:spacing w:val="1"/>
              </w:rPr>
              <w:t xml:space="preserve"> </w:t>
            </w:r>
            <w:r>
              <w:t>unattended on a</w:t>
            </w:r>
            <w:r>
              <w:rPr>
                <w:spacing w:val="1"/>
              </w:rPr>
              <w:t xml:space="preserve"> </w:t>
            </w:r>
            <w:r>
              <w:t>printer/fax or in a public</w:t>
            </w:r>
            <w:r>
              <w:rPr>
                <w:spacing w:val="-59"/>
              </w:rPr>
              <w:t xml:space="preserve"> </w:t>
            </w:r>
            <w:r>
              <w:t>area.</w:t>
            </w:r>
          </w:p>
          <w:p w14:paraId="6D13444C" w14:textId="77777777" w:rsidR="00D20759" w:rsidRDefault="00CA645A">
            <w:pPr>
              <w:pStyle w:val="TableParagraph"/>
              <w:ind w:right="400"/>
            </w:pPr>
            <w:r>
              <w:t>Must be sent via</w:t>
            </w:r>
            <w:r>
              <w:rPr>
                <w:spacing w:val="1"/>
              </w:rPr>
              <w:t xml:space="preserve"> </w:t>
            </w:r>
            <w:r>
              <w:t>Confidential</w:t>
            </w:r>
            <w:r>
              <w:rPr>
                <w:spacing w:val="-12"/>
              </w:rPr>
              <w:t xml:space="preserve"> </w:t>
            </w:r>
            <w:r>
              <w:t>envelope;</w:t>
            </w:r>
            <w:r>
              <w:rPr>
                <w:spacing w:val="-58"/>
              </w:rPr>
              <w:t xml:space="preserve"> </w:t>
            </w:r>
            <w:r>
              <w:t>data</w:t>
            </w:r>
            <w:r>
              <w:rPr>
                <w:spacing w:val="-3"/>
              </w:rPr>
              <w:t xml:space="preserve"> </w:t>
            </w:r>
            <w:proofErr w:type="spellStart"/>
            <w:r>
              <w:t>mus</w:t>
            </w:r>
            <w:proofErr w:type="spellEnd"/>
            <w:r>
              <w:rPr>
                <w:spacing w:val="1"/>
              </w:rPr>
              <w:t xml:space="preserve"> </w:t>
            </w:r>
            <w:r>
              <w:t>be</w:t>
            </w:r>
            <w:r>
              <w:rPr>
                <w:spacing w:val="-4"/>
              </w:rPr>
              <w:t xml:space="preserve"> </w:t>
            </w:r>
            <w:r>
              <w:t>marked</w:t>
            </w:r>
          </w:p>
          <w:p w14:paraId="17301677" w14:textId="77777777" w:rsidR="00D20759" w:rsidRDefault="00CA645A">
            <w:pPr>
              <w:pStyle w:val="TableParagraph"/>
              <w:spacing w:line="234" w:lineRule="exact"/>
            </w:pPr>
            <w:r>
              <w:t>‘Confidential’.</w:t>
            </w:r>
          </w:p>
        </w:tc>
        <w:tc>
          <w:tcPr>
            <w:tcW w:w="2609" w:type="dxa"/>
          </w:tcPr>
          <w:p w14:paraId="2ADA9AA4" w14:textId="77777777" w:rsidR="00D20759" w:rsidRDefault="00CA645A">
            <w:pPr>
              <w:pStyle w:val="TableParagraph"/>
              <w:ind w:right="285"/>
            </w:pPr>
            <w:r>
              <w:t>Should only be printed</w:t>
            </w:r>
            <w:r>
              <w:rPr>
                <w:spacing w:val="-59"/>
              </w:rPr>
              <w:t xml:space="preserve"> </w:t>
            </w:r>
            <w:r>
              <w:t>for</w:t>
            </w:r>
            <w:r>
              <w:rPr>
                <w:spacing w:val="-2"/>
              </w:rPr>
              <w:t xml:space="preserve"> </w:t>
            </w:r>
            <w:r>
              <w:t>legitimate</w:t>
            </w:r>
            <w:r>
              <w:rPr>
                <w:spacing w:val="-3"/>
              </w:rPr>
              <w:t xml:space="preserve"> </w:t>
            </w:r>
            <w:r>
              <w:t>need.</w:t>
            </w:r>
          </w:p>
          <w:p w14:paraId="1F6B3D07" w14:textId="77777777" w:rsidR="00D20759" w:rsidRDefault="00CA645A">
            <w:pPr>
              <w:pStyle w:val="TableParagraph"/>
              <w:ind w:right="90"/>
            </w:pPr>
            <w:r>
              <w:t>Limited to employees</w:t>
            </w:r>
            <w:r>
              <w:rPr>
                <w:spacing w:val="1"/>
              </w:rPr>
              <w:t xml:space="preserve"> </w:t>
            </w:r>
            <w:r>
              <w:t>authorized to access the</w:t>
            </w:r>
            <w:r>
              <w:rPr>
                <w:spacing w:val="-59"/>
              </w:rPr>
              <w:t xml:space="preserve"> </w:t>
            </w:r>
            <w:r>
              <w:t>data and who have</w:t>
            </w:r>
            <w:r>
              <w:rPr>
                <w:spacing w:val="1"/>
              </w:rPr>
              <w:t xml:space="preserve"> </w:t>
            </w:r>
            <w:r>
              <w:t>signed a confidentiality</w:t>
            </w:r>
            <w:r>
              <w:rPr>
                <w:spacing w:val="1"/>
              </w:rPr>
              <w:t xml:space="preserve"> </w:t>
            </w:r>
            <w:r>
              <w:t>agreement.</w:t>
            </w:r>
          </w:p>
          <w:p w14:paraId="7010F8E7" w14:textId="77777777" w:rsidR="00D20759" w:rsidRDefault="00CA645A">
            <w:pPr>
              <w:pStyle w:val="TableParagraph"/>
              <w:ind w:right="188"/>
            </w:pPr>
            <w:r>
              <w:t>Print should not be left</w:t>
            </w:r>
            <w:r>
              <w:rPr>
                <w:spacing w:val="1"/>
              </w:rPr>
              <w:t xml:space="preserve"> </w:t>
            </w:r>
            <w:r>
              <w:t>unattended on a</w:t>
            </w:r>
            <w:r>
              <w:rPr>
                <w:spacing w:val="1"/>
              </w:rPr>
              <w:t xml:space="preserve"> </w:t>
            </w:r>
            <w:r>
              <w:t>printer/fax or in a public</w:t>
            </w:r>
            <w:r>
              <w:rPr>
                <w:spacing w:val="-59"/>
              </w:rPr>
              <w:t xml:space="preserve"> </w:t>
            </w:r>
            <w:r>
              <w:t>area.</w:t>
            </w:r>
          </w:p>
          <w:p w14:paraId="56299B12" w14:textId="77777777" w:rsidR="00D20759" w:rsidRDefault="00CA645A">
            <w:pPr>
              <w:pStyle w:val="TableParagraph"/>
              <w:ind w:left="105" w:right="308" w:hanging="1"/>
            </w:pPr>
            <w:r>
              <w:t>Must be sent via</w:t>
            </w:r>
            <w:r>
              <w:rPr>
                <w:spacing w:val="1"/>
              </w:rPr>
              <w:t xml:space="preserve"> </w:t>
            </w:r>
            <w:r>
              <w:t>Confidential</w:t>
            </w:r>
            <w:r>
              <w:rPr>
                <w:spacing w:val="-12"/>
              </w:rPr>
              <w:t xml:space="preserve"> </w:t>
            </w:r>
            <w:r>
              <w:t>envelope;</w:t>
            </w:r>
            <w:r>
              <w:rPr>
                <w:spacing w:val="-58"/>
              </w:rPr>
              <w:t xml:space="preserve"> </w:t>
            </w:r>
            <w:r>
              <w:t>data</w:t>
            </w:r>
            <w:r>
              <w:rPr>
                <w:spacing w:val="-3"/>
              </w:rPr>
              <w:t xml:space="preserve"> </w:t>
            </w:r>
            <w:proofErr w:type="spellStart"/>
            <w:r>
              <w:t>mus</w:t>
            </w:r>
            <w:proofErr w:type="spellEnd"/>
            <w:r>
              <w:rPr>
                <w:spacing w:val="1"/>
              </w:rPr>
              <w:t xml:space="preserve"> </w:t>
            </w:r>
            <w:r>
              <w:t>be</w:t>
            </w:r>
            <w:r>
              <w:rPr>
                <w:spacing w:val="-4"/>
              </w:rPr>
              <w:t xml:space="preserve"> </w:t>
            </w:r>
            <w:r>
              <w:t>marked</w:t>
            </w:r>
          </w:p>
          <w:p w14:paraId="152EE3C6" w14:textId="77777777" w:rsidR="00D20759" w:rsidRDefault="00CA645A">
            <w:pPr>
              <w:pStyle w:val="TableParagraph"/>
              <w:spacing w:line="234" w:lineRule="exact"/>
            </w:pPr>
            <w:r>
              <w:t>‘Confidential’.</w:t>
            </w:r>
          </w:p>
        </w:tc>
      </w:tr>
      <w:tr w:rsidR="00D20759" w14:paraId="1CD6C2C1" w14:textId="77777777">
        <w:trPr>
          <w:trHeight w:val="757"/>
        </w:trPr>
        <w:tc>
          <w:tcPr>
            <w:tcW w:w="3706" w:type="dxa"/>
          </w:tcPr>
          <w:p w14:paraId="60C2BCC9" w14:textId="77777777" w:rsidR="00D20759" w:rsidRDefault="00CA645A">
            <w:pPr>
              <w:pStyle w:val="TableParagraph"/>
              <w:spacing w:line="242" w:lineRule="auto"/>
              <w:ind w:left="107" w:right="1037"/>
            </w:pPr>
            <w:r>
              <w:t>Mobile computing devices</w:t>
            </w:r>
            <w:r>
              <w:rPr>
                <w:spacing w:val="-60"/>
              </w:rPr>
              <w:t xml:space="preserve"> </w:t>
            </w:r>
            <w:r>
              <w:t>(</w:t>
            </w:r>
            <w:r>
              <w:rPr>
                <w:i/>
              </w:rPr>
              <w:t>laptops,</w:t>
            </w:r>
            <w:r>
              <w:rPr>
                <w:i/>
                <w:spacing w:val="-1"/>
              </w:rPr>
              <w:t xml:space="preserve"> </w:t>
            </w:r>
            <w:r>
              <w:rPr>
                <w:i/>
              </w:rPr>
              <w:t>tablets</w:t>
            </w:r>
            <w:r>
              <w:t>)</w:t>
            </w:r>
          </w:p>
        </w:tc>
        <w:tc>
          <w:tcPr>
            <w:tcW w:w="720" w:type="dxa"/>
          </w:tcPr>
          <w:p w14:paraId="29D16335" w14:textId="77777777" w:rsidR="00D20759" w:rsidRDefault="00CA645A">
            <w:pPr>
              <w:pStyle w:val="TableParagraph"/>
              <w:spacing w:line="250" w:lineRule="exact"/>
            </w:pPr>
            <w:r>
              <w:t>No</w:t>
            </w:r>
          </w:p>
        </w:tc>
        <w:tc>
          <w:tcPr>
            <w:tcW w:w="2700" w:type="dxa"/>
          </w:tcPr>
          <w:p w14:paraId="60D7A937" w14:textId="77777777" w:rsidR="00D20759" w:rsidRDefault="00CA645A">
            <w:pPr>
              <w:pStyle w:val="TableParagraph"/>
              <w:spacing w:line="250" w:lineRule="exact"/>
            </w:pPr>
            <w:r>
              <w:t>No</w:t>
            </w:r>
          </w:p>
        </w:tc>
        <w:tc>
          <w:tcPr>
            <w:tcW w:w="2609" w:type="dxa"/>
          </w:tcPr>
          <w:p w14:paraId="4C838F54" w14:textId="77777777" w:rsidR="00D20759" w:rsidRDefault="00CA645A">
            <w:pPr>
              <w:pStyle w:val="TableParagraph"/>
              <w:spacing w:line="250" w:lineRule="exact"/>
            </w:pPr>
            <w:r>
              <w:t>Requires</w:t>
            </w:r>
            <w:r>
              <w:rPr>
                <w:spacing w:val="-8"/>
              </w:rPr>
              <w:t xml:space="preserve"> </w:t>
            </w:r>
            <w:r>
              <w:t>authorization.</w:t>
            </w:r>
          </w:p>
          <w:p w14:paraId="6E1E5604" w14:textId="77777777" w:rsidR="00D20759" w:rsidRDefault="00CA645A">
            <w:pPr>
              <w:pStyle w:val="TableParagraph"/>
              <w:spacing w:line="252" w:lineRule="exact"/>
              <w:ind w:right="591"/>
            </w:pPr>
            <w:r>
              <w:t>Requires password</w:t>
            </w:r>
            <w:r>
              <w:rPr>
                <w:spacing w:val="-59"/>
              </w:rPr>
              <w:t xml:space="preserve"> </w:t>
            </w:r>
            <w:r>
              <w:t>protection</w:t>
            </w:r>
          </w:p>
        </w:tc>
      </w:tr>
      <w:tr w:rsidR="00D20759" w14:paraId="5949CD0A" w14:textId="77777777">
        <w:trPr>
          <w:trHeight w:val="1266"/>
        </w:trPr>
        <w:tc>
          <w:tcPr>
            <w:tcW w:w="3706" w:type="dxa"/>
          </w:tcPr>
          <w:p w14:paraId="75FA1DC8" w14:textId="77777777" w:rsidR="00D20759" w:rsidRDefault="00CA645A">
            <w:pPr>
              <w:pStyle w:val="TableParagraph"/>
              <w:ind w:left="107" w:right="1779"/>
            </w:pPr>
            <w:r>
              <w:t>Removable media</w:t>
            </w:r>
            <w:r>
              <w:rPr>
                <w:spacing w:val="-59"/>
              </w:rPr>
              <w:t xml:space="preserve"> </w:t>
            </w:r>
            <w:r>
              <w:t>(</w:t>
            </w:r>
            <w:r>
              <w:rPr>
                <w:i/>
              </w:rPr>
              <w:t>CDs,</w:t>
            </w:r>
            <w:r>
              <w:rPr>
                <w:i/>
                <w:spacing w:val="-3"/>
              </w:rPr>
              <w:t xml:space="preserve"> </w:t>
            </w:r>
            <w:r>
              <w:rPr>
                <w:i/>
              </w:rPr>
              <w:t>USB</w:t>
            </w:r>
            <w:r>
              <w:rPr>
                <w:i/>
                <w:spacing w:val="-4"/>
              </w:rPr>
              <w:t xml:space="preserve"> </w:t>
            </w:r>
            <w:r>
              <w:rPr>
                <w:i/>
              </w:rPr>
              <w:t>drives</w:t>
            </w:r>
            <w:r>
              <w:t>)</w:t>
            </w:r>
          </w:p>
        </w:tc>
        <w:tc>
          <w:tcPr>
            <w:tcW w:w="720" w:type="dxa"/>
          </w:tcPr>
          <w:p w14:paraId="1755804A" w14:textId="77777777" w:rsidR="00D20759" w:rsidRDefault="00CA645A">
            <w:pPr>
              <w:pStyle w:val="TableParagraph"/>
            </w:pPr>
            <w:r>
              <w:t>No</w:t>
            </w:r>
          </w:p>
        </w:tc>
        <w:tc>
          <w:tcPr>
            <w:tcW w:w="2700" w:type="dxa"/>
          </w:tcPr>
          <w:p w14:paraId="46274976" w14:textId="77777777" w:rsidR="00D20759" w:rsidRDefault="00CA645A">
            <w:pPr>
              <w:pStyle w:val="TableParagraph"/>
              <w:ind w:right="168"/>
            </w:pPr>
            <w:r>
              <w:t>Requires special</w:t>
            </w:r>
            <w:r>
              <w:rPr>
                <w:spacing w:val="1"/>
              </w:rPr>
              <w:t xml:space="preserve"> </w:t>
            </w:r>
            <w:r>
              <w:t>authorization and should</w:t>
            </w:r>
            <w:r>
              <w:rPr>
                <w:spacing w:val="-59"/>
              </w:rPr>
              <w:t xml:space="preserve"> </w:t>
            </w:r>
            <w:r>
              <w:t>be</w:t>
            </w:r>
            <w:r>
              <w:rPr>
                <w:spacing w:val="-1"/>
              </w:rPr>
              <w:t xml:space="preserve"> </w:t>
            </w:r>
            <w:r>
              <w:t>rare.</w:t>
            </w:r>
          </w:p>
          <w:p w14:paraId="6C39FEA5" w14:textId="77777777" w:rsidR="00D20759" w:rsidRDefault="00CA645A">
            <w:pPr>
              <w:pStyle w:val="TableParagraph"/>
              <w:spacing w:line="252" w:lineRule="exact"/>
              <w:ind w:right="682"/>
            </w:pPr>
            <w:r>
              <w:t>Requires password</w:t>
            </w:r>
            <w:r>
              <w:rPr>
                <w:spacing w:val="-59"/>
              </w:rPr>
              <w:t xml:space="preserve"> </w:t>
            </w:r>
            <w:r>
              <w:t>protection.</w:t>
            </w:r>
          </w:p>
        </w:tc>
        <w:tc>
          <w:tcPr>
            <w:tcW w:w="2609" w:type="dxa"/>
          </w:tcPr>
          <w:p w14:paraId="07EAE46D" w14:textId="77777777" w:rsidR="00D20759" w:rsidRDefault="00CA645A">
            <w:pPr>
              <w:pStyle w:val="TableParagraph"/>
              <w:ind w:right="212"/>
            </w:pPr>
            <w:r>
              <w:t>Requires authorization.</w:t>
            </w:r>
            <w:r>
              <w:rPr>
                <w:spacing w:val="-59"/>
              </w:rPr>
              <w:t xml:space="preserve"> </w:t>
            </w:r>
            <w:r>
              <w:t>Requires password</w:t>
            </w:r>
            <w:r>
              <w:rPr>
                <w:spacing w:val="1"/>
              </w:rPr>
              <w:t xml:space="preserve"> </w:t>
            </w:r>
            <w:r>
              <w:t>protection and</w:t>
            </w:r>
            <w:r>
              <w:rPr>
                <w:spacing w:val="1"/>
              </w:rPr>
              <w:t xml:space="preserve"> </w:t>
            </w:r>
            <w:r>
              <w:t>encryption</w:t>
            </w:r>
          </w:p>
        </w:tc>
      </w:tr>
      <w:tr w:rsidR="00D20759" w14:paraId="067BBE41" w14:textId="77777777">
        <w:trPr>
          <w:trHeight w:val="1264"/>
        </w:trPr>
        <w:tc>
          <w:tcPr>
            <w:tcW w:w="3706" w:type="dxa"/>
          </w:tcPr>
          <w:p w14:paraId="7F4BCF3F" w14:textId="77777777" w:rsidR="00D20759" w:rsidRDefault="00CA645A">
            <w:pPr>
              <w:pStyle w:val="TableParagraph"/>
              <w:ind w:left="107" w:right="682"/>
            </w:pPr>
            <w:r>
              <w:t>Home and travel computer</w:t>
            </w:r>
            <w:r>
              <w:rPr>
                <w:spacing w:val="1"/>
              </w:rPr>
              <w:t xml:space="preserve"> </w:t>
            </w:r>
            <w:r>
              <w:t>(</w:t>
            </w:r>
            <w:r>
              <w:rPr>
                <w:i/>
              </w:rPr>
              <w:t>college owned and managed</w:t>
            </w:r>
            <w:r>
              <w:rPr>
                <w:i/>
                <w:spacing w:val="-60"/>
              </w:rPr>
              <w:t xml:space="preserve"> </w:t>
            </w:r>
            <w:r>
              <w:rPr>
                <w:i/>
              </w:rPr>
              <w:t>computer</w:t>
            </w:r>
            <w:r>
              <w:t>)</w:t>
            </w:r>
          </w:p>
        </w:tc>
        <w:tc>
          <w:tcPr>
            <w:tcW w:w="720" w:type="dxa"/>
          </w:tcPr>
          <w:p w14:paraId="1A5AA331" w14:textId="77777777" w:rsidR="00D20759" w:rsidRDefault="00CA645A">
            <w:pPr>
              <w:pStyle w:val="TableParagraph"/>
              <w:spacing w:line="250" w:lineRule="exact"/>
            </w:pPr>
            <w:r>
              <w:t>No</w:t>
            </w:r>
          </w:p>
        </w:tc>
        <w:tc>
          <w:tcPr>
            <w:tcW w:w="2700" w:type="dxa"/>
          </w:tcPr>
          <w:p w14:paraId="223359A8" w14:textId="77777777" w:rsidR="00D20759" w:rsidRDefault="00CA645A">
            <w:pPr>
              <w:pStyle w:val="TableParagraph"/>
              <w:ind w:right="168"/>
            </w:pPr>
            <w:r>
              <w:t>Requires special</w:t>
            </w:r>
            <w:r>
              <w:rPr>
                <w:spacing w:val="1"/>
              </w:rPr>
              <w:t xml:space="preserve"> </w:t>
            </w:r>
            <w:r>
              <w:t>authorization and should</w:t>
            </w:r>
            <w:r>
              <w:rPr>
                <w:spacing w:val="-59"/>
              </w:rPr>
              <w:t xml:space="preserve"> </w:t>
            </w:r>
            <w:r>
              <w:t>be</w:t>
            </w:r>
            <w:r>
              <w:rPr>
                <w:spacing w:val="-1"/>
              </w:rPr>
              <w:t xml:space="preserve"> </w:t>
            </w:r>
            <w:r>
              <w:t>rare.</w:t>
            </w:r>
          </w:p>
          <w:p w14:paraId="2703471E" w14:textId="77777777" w:rsidR="00D20759" w:rsidRDefault="00CA645A">
            <w:pPr>
              <w:pStyle w:val="TableParagraph"/>
              <w:spacing w:line="252" w:lineRule="exact"/>
              <w:ind w:right="682"/>
            </w:pPr>
            <w:r>
              <w:t>Requires password</w:t>
            </w:r>
            <w:r>
              <w:rPr>
                <w:spacing w:val="-59"/>
              </w:rPr>
              <w:t xml:space="preserve"> </w:t>
            </w:r>
            <w:r>
              <w:t>protection.</w:t>
            </w:r>
          </w:p>
        </w:tc>
        <w:tc>
          <w:tcPr>
            <w:tcW w:w="2609" w:type="dxa"/>
          </w:tcPr>
          <w:p w14:paraId="43CC0F82" w14:textId="77777777" w:rsidR="00D20759" w:rsidRDefault="00CA645A">
            <w:pPr>
              <w:pStyle w:val="TableParagraph"/>
              <w:ind w:right="212"/>
            </w:pPr>
            <w:r>
              <w:t>Requires authorization.</w:t>
            </w:r>
            <w:r>
              <w:rPr>
                <w:spacing w:val="-59"/>
              </w:rPr>
              <w:t xml:space="preserve"> </w:t>
            </w:r>
            <w:r>
              <w:t>Requires password</w:t>
            </w:r>
            <w:r>
              <w:rPr>
                <w:spacing w:val="1"/>
              </w:rPr>
              <w:t xml:space="preserve"> </w:t>
            </w:r>
            <w:r>
              <w:t>protection.</w:t>
            </w:r>
          </w:p>
        </w:tc>
      </w:tr>
      <w:tr w:rsidR="00D20759" w14:paraId="051D4BE0" w14:textId="77777777">
        <w:trPr>
          <w:trHeight w:val="431"/>
        </w:trPr>
        <w:tc>
          <w:tcPr>
            <w:tcW w:w="3706" w:type="dxa"/>
          </w:tcPr>
          <w:p w14:paraId="543E76CA" w14:textId="77777777" w:rsidR="00D20759" w:rsidRDefault="00CA645A">
            <w:pPr>
              <w:pStyle w:val="TableParagraph"/>
              <w:spacing w:line="250" w:lineRule="exact"/>
              <w:ind w:left="107"/>
            </w:pPr>
            <w:r>
              <w:t>College</w:t>
            </w:r>
            <w:r>
              <w:rPr>
                <w:spacing w:val="-4"/>
              </w:rPr>
              <w:t xml:space="preserve"> </w:t>
            </w:r>
            <w:r>
              <w:t>Email</w:t>
            </w:r>
            <w:r>
              <w:rPr>
                <w:spacing w:val="-5"/>
              </w:rPr>
              <w:t xml:space="preserve"> </w:t>
            </w:r>
            <w:r>
              <w:t>communication</w:t>
            </w:r>
          </w:p>
        </w:tc>
        <w:tc>
          <w:tcPr>
            <w:tcW w:w="720" w:type="dxa"/>
          </w:tcPr>
          <w:p w14:paraId="7B5FFF8B" w14:textId="77777777" w:rsidR="00D20759" w:rsidRDefault="00CA645A">
            <w:pPr>
              <w:pStyle w:val="TableParagraph"/>
              <w:spacing w:line="250" w:lineRule="exact"/>
            </w:pPr>
            <w:r>
              <w:t>No</w:t>
            </w:r>
          </w:p>
        </w:tc>
        <w:tc>
          <w:tcPr>
            <w:tcW w:w="2700" w:type="dxa"/>
          </w:tcPr>
          <w:p w14:paraId="2CDB615F" w14:textId="77777777" w:rsidR="00D20759" w:rsidRDefault="00CA645A">
            <w:pPr>
              <w:pStyle w:val="TableParagraph"/>
              <w:spacing w:line="250" w:lineRule="exact"/>
            </w:pPr>
            <w:r>
              <w:t>No</w:t>
            </w:r>
          </w:p>
        </w:tc>
        <w:tc>
          <w:tcPr>
            <w:tcW w:w="2609" w:type="dxa"/>
          </w:tcPr>
          <w:p w14:paraId="7733464F" w14:textId="77777777" w:rsidR="00D20759" w:rsidRDefault="00CA645A">
            <w:pPr>
              <w:pStyle w:val="TableParagraph"/>
              <w:spacing w:line="250" w:lineRule="exact"/>
            </w:pPr>
            <w:r>
              <w:t>No</w:t>
            </w:r>
          </w:p>
        </w:tc>
      </w:tr>
      <w:tr w:rsidR="00D20759" w14:paraId="61399107" w14:textId="77777777">
        <w:trPr>
          <w:trHeight w:val="431"/>
        </w:trPr>
        <w:tc>
          <w:tcPr>
            <w:tcW w:w="3706" w:type="dxa"/>
          </w:tcPr>
          <w:p w14:paraId="4FF47790" w14:textId="77777777" w:rsidR="00D20759" w:rsidRDefault="00CA645A">
            <w:pPr>
              <w:pStyle w:val="TableParagraph"/>
              <w:spacing w:line="250" w:lineRule="exact"/>
              <w:ind w:left="107"/>
            </w:pPr>
            <w:r>
              <w:t>Electronic</w:t>
            </w:r>
            <w:r>
              <w:rPr>
                <w:spacing w:val="-3"/>
              </w:rPr>
              <w:t xml:space="preserve"> </w:t>
            </w:r>
            <w:r>
              <w:t>File</w:t>
            </w:r>
            <w:r>
              <w:rPr>
                <w:spacing w:val="-5"/>
              </w:rPr>
              <w:t xml:space="preserve"> </w:t>
            </w:r>
            <w:r>
              <w:t>Transfer</w:t>
            </w:r>
          </w:p>
        </w:tc>
        <w:tc>
          <w:tcPr>
            <w:tcW w:w="720" w:type="dxa"/>
          </w:tcPr>
          <w:p w14:paraId="709BA913" w14:textId="77777777" w:rsidR="00D20759" w:rsidRDefault="00CA645A">
            <w:pPr>
              <w:pStyle w:val="TableParagraph"/>
              <w:spacing w:line="250" w:lineRule="exact"/>
            </w:pPr>
            <w:r>
              <w:t>No</w:t>
            </w:r>
          </w:p>
        </w:tc>
        <w:tc>
          <w:tcPr>
            <w:tcW w:w="2700" w:type="dxa"/>
          </w:tcPr>
          <w:p w14:paraId="1EB22EF9" w14:textId="77777777" w:rsidR="00D20759" w:rsidRDefault="00CA645A">
            <w:pPr>
              <w:pStyle w:val="TableParagraph"/>
              <w:spacing w:line="250" w:lineRule="exact"/>
            </w:pPr>
            <w:r>
              <w:t>Requires</w:t>
            </w:r>
            <w:r>
              <w:rPr>
                <w:spacing w:val="-3"/>
              </w:rPr>
              <w:t xml:space="preserve"> </w:t>
            </w:r>
            <w:r>
              <w:t>secure</w:t>
            </w:r>
            <w:r>
              <w:rPr>
                <w:spacing w:val="-3"/>
              </w:rPr>
              <w:t xml:space="preserve"> </w:t>
            </w:r>
            <w:r>
              <w:t>FTP</w:t>
            </w:r>
          </w:p>
        </w:tc>
        <w:tc>
          <w:tcPr>
            <w:tcW w:w="2609" w:type="dxa"/>
          </w:tcPr>
          <w:p w14:paraId="34C0BDAE" w14:textId="77777777" w:rsidR="00D20759" w:rsidRDefault="00CA645A">
            <w:pPr>
              <w:pStyle w:val="TableParagraph"/>
              <w:spacing w:line="250" w:lineRule="exact"/>
            </w:pPr>
            <w:r>
              <w:t>Requires</w:t>
            </w:r>
            <w:r>
              <w:rPr>
                <w:spacing w:val="-3"/>
              </w:rPr>
              <w:t xml:space="preserve"> </w:t>
            </w:r>
            <w:r>
              <w:t>secure</w:t>
            </w:r>
            <w:r>
              <w:rPr>
                <w:spacing w:val="-3"/>
              </w:rPr>
              <w:t xml:space="preserve"> </w:t>
            </w:r>
            <w:r>
              <w:t>FTP</w:t>
            </w:r>
          </w:p>
        </w:tc>
      </w:tr>
      <w:tr w:rsidR="00D20759" w14:paraId="5D7CBC17" w14:textId="77777777">
        <w:trPr>
          <w:trHeight w:val="602"/>
        </w:trPr>
        <w:tc>
          <w:tcPr>
            <w:tcW w:w="3706" w:type="dxa"/>
            <w:shd w:val="clear" w:color="auto" w:fill="DDD9C3"/>
          </w:tcPr>
          <w:p w14:paraId="787DAB0E" w14:textId="77777777" w:rsidR="00D20759" w:rsidRDefault="00CA645A">
            <w:pPr>
              <w:pStyle w:val="TableParagraph"/>
              <w:spacing w:line="242" w:lineRule="auto"/>
              <w:ind w:left="107" w:right="475"/>
            </w:pPr>
            <w:r>
              <w:t>Cloud based commercial server</w:t>
            </w:r>
            <w:r>
              <w:rPr>
                <w:spacing w:val="-59"/>
              </w:rPr>
              <w:t xml:space="preserve"> </w:t>
            </w:r>
            <w:r>
              <w:t>(</w:t>
            </w:r>
            <w:r>
              <w:rPr>
                <w:i/>
              </w:rPr>
              <w:t>hosted</w:t>
            </w:r>
            <w:r>
              <w:rPr>
                <w:i/>
                <w:spacing w:val="-4"/>
              </w:rPr>
              <w:t xml:space="preserve"> </w:t>
            </w:r>
            <w:r>
              <w:rPr>
                <w:i/>
              </w:rPr>
              <w:t>off</w:t>
            </w:r>
            <w:r>
              <w:rPr>
                <w:i/>
                <w:spacing w:val="-3"/>
              </w:rPr>
              <w:t xml:space="preserve"> </w:t>
            </w:r>
            <w:r>
              <w:rPr>
                <w:i/>
              </w:rPr>
              <w:t>campus, Dropbox</w:t>
            </w:r>
            <w:r>
              <w:t>)</w:t>
            </w:r>
          </w:p>
        </w:tc>
        <w:tc>
          <w:tcPr>
            <w:tcW w:w="720" w:type="dxa"/>
            <w:shd w:val="clear" w:color="auto" w:fill="DDD9C3"/>
          </w:tcPr>
          <w:p w14:paraId="08183F69" w14:textId="77777777" w:rsidR="00D20759" w:rsidRDefault="00CA645A">
            <w:pPr>
              <w:pStyle w:val="TableParagraph"/>
              <w:spacing w:line="250" w:lineRule="exact"/>
            </w:pPr>
            <w:r>
              <w:t>No</w:t>
            </w:r>
          </w:p>
        </w:tc>
        <w:tc>
          <w:tcPr>
            <w:tcW w:w="2700" w:type="dxa"/>
            <w:shd w:val="clear" w:color="auto" w:fill="DDD9C3"/>
          </w:tcPr>
          <w:p w14:paraId="2545546C" w14:textId="77777777" w:rsidR="00D20759" w:rsidRDefault="00CA645A">
            <w:pPr>
              <w:pStyle w:val="TableParagraph"/>
              <w:spacing w:line="250" w:lineRule="exact"/>
            </w:pPr>
            <w:r>
              <w:t>No</w:t>
            </w:r>
          </w:p>
        </w:tc>
        <w:tc>
          <w:tcPr>
            <w:tcW w:w="2609" w:type="dxa"/>
            <w:shd w:val="clear" w:color="auto" w:fill="DDD9C3"/>
          </w:tcPr>
          <w:p w14:paraId="6FC46C54" w14:textId="77777777" w:rsidR="00D20759" w:rsidRDefault="00CA645A">
            <w:pPr>
              <w:pStyle w:val="TableParagraph"/>
              <w:spacing w:line="250" w:lineRule="exact"/>
            </w:pPr>
            <w:r>
              <w:t>No</w:t>
            </w:r>
          </w:p>
        </w:tc>
      </w:tr>
    </w:tbl>
    <w:p w14:paraId="154895A6" w14:textId="77777777" w:rsidR="00D20759" w:rsidRDefault="00D20759">
      <w:pPr>
        <w:spacing w:line="250" w:lineRule="exact"/>
        <w:sectPr w:rsidR="00D20759">
          <w:pgSz w:w="12240" w:h="15840"/>
          <w:pgMar w:top="1340" w:right="960" w:bottom="280" w:left="1220" w:header="722" w:footer="0" w:gutter="0"/>
          <w:cols w:space="720"/>
        </w:sectPr>
      </w:pPr>
    </w:p>
    <w:p w14:paraId="1CA1CC3C" w14:textId="77777777" w:rsidR="00D20759" w:rsidRDefault="00D20759">
      <w:pPr>
        <w:pStyle w:val="a3"/>
        <w:spacing w:before="5"/>
        <w:rPr>
          <w:sz w:val="7"/>
        </w:rPr>
      </w:pPr>
    </w:p>
    <w:tbl>
      <w:tblPr>
        <w:tblStyle w:val="TableNormal"/>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706"/>
        <w:gridCol w:w="720"/>
        <w:gridCol w:w="2700"/>
        <w:gridCol w:w="2609"/>
      </w:tblGrid>
      <w:tr w:rsidR="00D20759" w14:paraId="4CCAFFE0" w14:textId="77777777">
        <w:trPr>
          <w:trHeight w:val="599"/>
        </w:trPr>
        <w:tc>
          <w:tcPr>
            <w:tcW w:w="3706" w:type="dxa"/>
            <w:shd w:val="clear" w:color="auto" w:fill="DDD9C3"/>
          </w:tcPr>
          <w:p w14:paraId="0624E5DA" w14:textId="77777777" w:rsidR="00D20759" w:rsidRDefault="00CA645A">
            <w:pPr>
              <w:pStyle w:val="TableParagraph"/>
              <w:spacing w:line="250" w:lineRule="exact"/>
              <w:ind w:left="107"/>
            </w:pPr>
            <w:r>
              <w:t>Personal</w:t>
            </w:r>
            <w:r>
              <w:rPr>
                <w:spacing w:val="-2"/>
              </w:rPr>
              <w:t xml:space="preserve"> </w:t>
            </w:r>
            <w:r>
              <w:t>email</w:t>
            </w:r>
          </w:p>
        </w:tc>
        <w:tc>
          <w:tcPr>
            <w:tcW w:w="720" w:type="dxa"/>
            <w:shd w:val="clear" w:color="auto" w:fill="DDD9C3"/>
          </w:tcPr>
          <w:p w14:paraId="50929DAF" w14:textId="77777777" w:rsidR="00D20759" w:rsidRDefault="00CA645A">
            <w:pPr>
              <w:pStyle w:val="TableParagraph"/>
              <w:spacing w:line="250" w:lineRule="exact"/>
            </w:pPr>
            <w:r>
              <w:t>No</w:t>
            </w:r>
          </w:p>
        </w:tc>
        <w:tc>
          <w:tcPr>
            <w:tcW w:w="2700" w:type="dxa"/>
            <w:shd w:val="clear" w:color="auto" w:fill="DDD9C3"/>
          </w:tcPr>
          <w:p w14:paraId="23B812F9" w14:textId="77777777" w:rsidR="00D20759" w:rsidRDefault="00CA645A">
            <w:pPr>
              <w:pStyle w:val="TableParagraph"/>
              <w:spacing w:line="250" w:lineRule="exact"/>
            </w:pPr>
            <w:r>
              <w:t>No</w:t>
            </w:r>
          </w:p>
        </w:tc>
        <w:tc>
          <w:tcPr>
            <w:tcW w:w="2609" w:type="dxa"/>
            <w:shd w:val="clear" w:color="auto" w:fill="DDD9C3"/>
          </w:tcPr>
          <w:p w14:paraId="67BCB079" w14:textId="77777777" w:rsidR="00D20759" w:rsidRDefault="00CA645A">
            <w:pPr>
              <w:pStyle w:val="TableParagraph"/>
              <w:spacing w:line="250" w:lineRule="exact"/>
            </w:pPr>
            <w:r>
              <w:t>No</w:t>
            </w:r>
          </w:p>
        </w:tc>
      </w:tr>
      <w:tr w:rsidR="00D20759" w14:paraId="56181BCA" w14:textId="77777777">
        <w:trPr>
          <w:trHeight w:val="599"/>
        </w:trPr>
        <w:tc>
          <w:tcPr>
            <w:tcW w:w="3706" w:type="dxa"/>
            <w:shd w:val="clear" w:color="auto" w:fill="DDD9C3"/>
          </w:tcPr>
          <w:p w14:paraId="22C72020" w14:textId="77777777" w:rsidR="00D20759" w:rsidRDefault="00CA645A">
            <w:pPr>
              <w:pStyle w:val="TableParagraph"/>
              <w:spacing w:line="242" w:lineRule="auto"/>
              <w:ind w:left="107" w:right="573"/>
            </w:pPr>
            <w:r>
              <w:t>Personally-managed computer</w:t>
            </w:r>
            <w:r>
              <w:rPr>
                <w:spacing w:val="-59"/>
              </w:rPr>
              <w:t xml:space="preserve"> </w:t>
            </w:r>
            <w:r>
              <w:t>(</w:t>
            </w:r>
            <w:r>
              <w:rPr>
                <w:i/>
              </w:rPr>
              <w:t>home</w:t>
            </w:r>
            <w:r>
              <w:rPr>
                <w:i/>
                <w:spacing w:val="-3"/>
              </w:rPr>
              <w:t xml:space="preserve"> </w:t>
            </w:r>
            <w:r>
              <w:rPr>
                <w:i/>
              </w:rPr>
              <w:t>computer</w:t>
            </w:r>
            <w:r>
              <w:t>)</w:t>
            </w:r>
          </w:p>
        </w:tc>
        <w:tc>
          <w:tcPr>
            <w:tcW w:w="720" w:type="dxa"/>
            <w:shd w:val="clear" w:color="auto" w:fill="DDD9C3"/>
          </w:tcPr>
          <w:p w14:paraId="4C2826BE" w14:textId="77777777" w:rsidR="00D20759" w:rsidRDefault="00CA645A">
            <w:pPr>
              <w:pStyle w:val="TableParagraph"/>
              <w:spacing w:line="250" w:lineRule="exact"/>
            </w:pPr>
            <w:r>
              <w:t>No</w:t>
            </w:r>
          </w:p>
        </w:tc>
        <w:tc>
          <w:tcPr>
            <w:tcW w:w="2700" w:type="dxa"/>
            <w:shd w:val="clear" w:color="auto" w:fill="DDD9C3"/>
          </w:tcPr>
          <w:p w14:paraId="3B632CED" w14:textId="77777777" w:rsidR="00D20759" w:rsidRDefault="00CA645A">
            <w:pPr>
              <w:pStyle w:val="TableParagraph"/>
              <w:spacing w:line="250" w:lineRule="exact"/>
            </w:pPr>
            <w:r>
              <w:t>No</w:t>
            </w:r>
          </w:p>
        </w:tc>
        <w:tc>
          <w:tcPr>
            <w:tcW w:w="2609" w:type="dxa"/>
            <w:shd w:val="clear" w:color="auto" w:fill="DDD9C3"/>
          </w:tcPr>
          <w:p w14:paraId="66BF5B22" w14:textId="77777777" w:rsidR="00D20759" w:rsidRDefault="00CA645A">
            <w:pPr>
              <w:pStyle w:val="TableParagraph"/>
              <w:spacing w:line="250" w:lineRule="exact"/>
            </w:pPr>
            <w:r>
              <w:t>No</w:t>
            </w:r>
          </w:p>
        </w:tc>
      </w:tr>
      <w:tr w:rsidR="00D20759" w14:paraId="5894B306" w14:textId="77777777">
        <w:trPr>
          <w:trHeight w:val="434"/>
        </w:trPr>
        <w:tc>
          <w:tcPr>
            <w:tcW w:w="3706" w:type="dxa"/>
            <w:shd w:val="clear" w:color="auto" w:fill="DDD9C3"/>
          </w:tcPr>
          <w:p w14:paraId="75EEF88F" w14:textId="77777777" w:rsidR="00D20759" w:rsidRDefault="00CA645A">
            <w:pPr>
              <w:pStyle w:val="TableParagraph"/>
              <w:ind w:left="107"/>
            </w:pPr>
            <w:r>
              <w:t>Personal</w:t>
            </w:r>
            <w:r>
              <w:rPr>
                <w:spacing w:val="-2"/>
              </w:rPr>
              <w:t xml:space="preserve"> </w:t>
            </w:r>
            <w:r>
              <w:t>Smart</w:t>
            </w:r>
            <w:r>
              <w:rPr>
                <w:spacing w:val="-2"/>
              </w:rPr>
              <w:t xml:space="preserve"> </w:t>
            </w:r>
            <w:r>
              <w:t>Phone</w:t>
            </w:r>
          </w:p>
        </w:tc>
        <w:tc>
          <w:tcPr>
            <w:tcW w:w="720" w:type="dxa"/>
            <w:shd w:val="clear" w:color="auto" w:fill="DDD9C3"/>
          </w:tcPr>
          <w:p w14:paraId="6BC28088" w14:textId="77777777" w:rsidR="00D20759" w:rsidRDefault="00CA645A">
            <w:pPr>
              <w:pStyle w:val="TableParagraph"/>
            </w:pPr>
            <w:r>
              <w:t>No</w:t>
            </w:r>
          </w:p>
        </w:tc>
        <w:tc>
          <w:tcPr>
            <w:tcW w:w="2700" w:type="dxa"/>
            <w:shd w:val="clear" w:color="auto" w:fill="DDD9C3"/>
          </w:tcPr>
          <w:p w14:paraId="1FC9C18B" w14:textId="77777777" w:rsidR="00D20759" w:rsidRDefault="00CA645A">
            <w:pPr>
              <w:pStyle w:val="TableParagraph"/>
            </w:pPr>
            <w:r>
              <w:t>No</w:t>
            </w:r>
          </w:p>
        </w:tc>
        <w:tc>
          <w:tcPr>
            <w:tcW w:w="2609" w:type="dxa"/>
            <w:shd w:val="clear" w:color="auto" w:fill="DDD9C3"/>
          </w:tcPr>
          <w:p w14:paraId="1A12A6C6" w14:textId="77777777" w:rsidR="00D20759" w:rsidRDefault="00CA645A">
            <w:pPr>
              <w:pStyle w:val="TableParagraph"/>
            </w:pPr>
            <w:r>
              <w:t>No</w:t>
            </w:r>
          </w:p>
        </w:tc>
      </w:tr>
    </w:tbl>
    <w:p w14:paraId="5BA4D6C1" w14:textId="77777777" w:rsidR="00D20759" w:rsidRDefault="00D20759">
      <w:pPr>
        <w:pStyle w:val="a3"/>
        <w:rPr>
          <w:sz w:val="20"/>
        </w:rPr>
      </w:pPr>
    </w:p>
    <w:p w14:paraId="5DCF8154" w14:textId="77777777" w:rsidR="00D20759" w:rsidRDefault="00D20759">
      <w:pPr>
        <w:pStyle w:val="a3"/>
        <w:spacing w:before="7"/>
        <w:rPr>
          <w:sz w:val="23"/>
        </w:rPr>
      </w:pPr>
    </w:p>
    <w:p w14:paraId="7CA15DD6" w14:textId="77777777" w:rsidR="00D20759" w:rsidRDefault="00CA645A">
      <w:pPr>
        <w:pStyle w:val="1"/>
        <w:rPr>
          <w:u w:val="none"/>
        </w:rPr>
      </w:pPr>
      <w:r>
        <w:t>Data</w:t>
      </w:r>
      <w:r>
        <w:rPr>
          <w:spacing w:val="-4"/>
        </w:rPr>
        <w:t xml:space="preserve"> </w:t>
      </w:r>
      <w:r>
        <w:t>Disposal</w:t>
      </w:r>
      <w:r>
        <w:rPr>
          <w:spacing w:val="-4"/>
        </w:rPr>
        <w:t xml:space="preserve"> </w:t>
      </w:r>
      <w:r>
        <w:t>Requirements</w:t>
      </w:r>
      <w:r>
        <w:rPr>
          <w:spacing w:val="-3"/>
        </w:rPr>
        <w:t xml:space="preserve"> </w:t>
      </w:r>
      <w:r>
        <w:t>and</w:t>
      </w:r>
      <w:r>
        <w:rPr>
          <w:spacing w:val="-7"/>
        </w:rPr>
        <w:t xml:space="preserve"> </w:t>
      </w:r>
      <w:r>
        <w:t>Safeguards</w:t>
      </w:r>
    </w:p>
    <w:p w14:paraId="5599D147" w14:textId="77777777" w:rsidR="00D20759" w:rsidRDefault="00CA645A">
      <w:pPr>
        <w:pStyle w:val="a3"/>
        <w:spacing w:before="2"/>
        <w:ind w:left="220" w:right="515"/>
      </w:pPr>
      <w:r>
        <w:t>Paper documents that include confidential or private data and are ready for disposal must be</w:t>
      </w:r>
      <w:r>
        <w:rPr>
          <w:spacing w:val="1"/>
        </w:rPr>
        <w:t xml:space="preserve"> </w:t>
      </w:r>
      <w:r>
        <w:t>properly</w:t>
      </w:r>
      <w:r>
        <w:rPr>
          <w:spacing w:val="-5"/>
        </w:rPr>
        <w:t xml:space="preserve"> </w:t>
      </w:r>
      <w:r>
        <w:t>shredded.</w:t>
      </w:r>
      <w:r>
        <w:rPr>
          <w:spacing w:val="56"/>
        </w:rPr>
        <w:t xml:space="preserve"> </w:t>
      </w:r>
      <w:r>
        <w:t>Documents</w:t>
      </w:r>
      <w:r>
        <w:rPr>
          <w:spacing w:val="-4"/>
        </w:rPr>
        <w:t xml:space="preserve"> </w:t>
      </w:r>
      <w:r>
        <w:t>that</w:t>
      </w:r>
      <w:r>
        <w:rPr>
          <w:spacing w:val="-3"/>
        </w:rPr>
        <w:t xml:space="preserve"> </w:t>
      </w:r>
      <w:r>
        <w:t>are</w:t>
      </w:r>
      <w:r>
        <w:rPr>
          <w:spacing w:val="-5"/>
        </w:rPr>
        <w:t xml:space="preserve"> </w:t>
      </w:r>
      <w:r>
        <w:t>awaiting shredding</w:t>
      </w:r>
      <w:r>
        <w:rPr>
          <w:spacing w:val="-3"/>
        </w:rPr>
        <w:t xml:space="preserve"> </w:t>
      </w:r>
      <w:r>
        <w:t>must</w:t>
      </w:r>
      <w:r>
        <w:rPr>
          <w:spacing w:val="-1"/>
        </w:rPr>
        <w:t xml:space="preserve"> </w:t>
      </w:r>
      <w:r>
        <w:t>be</w:t>
      </w:r>
      <w:r>
        <w:rPr>
          <w:spacing w:val="-4"/>
        </w:rPr>
        <w:t xml:space="preserve"> </w:t>
      </w:r>
      <w:r>
        <w:t>stored</w:t>
      </w:r>
      <w:r>
        <w:rPr>
          <w:spacing w:val="-3"/>
        </w:rPr>
        <w:t xml:space="preserve"> </w:t>
      </w:r>
      <w:r>
        <w:t>in</w:t>
      </w:r>
      <w:r>
        <w:rPr>
          <w:spacing w:val="-3"/>
        </w:rPr>
        <w:t xml:space="preserve"> </w:t>
      </w:r>
      <w:r>
        <w:t>a</w:t>
      </w:r>
      <w:r>
        <w:rPr>
          <w:spacing w:val="-3"/>
        </w:rPr>
        <w:t xml:space="preserve"> </w:t>
      </w:r>
      <w:r>
        <w:t>secure</w:t>
      </w:r>
      <w:r>
        <w:rPr>
          <w:spacing w:val="-4"/>
        </w:rPr>
        <w:t xml:space="preserve"> </w:t>
      </w:r>
      <w:r>
        <w:t>location.</w:t>
      </w:r>
    </w:p>
    <w:p w14:paraId="08FE786C" w14:textId="77777777" w:rsidR="00D20759" w:rsidRDefault="00D20759">
      <w:pPr>
        <w:pStyle w:val="a3"/>
        <w:spacing w:before="1"/>
      </w:pPr>
    </w:p>
    <w:p w14:paraId="255E82BB" w14:textId="77777777" w:rsidR="00D20759" w:rsidRDefault="00CA645A">
      <w:pPr>
        <w:pStyle w:val="a3"/>
        <w:ind w:left="220" w:right="733"/>
      </w:pPr>
      <w:r>
        <w:t>Electronic data files that contain confidential or private data shou</w:t>
      </w:r>
      <w:r>
        <w:t>ld be deleted and completely</w:t>
      </w:r>
      <w:r>
        <w:rPr>
          <w:spacing w:val="-60"/>
        </w:rPr>
        <w:t xml:space="preserve"> </w:t>
      </w:r>
      <w:r>
        <w:t>removed</w:t>
      </w:r>
      <w:r>
        <w:rPr>
          <w:spacing w:val="-3"/>
        </w:rPr>
        <w:t xml:space="preserve"> </w:t>
      </w:r>
      <w:r>
        <w:t>from</w:t>
      </w:r>
      <w:r>
        <w:rPr>
          <w:spacing w:val="-2"/>
        </w:rPr>
        <w:t xml:space="preserve"> </w:t>
      </w:r>
      <w:r>
        <w:t>the</w:t>
      </w:r>
      <w:r>
        <w:rPr>
          <w:spacing w:val="-3"/>
        </w:rPr>
        <w:t xml:space="preserve"> </w:t>
      </w:r>
      <w:r>
        <w:t>trash,</w:t>
      </w:r>
      <w:r>
        <w:rPr>
          <w:spacing w:val="1"/>
        </w:rPr>
        <w:t xml:space="preserve"> </w:t>
      </w:r>
      <w:r>
        <w:t>if</w:t>
      </w:r>
      <w:r>
        <w:rPr>
          <w:spacing w:val="2"/>
        </w:rPr>
        <w:t xml:space="preserve"> </w:t>
      </w:r>
      <w:r>
        <w:t>applicable,</w:t>
      </w:r>
      <w:r>
        <w:rPr>
          <w:spacing w:val="2"/>
        </w:rPr>
        <w:t xml:space="preserve"> </w:t>
      </w:r>
      <w:r>
        <w:t>as</w:t>
      </w:r>
      <w:r>
        <w:rPr>
          <w:spacing w:val="-3"/>
        </w:rPr>
        <w:t xml:space="preserve"> </w:t>
      </w:r>
      <w:r>
        <w:t>soon</w:t>
      </w:r>
      <w:r>
        <w:rPr>
          <w:spacing w:val="-3"/>
        </w:rPr>
        <w:t xml:space="preserve"> </w:t>
      </w:r>
      <w:r>
        <w:t>as</w:t>
      </w:r>
      <w:r>
        <w:rPr>
          <w:spacing w:val="-3"/>
        </w:rPr>
        <w:t xml:space="preserve"> </w:t>
      </w:r>
      <w:r>
        <w:t>they</w:t>
      </w:r>
      <w:r>
        <w:rPr>
          <w:spacing w:val="-2"/>
        </w:rPr>
        <w:t xml:space="preserve"> </w:t>
      </w:r>
      <w:r>
        <w:t>are</w:t>
      </w:r>
      <w:r>
        <w:rPr>
          <w:spacing w:val="-1"/>
        </w:rPr>
        <w:t xml:space="preserve"> </w:t>
      </w:r>
      <w:r>
        <w:t>no</w:t>
      </w:r>
      <w:r>
        <w:rPr>
          <w:spacing w:val="-1"/>
        </w:rPr>
        <w:t xml:space="preserve"> </w:t>
      </w:r>
      <w:r>
        <w:t>longer</w:t>
      </w:r>
      <w:r>
        <w:rPr>
          <w:spacing w:val="-2"/>
        </w:rPr>
        <w:t xml:space="preserve"> </w:t>
      </w:r>
      <w:r>
        <w:t>necessary.</w:t>
      </w:r>
    </w:p>
    <w:p w14:paraId="35C9FBF4" w14:textId="77777777" w:rsidR="00D20759" w:rsidRDefault="00D20759">
      <w:pPr>
        <w:pStyle w:val="a3"/>
        <w:spacing w:before="11"/>
        <w:rPr>
          <w:sz w:val="21"/>
        </w:rPr>
      </w:pPr>
    </w:p>
    <w:p w14:paraId="20D38613" w14:textId="77777777" w:rsidR="00D20759" w:rsidRDefault="00CA645A">
      <w:pPr>
        <w:pStyle w:val="a3"/>
        <w:ind w:left="219" w:right="1211"/>
      </w:pPr>
      <w:r>
        <w:t>Electronic devices that may have contained confidential or private data and are ready for</w:t>
      </w:r>
      <w:r>
        <w:rPr>
          <w:spacing w:val="-60"/>
        </w:rPr>
        <w:t xml:space="preserve"> </w:t>
      </w:r>
      <w:r>
        <w:t>disposal</w:t>
      </w:r>
      <w:r>
        <w:rPr>
          <w:spacing w:val="-1"/>
        </w:rPr>
        <w:t xml:space="preserve"> </w:t>
      </w:r>
      <w:r>
        <w:t>must</w:t>
      </w:r>
      <w:r>
        <w:rPr>
          <w:spacing w:val="2"/>
        </w:rPr>
        <w:t xml:space="preserve"> </w:t>
      </w:r>
      <w:r>
        <w:t>be</w:t>
      </w:r>
      <w:r>
        <w:rPr>
          <w:spacing w:val="-2"/>
        </w:rPr>
        <w:t xml:space="preserve"> </w:t>
      </w:r>
      <w:r>
        <w:t>drilled</w:t>
      </w:r>
      <w:r>
        <w:rPr>
          <w:spacing w:val="-2"/>
        </w:rPr>
        <w:t xml:space="preserve"> </w:t>
      </w:r>
      <w:r>
        <w:t>or</w:t>
      </w:r>
      <w:r>
        <w:rPr>
          <w:spacing w:val="1"/>
        </w:rPr>
        <w:t xml:space="preserve"> </w:t>
      </w:r>
      <w:r>
        <w:t>destroyed.</w:t>
      </w:r>
    </w:p>
    <w:p w14:paraId="6DCB56D9" w14:textId="77777777" w:rsidR="00D20759" w:rsidRDefault="00D20759">
      <w:pPr>
        <w:pStyle w:val="a3"/>
        <w:spacing w:before="9"/>
        <w:rPr>
          <w:sz w:val="21"/>
        </w:rPr>
      </w:pPr>
    </w:p>
    <w:p w14:paraId="2CCFBBC5" w14:textId="77777777" w:rsidR="00D20759" w:rsidRDefault="00CA645A">
      <w:pPr>
        <w:pStyle w:val="1"/>
        <w:spacing w:before="1"/>
        <w:rPr>
          <w:u w:val="none"/>
        </w:rPr>
      </w:pPr>
      <w:r>
        <w:t>Data</w:t>
      </w:r>
      <w:r>
        <w:rPr>
          <w:spacing w:val="-2"/>
        </w:rPr>
        <w:t xml:space="preserve"> </w:t>
      </w:r>
      <w:r>
        <w:t>Discovery</w:t>
      </w:r>
    </w:p>
    <w:p w14:paraId="38632EA3" w14:textId="77777777" w:rsidR="00D20759" w:rsidRDefault="00CA645A">
      <w:pPr>
        <w:pStyle w:val="a3"/>
        <w:spacing w:before="1"/>
        <w:ind w:left="220" w:right="562"/>
      </w:pPr>
      <w:r>
        <w:t>Data discovery is one of the key elements of a DLP program. Regardless of the amount of</w:t>
      </w:r>
      <w:r>
        <w:rPr>
          <w:spacing w:val="1"/>
        </w:rPr>
        <w:t xml:space="preserve"> </w:t>
      </w:r>
      <w:r>
        <w:t>security controls that have been implemented, it is likely that confidential data may be at risk.</w:t>
      </w:r>
      <w:r>
        <w:rPr>
          <w:spacing w:val="1"/>
        </w:rPr>
        <w:t xml:space="preserve"> </w:t>
      </w:r>
      <w:r>
        <w:t>The college relies on several strong discovery tools to conduct data d</w:t>
      </w:r>
      <w:r>
        <w:t>iscovery and to remediate</w:t>
      </w:r>
      <w:r>
        <w:rPr>
          <w:spacing w:val="-59"/>
        </w:rPr>
        <w:t xml:space="preserve"> </w:t>
      </w:r>
      <w:r>
        <w:t>potential</w:t>
      </w:r>
      <w:r>
        <w:rPr>
          <w:spacing w:val="-2"/>
        </w:rPr>
        <w:t xml:space="preserve"> </w:t>
      </w:r>
      <w:r>
        <w:t>data</w:t>
      </w:r>
      <w:r>
        <w:rPr>
          <w:spacing w:val="-1"/>
        </w:rPr>
        <w:t xml:space="preserve"> </w:t>
      </w:r>
      <w:r>
        <w:t>leaks.</w:t>
      </w:r>
      <w:r>
        <w:rPr>
          <w:spacing w:val="1"/>
        </w:rPr>
        <w:t xml:space="preserve"> </w:t>
      </w:r>
      <w:r>
        <w:t>A</w:t>
      </w:r>
      <w:r>
        <w:rPr>
          <w:spacing w:val="-1"/>
        </w:rPr>
        <w:t xml:space="preserve"> </w:t>
      </w:r>
      <w:r>
        <w:t>data</w:t>
      </w:r>
      <w:r>
        <w:rPr>
          <w:spacing w:val="-1"/>
        </w:rPr>
        <w:t xml:space="preserve"> </w:t>
      </w:r>
      <w:r>
        <w:t>discovery</w:t>
      </w:r>
      <w:r>
        <w:rPr>
          <w:spacing w:val="-3"/>
        </w:rPr>
        <w:t xml:space="preserve"> </w:t>
      </w:r>
      <w:r>
        <w:t>assessment</w:t>
      </w:r>
      <w:r>
        <w:rPr>
          <w:spacing w:val="1"/>
        </w:rPr>
        <w:t xml:space="preserve"> </w:t>
      </w:r>
      <w:r>
        <w:t>will</w:t>
      </w:r>
      <w:r>
        <w:rPr>
          <w:spacing w:val="-1"/>
        </w:rPr>
        <w:t xml:space="preserve"> </w:t>
      </w:r>
      <w:r>
        <w:t>be</w:t>
      </w:r>
      <w:r>
        <w:rPr>
          <w:spacing w:val="-1"/>
        </w:rPr>
        <w:t xml:space="preserve"> </w:t>
      </w:r>
      <w:r>
        <w:t>conducted</w:t>
      </w:r>
      <w:r>
        <w:rPr>
          <w:spacing w:val="-3"/>
        </w:rPr>
        <w:t xml:space="preserve"> </w:t>
      </w:r>
      <w:r>
        <w:t>regularly.</w:t>
      </w:r>
    </w:p>
    <w:p w14:paraId="5000F449" w14:textId="77777777" w:rsidR="00D20759" w:rsidRDefault="00D20759">
      <w:pPr>
        <w:pStyle w:val="a3"/>
        <w:spacing w:before="10"/>
        <w:rPr>
          <w:sz w:val="23"/>
        </w:rPr>
      </w:pPr>
    </w:p>
    <w:p w14:paraId="4FA882E3" w14:textId="77777777" w:rsidR="00D20759" w:rsidRDefault="00CA645A">
      <w:pPr>
        <w:pStyle w:val="2"/>
        <w:spacing w:before="1"/>
      </w:pPr>
      <w:r>
        <w:t>Securing</w:t>
      </w:r>
      <w:r>
        <w:rPr>
          <w:spacing w:val="-2"/>
        </w:rPr>
        <w:t xml:space="preserve"> </w:t>
      </w:r>
      <w:r>
        <w:t>Data</w:t>
      </w:r>
      <w:r>
        <w:rPr>
          <w:spacing w:val="-3"/>
        </w:rPr>
        <w:t xml:space="preserve"> </w:t>
      </w:r>
      <w:r>
        <w:t>in</w:t>
      </w:r>
      <w:r>
        <w:rPr>
          <w:spacing w:val="-3"/>
        </w:rPr>
        <w:t xml:space="preserve"> </w:t>
      </w:r>
      <w:r>
        <w:t>Motion</w:t>
      </w:r>
    </w:p>
    <w:p w14:paraId="0EB22DA9" w14:textId="77777777" w:rsidR="00D20759" w:rsidRDefault="00CA645A">
      <w:pPr>
        <w:pStyle w:val="a3"/>
        <w:spacing w:before="1"/>
        <w:ind w:left="220" w:right="465" w:hanging="1"/>
      </w:pPr>
      <w:r>
        <w:t>Email is a primary form of college communications Email may at times include confidential data</w:t>
      </w:r>
      <w:r>
        <w:rPr>
          <w:spacing w:val="1"/>
        </w:rPr>
        <w:t xml:space="preserve"> </w:t>
      </w:r>
      <w:r>
        <w:t>despite the restriction that un</w:t>
      </w:r>
      <w:r>
        <w:t>encrypted restricted data cannot be included within an email</w:t>
      </w:r>
      <w:r>
        <w:rPr>
          <w:spacing w:val="1"/>
        </w:rPr>
        <w:t xml:space="preserve"> </w:t>
      </w:r>
      <w:r>
        <w:t>communication.</w:t>
      </w:r>
      <w:r>
        <w:rPr>
          <w:spacing w:val="1"/>
        </w:rPr>
        <w:t xml:space="preserve"> </w:t>
      </w:r>
      <w:r>
        <w:t>To enforce compliance requirements for such ‘data in motion’, CF uses Cisco’s</w:t>
      </w:r>
      <w:r>
        <w:rPr>
          <w:spacing w:val="-59"/>
        </w:rPr>
        <w:t xml:space="preserve"> </w:t>
      </w:r>
      <w:r>
        <w:t>IronPort email security appliance.</w:t>
      </w:r>
      <w:r>
        <w:rPr>
          <w:spacing w:val="1"/>
        </w:rPr>
        <w:t xml:space="preserve"> </w:t>
      </w:r>
      <w:r>
        <w:t>It provides more than 100 predefined DLP policies to detect</w:t>
      </w:r>
      <w:r>
        <w:rPr>
          <w:spacing w:val="1"/>
        </w:rPr>
        <w:t xml:space="preserve"> </w:t>
      </w:r>
      <w:r>
        <w:t>sensitive data, numerous methods to handle DLP violations, and capabilities for reporting and</w:t>
      </w:r>
      <w:r>
        <w:rPr>
          <w:spacing w:val="1"/>
        </w:rPr>
        <w:t xml:space="preserve"> </w:t>
      </w:r>
      <w:r>
        <w:t>auditing email security. If a sensitive message requires encryption, the message can be</w:t>
      </w:r>
      <w:r>
        <w:rPr>
          <w:spacing w:val="1"/>
        </w:rPr>
        <w:t xml:space="preserve"> </w:t>
      </w:r>
      <w:r>
        <w:t xml:space="preserve">automatically </w:t>
      </w:r>
      <w:r>
        <w:t>quarantined or encrypted using the Cisco IronPort Email Encryption feature – an</w:t>
      </w:r>
      <w:r>
        <w:rPr>
          <w:spacing w:val="1"/>
        </w:rPr>
        <w:t xml:space="preserve"> </w:t>
      </w:r>
      <w:r>
        <w:t>agentless encryption mechanism that does not require PKI certificates, key management, or any</w:t>
      </w:r>
      <w:r>
        <w:rPr>
          <w:spacing w:val="-59"/>
        </w:rPr>
        <w:t xml:space="preserve"> </w:t>
      </w:r>
      <w:r>
        <w:t>recipient</w:t>
      </w:r>
      <w:r>
        <w:rPr>
          <w:spacing w:val="-2"/>
        </w:rPr>
        <w:t xml:space="preserve"> </w:t>
      </w:r>
      <w:r>
        <w:t>training.</w:t>
      </w:r>
    </w:p>
    <w:p w14:paraId="648E7526" w14:textId="77777777" w:rsidR="00D20759" w:rsidRDefault="00D20759">
      <w:pPr>
        <w:pStyle w:val="a3"/>
        <w:spacing w:before="8"/>
        <w:rPr>
          <w:sz w:val="21"/>
        </w:rPr>
      </w:pPr>
    </w:p>
    <w:p w14:paraId="48311AF4" w14:textId="77777777" w:rsidR="00D20759" w:rsidRDefault="00CA645A">
      <w:pPr>
        <w:pStyle w:val="2"/>
        <w:jc w:val="both"/>
      </w:pPr>
      <w:r>
        <w:t>Securing</w:t>
      </w:r>
      <w:r>
        <w:rPr>
          <w:spacing w:val="-1"/>
        </w:rPr>
        <w:t xml:space="preserve"> </w:t>
      </w:r>
      <w:r>
        <w:t>Data</w:t>
      </w:r>
      <w:r>
        <w:rPr>
          <w:spacing w:val="-4"/>
        </w:rPr>
        <w:t xml:space="preserve"> </w:t>
      </w:r>
      <w:r>
        <w:t>in</w:t>
      </w:r>
      <w:r>
        <w:rPr>
          <w:spacing w:val="-1"/>
        </w:rPr>
        <w:t xml:space="preserve"> </w:t>
      </w:r>
      <w:r>
        <w:t>Use</w:t>
      </w:r>
      <w:r>
        <w:rPr>
          <w:spacing w:val="-3"/>
        </w:rPr>
        <w:t xml:space="preserve"> </w:t>
      </w:r>
      <w:r>
        <w:t>and</w:t>
      </w:r>
      <w:r>
        <w:rPr>
          <w:spacing w:val="-1"/>
        </w:rPr>
        <w:t xml:space="preserve"> </w:t>
      </w:r>
      <w:r>
        <w:t>Data</w:t>
      </w:r>
      <w:r>
        <w:rPr>
          <w:spacing w:val="-2"/>
        </w:rPr>
        <w:t xml:space="preserve"> </w:t>
      </w:r>
      <w:r>
        <w:t>at</w:t>
      </w:r>
      <w:r>
        <w:rPr>
          <w:spacing w:val="1"/>
        </w:rPr>
        <w:t xml:space="preserve"> </w:t>
      </w:r>
      <w:r>
        <w:t>Rest</w:t>
      </w:r>
    </w:p>
    <w:p w14:paraId="1EE3EEEA" w14:textId="77777777" w:rsidR="00D20759" w:rsidRDefault="00CA645A">
      <w:pPr>
        <w:pStyle w:val="a3"/>
        <w:spacing w:before="4"/>
        <w:ind w:left="220" w:right="475"/>
        <w:jc w:val="both"/>
      </w:pPr>
      <w:r>
        <w:t xml:space="preserve">CF uses Jenzabar CX/JX </w:t>
      </w:r>
      <w:r>
        <w:t>for the college’s Enterprise Resource Planning (ERP) system. The</w:t>
      </w:r>
      <w:r>
        <w:rPr>
          <w:spacing w:val="1"/>
        </w:rPr>
        <w:t xml:space="preserve"> </w:t>
      </w:r>
      <w:r>
        <w:t>ERP data is stored within an Informix database and contains confidential data for students,</w:t>
      </w:r>
      <w:r>
        <w:rPr>
          <w:spacing w:val="1"/>
        </w:rPr>
        <w:t xml:space="preserve"> </w:t>
      </w:r>
      <w:r>
        <w:t>employees and vendors.</w:t>
      </w:r>
      <w:r>
        <w:rPr>
          <w:spacing w:val="1"/>
        </w:rPr>
        <w:t xml:space="preserve"> </w:t>
      </w:r>
      <w:r>
        <w:t>Auxiliary systems store data within SQL Server databases and may</w:t>
      </w:r>
      <w:r>
        <w:rPr>
          <w:spacing w:val="1"/>
        </w:rPr>
        <w:t xml:space="preserve"> </w:t>
      </w:r>
      <w:r>
        <w:t>also contai</w:t>
      </w:r>
      <w:r>
        <w:t>n sensitive data. Access to the confidential or sensitive data stored within these</w:t>
      </w:r>
      <w:r>
        <w:rPr>
          <w:spacing w:val="1"/>
        </w:rPr>
        <w:t xml:space="preserve"> </w:t>
      </w:r>
      <w:r>
        <w:t>college databases is restricted to employees who need the data to perform their</w:t>
      </w:r>
      <w:r>
        <w:rPr>
          <w:spacing w:val="61"/>
        </w:rPr>
        <w:t xml:space="preserve"> </w:t>
      </w:r>
      <w:r>
        <w:t>duties.</w:t>
      </w:r>
      <w:r>
        <w:rPr>
          <w:spacing w:val="61"/>
        </w:rPr>
        <w:t xml:space="preserve"> </w:t>
      </w:r>
      <w:r>
        <w:t>CF</w:t>
      </w:r>
      <w:r>
        <w:rPr>
          <w:spacing w:val="1"/>
        </w:rPr>
        <w:t xml:space="preserve"> </w:t>
      </w:r>
      <w:r>
        <w:t xml:space="preserve">uses network security, system security and secure data transmission procedures to </w:t>
      </w:r>
      <w:r>
        <w:t>prevent</w:t>
      </w:r>
      <w:r>
        <w:rPr>
          <w:spacing w:val="1"/>
        </w:rPr>
        <w:t xml:space="preserve"> </w:t>
      </w:r>
      <w:r>
        <w:t>intentional</w:t>
      </w:r>
      <w:r>
        <w:rPr>
          <w:spacing w:val="-1"/>
        </w:rPr>
        <w:t xml:space="preserve"> </w:t>
      </w:r>
      <w:r>
        <w:t>or</w:t>
      </w:r>
      <w:r>
        <w:rPr>
          <w:spacing w:val="-1"/>
        </w:rPr>
        <w:t xml:space="preserve"> </w:t>
      </w:r>
      <w:r>
        <w:t>unintentional data</w:t>
      </w:r>
      <w:r>
        <w:rPr>
          <w:spacing w:val="-1"/>
        </w:rPr>
        <w:t xml:space="preserve"> </w:t>
      </w:r>
      <w:r>
        <w:t>leakage</w:t>
      </w:r>
      <w:r>
        <w:rPr>
          <w:spacing w:val="-4"/>
        </w:rPr>
        <w:t xml:space="preserve"> </w:t>
      </w:r>
      <w:r>
        <w:t>from</w:t>
      </w:r>
      <w:r>
        <w:rPr>
          <w:spacing w:val="-1"/>
        </w:rPr>
        <w:t xml:space="preserve"> </w:t>
      </w:r>
      <w:r>
        <w:t>the</w:t>
      </w:r>
      <w:r>
        <w:rPr>
          <w:spacing w:val="-4"/>
        </w:rPr>
        <w:t xml:space="preserve"> </w:t>
      </w:r>
      <w:r>
        <w:t>databases.</w:t>
      </w:r>
    </w:p>
    <w:p w14:paraId="29514C8B" w14:textId="77777777" w:rsidR="00D20759" w:rsidRDefault="00D20759">
      <w:pPr>
        <w:pStyle w:val="a3"/>
        <w:spacing w:before="10"/>
        <w:rPr>
          <w:sz w:val="21"/>
        </w:rPr>
      </w:pPr>
    </w:p>
    <w:p w14:paraId="2EF2398D" w14:textId="77777777" w:rsidR="00D20759" w:rsidRDefault="00CA645A">
      <w:pPr>
        <w:pStyle w:val="a3"/>
        <w:ind w:left="220" w:right="475"/>
        <w:jc w:val="both"/>
      </w:pPr>
      <w:r>
        <w:t>Employee generated data is unstructured and can be difficult to secure. There is a rapid and</w:t>
      </w:r>
      <w:r>
        <w:rPr>
          <w:spacing w:val="1"/>
        </w:rPr>
        <w:t xml:space="preserve"> </w:t>
      </w:r>
      <w:r>
        <w:t>seemingly endless growth of employee generated data. A data discovery assessment will be</w:t>
      </w:r>
      <w:r>
        <w:rPr>
          <w:spacing w:val="1"/>
        </w:rPr>
        <w:t xml:space="preserve"> </w:t>
      </w:r>
      <w:r>
        <w:t>con</w:t>
      </w:r>
      <w:r>
        <w:t>ducted regularly to identify and protect confidential data when it has been stored in an</w:t>
      </w:r>
      <w:r>
        <w:rPr>
          <w:spacing w:val="1"/>
        </w:rPr>
        <w:t xml:space="preserve"> </w:t>
      </w:r>
      <w:r>
        <w:t>unstructured environment. The college will use data discovery software to provide visibility into</w:t>
      </w:r>
      <w:r>
        <w:rPr>
          <w:spacing w:val="1"/>
        </w:rPr>
        <w:t xml:space="preserve"> </w:t>
      </w:r>
      <w:r>
        <w:t>the</w:t>
      </w:r>
      <w:r>
        <w:rPr>
          <w:spacing w:val="28"/>
        </w:rPr>
        <w:t xml:space="preserve"> </w:t>
      </w:r>
      <w:r>
        <w:t>content</w:t>
      </w:r>
      <w:r>
        <w:rPr>
          <w:spacing w:val="31"/>
        </w:rPr>
        <w:t xml:space="preserve"> </w:t>
      </w:r>
      <w:r>
        <w:t>of</w:t>
      </w:r>
      <w:r>
        <w:rPr>
          <w:spacing w:val="33"/>
        </w:rPr>
        <w:t xml:space="preserve"> </w:t>
      </w:r>
      <w:r>
        <w:t>data</w:t>
      </w:r>
      <w:r>
        <w:rPr>
          <w:spacing w:val="28"/>
        </w:rPr>
        <w:t xml:space="preserve"> </w:t>
      </w:r>
      <w:r>
        <w:t>across</w:t>
      </w:r>
      <w:r>
        <w:rPr>
          <w:spacing w:val="30"/>
        </w:rPr>
        <w:t xml:space="preserve"> </w:t>
      </w:r>
      <w:r>
        <w:t>all</w:t>
      </w:r>
      <w:r>
        <w:rPr>
          <w:spacing w:val="29"/>
        </w:rPr>
        <w:t xml:space="preserve"> </w:t>
      </w:r>
      <w:r>
        <w:t>file</w:t>
      </w:r>
      <w:r>
        <w:rPr>
          <w:spacing w:val="29"/>
        </w:rPr>
        <w:t xml:space="preserve"> </w:t>
      </w:r>
      <w:r>
        <w:t>systems,</w:t>
      </w:r>
      <w:r>
        <w:rPr>
          <w:spacing w:val="30"/>
        </w:rPr>
        <w:t xml:space="preserve"> </w:t>
      </w:r>
      <w:r>
        <w:t>detect</w:t>
      </w:r>
      <w:r>
        <w:rPr>
          <w:spacing w:val="31"/>
        </w:rPr>
        <w:t xml:space="preserve"> </w:t>
      </w:r>
      <w:r>
        <w:t>sensitive</w:t>
      </w:r>
      <w:r>
        <w:rPr>
          <w:spacing w:val="29"/>
        </w:rPr>
        <w:t xml:space="preserve"> </w:t>
      </w:r>
      <w:r>
        <w:t>data,</w:t>
      </w:r>
      <w:r>
        <w:rPr>
          <w:spacing w:val="31"/>
        </w:rPr>
        <w:t xml:space="preserve"> </w:t>
      </w:r>
      <w:r>
        <w:t>identify</w:t>
      </w:r>
      <w:r>
        <w:rPr>
          <w:spacing w:val="29"/>
        </w:rPr>
        <w:t xml:space="preserve"> </w:t>
      </w:r>
      <w:r>
        <w:t>when</w:t>
      </w:r>
      <w:r>
        <w:rPr>
          <w:spacing w:val="29"/>
        </w:rPr>
        <w:t xml:space="preserve"> </w:t>
      </w:r>
      <w:r>
        <w:t>the</w:t>
      </w:r>
      <w:r>
        <w:rPr>
          <w:spacing w:val="29"/>
        </w:rPr>
        <w:t xml:space="preserve"> </w:t>
      </w:r>
      <w:r>
        <w:t>data</w:t>
      </w:r>
      <w:r>
        <w:rPr>
          <w:spacing w:val="32"/>
        </w:rPr>
        <w:t xml:space="preserve"> </w:t>
      </w:r>
      <w:r>
        <w:t>was</w:t>
      </w:r>
    </w:p>
    <w:p w14:paraId="1D96B3E3" w14:textId="77777777" w:rsidR="00D20759" w:rsidRDefault="00D20759">
      <w:pPr>
        <w:jc w:val="both"/>
        <w:sectPr w:rsidR="00D20759">
          <w:pgSz w:w="12240" w:h="15840"/>
          <w:pgMar w:top="1340" w:right="960" w:bottom="280" w:left="1220" w:header="722" w:footer="0" w:gutter="0"/>
          <w:cols w:space="720"/>
        </w:sectPr>
      </w:pPr>
    </w:p>
    <w:p w14:paraId="397FC0E4" w14:textId="77777777" w:rsidR="00D20759" w:rsidRDefault="00CA645A">
      <w:pPr>
        <w:pStyle w:val="a3"/>
        <w:spacing w:before="84"/>
        <w:ind w:left="220"/>
      </w:pPr>
      <w:r>
        <w:t>stored,</w:t>
      </w:r>
      <w:r>
        <w:rPr>
          <w:spacing w:val="31"/>
        </w:rPr>
        <w:t xml:space="preserve"> </w:t>
      </w:r>
      <w:r>
        <w:t>when</w:t>
      </w:r>
      <w:r>
        <w:rPr>
          <w:spacing w:val="30"/>
        </w:rPr>
        <w:t xml:space="preserve"> </w:t>
      </w:r>
      <w:r>
        <w:t>the</w:t>
      </w:r>
      <w:r>
        <w:rPr>
          <w:spacing w:val="30"/>
        </w:rPr>
        <w:t xml:space="preserve"> </w:t>
      </w:r>
      <w:r>
        <w:t>data</w:t>
      </w:r>
      <w:r>
        <w:rPr>
          <w:spacing w:val="30"/>
        </w:rPr>
        <w:t xml:space="preserve"> </w:t>
      </w:r>
      <w:r>
        <w:t>was</w:t>
      </w:r>
      <w:r>
        <w:rPr>
          <w:spacing w:val="33"/>
        </w:rPr>
        <w:t xml:space="preserve"> </w:t>
      </w:r>
      <w:r>
        <w:t>last</w:t>
      </w:r>
      <w:r>
        <w:rPr>
          <w:spacing w:val="32"/>
        </w:rPr>
        <w:t xml:space="preserve"> </w:t>
      </w:r>
      <w:r>
        <w:t>accessed</w:t>
      </w:r>
      <w:r>
        <w:rPr>
          <w:spacing w:val="30"/>
        </w:rPr>
        <w:t xml:space="preserve"> </w:t>
      </w:r>
      <w:r>
        <w:t>and</w:t>
      </w:r>
      <w:r>
        <w:rPr>
          <w:spacing w:val="30"/>
        </w:rPr>
        <w:t xml:space="preserve"> </w:t>
      </w:r>
      <w:r>
        <w:t>who</w:t>
      </w:r>
      <w:r>
        <w:rPr>
          <w:spacing w:val="30"/>
        </w:rPr>
        <w:t xml:space="preserve"> </w:t>
      </w:r>
      <w:r>
        <w:t>has</w:t>
      </w:r>
      <w:r>
        <w:rPr>
          <w:spacing w:val="31"/>
        </w:rPr>
        <w:t xml:space="preserve"> </w:t>
      </w:r>
      <w:r>
        <w:t>access</w:t>
      </w:r>
      <w:r>
        <w:rPr>
          <w:spacing w:val="31"/>
        </w:rPr>
        <w:t xml:space="preserve"> </w:t>
      </w:r>
      <w:r>
        <w:t>to</w:t>
      </w:r>
      <w:r>
        <w:rPr>
          <w:spacing w:val="30"/>
        </w:rPr>
        <w:t xml:space="preserve"> </w:t>
      </w:r>
      <w:r>
        <w:t>the</w:t>
      </w:r>
      <w:r>
        <w:rPr>
          <w:spacing w:val="30"/>
        </w:rPr>
        <w:t xml:space="preserve"> </w:t>
      </w:r>
      <w:r>
        <w:t>data.</w:t>
      </w:r>
      <w:r>
        <w:rPr>
          <w:spacing w:val="3"/>
        </w:rPr>
        <w:t xml:space="preserve"> </w:t>
      </w:r>
      <w:r>
        <w:t>As</w:t>
      </w:r>
      <w:r>
        <w:rPr>
          <w:spacing w:val="30"/>
        </w:rPr>
        <w:t xml:space="preserve"> </w:t>
      </w:r>
      <w:r>
        <w:t>a</w:t>
      </w:r>
      <w:r>
        <w:rPr>
          <w:spacing w:val="30"/>
        </w:rPr>
        <w:t xml:space="preserve"> </w:t>
      </w:r>
      <w:r>
        <w:t>result,</w:t>
      </w:r>
      <w:r>
        <w:rPr>
          <w:spacing w:val="32"/>
        </w:rPr>
        <w:t xml:space="preserve"> </w:t>
      </w:r>
      <w:r>
        <w:t>the</w:t>
      </w:r>
      <w:r>
        <w:rPr>
          <w:spacing w:val="-59"/>
        </w:rPr>
        <w:t xml:space="preserve"> </w:t>
      </w:r>
      <w:r>
        <w:t>confidential</w:t>
      </w:r>
      <w:r>
        <w:rPr>
          <w:spacing w:val="-2"/>
        </w:rPr>
        <w:t xml:space="preserve"> </w:t>
      </w:r>
      <w:r>
        <w:t>data</w:t>
      </w:r>
      <w:r>
        <w:rPr>
          <w:spacing w:val="-4"/>
        </w:rPr>
        <w:t xml:space="preserve"> </w:t>
      </w:r>
      <w:r>
        <w:t>will</w:t>
      </w:r>
      <w:r>
        <w:rPr>
          <w:spacing w:val="-2"/>
        </w:rPr>
        <w:t xml:space="preserve"> </w:t>
      </w:r>
      <w:r>
        <w:t>be</w:t>
      </w:r>
      <w:r>
        <w:rPr>
          <w:spacing w:val="-2"/>
        </w:rPr>
        <w:t xml:space="preserve"> </w:t>
      </w:r>
      <w:r>
        <w:t>deleted</w:t>
      </w:r>
      <w:r>
        <w:rPr>
          <w:spacing w:val="-1"/>
        </w:rPr>
        <w:t xml:space="preserve"> </w:t>
      </w:r>
      <w:r>
        <w:t>if</w:t>
      </w:r>
      <w:r>
        <w:rPr>
          <w:spacing w:val="2"/>
        </w:rPr>
        <w:t xml:space="preserve"> </w:t>
      </w:r>
      <w:r>
        <w:t>it is</w:t>
      </w:r>
      <w:r>
        <w:rPr>
          <w:spacing w:val="-1"/>
        </w:rPr>
        <w:t xml:space="preserve"> </w:t>
      </w:r>
      <w:r>
        <w:t>no</w:t>
      </w:r>
      <w:r>
        <w:rPr>
          <w:spacing w:val="-2"/>
        </w:rPr>
        <w:t xml:space="preserve"> </w:t>
      </w:r>
      <w:r>
        <w:t>longer</w:t>
      </w:r>
      <w:r>
        <w:rPr>
          <w:spacing w:val="-2"/>
        </w:rPr>
        <w:t xml:space="preserve"> </w:t>
      </w:r>
      <w:r>
        <w:t>needed</w:t>
      </w:r>
      <w:r>
        <w:rPr>
          <w:spacing w:val="-2"/>
        </w:rPr>
        <w:t xml:space="preserve"> </w:t>
      </w:r>
      <w:r>
        <w:t>or</w:t>
      </w:r>
      <w:r>
        <w:rPr>
          <w:spacing w:val="-3"/>
        </w:rPr>
        <w:t xml:space="preserve"> </w:t>
      </w:r>
      <w:r>
        <w:t>encrypted</w:t>
      </w:r>
      <w:r>
        <w:rPr>
          <w:spacing w:val="-4"/>
        </w:rPr>
        <w:t xml:space="preserve"> </w:t>
      </w:r>
      <w:r>
        <w:t>if</w:t>
      </w:r>
      <w:r>
        <w:rPr>
          <w:spacing w:val="2"/>
        </w:rPr>
        <w:t xml:space="preserve"> </w:t>
      </w:r>
      <w:r>
        <w:t>it</w:t>
      </w:r>
      <w:r>
        <w:rPr>
          <w:spacing w:val="-4"/>
        </w:rPr>
        <w:t xml:space="preserve"> </w:t>
      </w:r>
      <w:r>
        <w:t>must</w:t>
      </w:r>
      <w:r>
        <w:rPr>
          <w:spacing w:val="-2"/>
        </w:rPr>
        <w:t xml:space="preserve"> </w:t>
      </w:r>
      <w:r>
        <w:t>be</w:t>
      </w:r>
      <w:r>
        <w:rPr>
          <w:spacing w:val="-4"/>
        </w:rPr>
        <w:t xml:space="preserve"> </w:t>
      </w:r>
      <w:r>
        <w:t>retained.</w:t>
      </w:r>
    </w:p>
    <w:p w14:paraId="7517B1DB" w14:textId="77777777" w:rsidR="00D20759" w:rsidRDefault="00D20759">
      <w:pPr>
        <w:pStyle w:val="a3"/>
        <w:spacing w:before="10"/>
        <w:rPr>
          <w:sz w:val="23"/>
        </w:rPr>
      </w:pPr>
    </w:p>
    <w:p w14:paraId="290F2641" w14:textId="77777777" w:rsidR="00D20759" w:rsidRDefault="00CA645A">
      <w:pPr>
        <w:pStyle w:val="1"/>
        <w:rPr>
          <w:u w:val="none"/>
        </w:rPr>
      </w:pPr>
      <w:r>
        <w:t>Employee</w:t>
      </w:r>
      <w:r>
        <w:rPr>
          <w:spacing w:val="-4"/>
        </w:rPr>
        <w:t xml:space="preserve"> </w:t>
      </w:r>
      <w:r>
        <w:t>Training</w:t>
      </w:r>
      <w:r>
        <w:rPr>
          <w:spacing w:val="-4"/>
        </w:rPr>
        <w:t xml:space="preserve"> </w:t>
      </w:r>
      <w:r>
        <w:t>and</w:t>
      </w:r>
      <w:r>
        <w:rPr>
          <w:spacing w:val="-2"/>
        </w:rPr>
        <w:t xml:space="preserve"> </w:t>
      </w:r>
      <w:r>
        <w:t>Awareness</w:t>
      </w:r>
    </w:p>
    <w:p w14:paraId="453B63A7" w14:textId="77777777" w:rsidR="00D20759" w:rsidRDefault="00CA645A">
      <w:pPr>
        <w:pStyle w:val="a3"/>
        <w:spacing w:before="2"/>
        <w:ind w:left="220" w:right="892"/>
      </w:pPr>
      <w:r>
        <w:t>Employees are instrumental to the success of the college’s data loss prevention (DLP) plan.</w:t>
      </w:r>
      <w:r>
        <w:rPr>
          <w:spacing w:val="-59"/>
        </w:rPr>
        <w:t xml:space="preserve"> </w:t>
      </w:r>
      <w:r>
        <w:t>Every employee must have a clear understanding of their role in protecting college data and</w:t>
      </w:r>
      <w:r>
        <w:rPr>
          <w:spacing w:val="-59"/>
        </w:rPr>
        <w:t xml:space="preserve"> </w:t>
      </w:r>
      <w:r>
        <w:t>they must be fully aware of the conseque</w:t>
      </w:r>
      <w:r>
        <w:t>nces that may result from a data breach. College</w:t>
      </w:r>
      <w:r>
        <w:rPr>
          <w:spacing w:val="1"/>
        </w:rPr>
        <w:t xml:space="preserve"> </w:t>
      </w:r>
      <w:r>
        <w:t>employees are regularly exposed to training and reminders regarding data loss prevention,</w:t>
      </w:r>
      <w:r>
        <w:rPr>
          <w:spacing w:val="1"/>
        </w:rPr>
        <w:t xml:space="preserve"> </w:t>
      </w:r>
      <w:r>
        <w:t>including:</w:t>
      </w:r>
    </w:p>
    <w:p w14:paraId="126AE7EB" w14:textId="77777777" w:rsidR="00D20759" w:rsidRDefault="00D20759">
      <w:pPr>
        <w:pStyle w:val="a3"/>
        <w:spacing w:before="9"/>
        <w:rPr>
          <w:sz w:val="21"/>
        </w:rPr>
      </w:pPr>
    </w:p>
    <w:p w14:paraId="2A4FEB94" w14:textId="77777777" w:rsidR="00D20759" w:rsidRDefault="00CA645A">
      <w:pPr>
        <w:pStyle w:val="a4"/>
        <w:numPr>
          <w:ilvl w:val="0"/>
          <w:numId w:val="1"/>
        </w:numPr>
        <w:tabs>
          <w:tab w:val="left" w:pos="939"/>
          <w:tab w:val="left" w:pos="941"/>
        </w:tabs>
        <w:spacing w:before="1" w:line="240" w:lineRule="auto"/>
        <w:ind w:hanging="362"/>
      </w:pPr>
      <w:r>
        <w:t>Broadcast</w:t>
      </w:r>
      <w:r>
        <w:rPr>
          <w:spacing w:val="-3"/>
        </w:rPr>
        <w:t xml:space="preserve"> </w:t>
      </w:r>
      <w:r>
        <w:t>IT</w:t>
      </w:r>
      <w:r>
        <w:rPr>
          <w:spacing w:val="-2"/>
        </w:rPr>
        <w:t xml:space="preserve"> </w:t>
      </w:r>
      <w:r>
        <w:t>Security</w:t>
      </w:r>
      <w:r>
        <w:rPr>
          <w:spacing w:val="-4"/>
        </w:rPr>
        <w:t xml:space="preserve"> </w:t>
      </w:r>
      <w:r>
        <w:t>email</w:t>
      </w:r>
      <w:r>
        <w:rPr>
          <w:spacing w:val="-3"/>
        </w:rPr>
        <w:t xml:space="preserve"> </w:t>
      </w:r>
      <w:r>
        <w:t>messages</w:t>
      </w:r>
    </w:p>
    <w:p w14:paraId="570D5200" w14:textId="77777777" w:rsidR="00D20759" w:rsidRDefault="00CA645A">
      <w:pPr>
        <w:pStyle w:val="a4"/>
        <w:numPr>
          <w:ilvl w:val="0"/>
          <w:numId w:val="1"/>
        </w:numPr>
        <w:tabs>
          <w:tab w:val="left" w:pos="940"/>
          <w:tab w:val="left" w:pos="941"/>
        </w:tabs>
        <w:spacing w:before="37" w:line="240" w:lineRule="auto"/>
      </w:pPr>
      <w:r>
        <w:t>Employee</w:t>
      </w:r>
      <w:r>
        <w:rPr>
          <w:spacing w:val="-4"/>
        </w:rPr>
        <w:t xml:space="preserve"> </w:t>
      </w:r>
      <w:r>
        <w:t>IT</w:t>
      </w:r>
      <w:r>
        <w:rPr>
          <w:spacing w:val="-2"/>
        </w:rPr>
        <w:t xml:space="preserve"> </w:t>
      </w:r>
      <w:r>
        <w:t>Security</w:t>
      </w:r>
      <w:r>
        <w:rPr>
          <w:spacing w:val="-6"/>
        </w:rPr>
        <w:t xml:space="preserve"> </w:t>
      </w:r>
      <w:r>
        <w:t>training</w:t>
      </w:r>
    </w:p>
    <w:p w14:paraId="350F9D8C" w14:textId="77777777" w:rsidR="00D20759" w:rsidRDefault="00CA645A">
      <w:pPr>
        <w:pStyle w:val="a4"/>
        <w:numPr>
          <w:ilvl w:val="0"/>
          <w:numId w:val="1"/>
        </w:numPr>
        <w:tabs>
          <w:tab w:val="left" w:pos="940"/>
          <w:tab w:val="left" w:pos="941"/>
        </w:tabs>
        <w:spacing w:before="35" w:line="240" w:lineRule="auto"/>
      </w:pPr>
      <w:r>
        <w:t>FERPA</w:t>
      </w:r>
      <w:r>
        <w:rPr>
          <w:spacing w:val="-4"/>
        </w:rPr>
        <w:t xml:space="preserve"> </w:t>
      </w:r>
      <w:r>
        <w:t>training</w:t>
      </w:r>
    </w:p>
    <w:p w14:paraId="331BCBA4" w14:textId="77777777" w:rsidR="00D20759" w:rsidRDefault="00CA645A">
      <w:pPr>
        <w:pStyle w:val="a4"/>
        <w:numPr>
          <w:ilvl w:val="0"/>
          <w:numId w:val="1"/>
        </w:numPr>
        <w:tabs>
          <w:tab w:val="left" w:pos="940"/>
          <w:tab w:val="left" w:pos="941"/>
        </w:tabs>
        <w:spacing w:before="36" w:line="240" w:lineRule="auto"/>
      </w:pPr>
      <w:r>
        <w:t>IT Security</w:t>
      </w:r>
      <w:r>
        <w:rPr>
          <w:spacing w:val="-4"/>
        </w:rPr>
        <w:t xml:space="preserve"> </w:t>
      </w:r>
      <w:r>
        <w:t>messages</w:t>
      </w:r>
      <w:r>
        <w:rPr>
          <w:spacing w:val="-2"/>
        </w:rPr>
        <w:t xml:space="preserve"> </w:t>
      </w:r>
      <w:r>
        <w:t>on</w:t>
      </w:r>
      <w:r>
        <w:rPr>
          <w:spacing w:val="-4"/>
        </w:rPr>
        <w:t xml:space="preserve"> </w:t>
      </w:r>
      <w:r>
        <w:t>network</w:t>
      </w:r>
      <w:r>
        <w:rPr>
          <w:spacing w:val="-2"/>
        </w:rPr>
        <w:t xml:space="preserve"> </w:t>
      </w:r>
      <w:r>
        <w:t>time-out</w:t>
      </w:r>
      <w:r>
        <w:rPr>
          <w:spacing w:val="-3"/>
        </w:rPr>
        <w:t xml:space="preserve"> </w:t>
      </w:r>
      <w:r>
        <w:t>screens</w:t>
      </w:r>
    </w:p>
    <w:p w14:paraId="4C602CDE" w14:textId="77777777" w:rsidR="00D20759" w:rsidRDefault="00CA645A">
      <w:pPr>
        <w:pStyle w:val="a4"/>
        <w:numPr>
          <w:ilvl w:val="0"/>
          <w:numId w:val="1"/>
        </w:numPr>
        <w:tabs>
          <w:tab w:val="left" w:pos="940"/>
          <w:tab w:val="left" w:pos="941"/>
        </w:tabs>
        <w:spacing w:before="37" w:line="240" w:lineRule="auto"/>
      </w:pPr>
      <w:r>
        <w:t>Red</w:t>
      </w:r>
      <w:r>
        <w:rPr>
          <w:spacing w:val="-3"/>
        </w:rPr>
        <w:t xml:space="preserve"> </w:t>
      </w:r>
      <w:r>
        <w:t>Flag</w:t>
      </w:r>
      <w:r>
        <w:rPr>
          <w:spacing w:val="-4"/>
        </w:rPr>
        <w:t xml:space="preserve"> </w:t>
      </w:r>
      <w:r>
        <w:t>Training</w:t>
      </w:r>
    </w:p>
    <w:p w14:paraId="20A615C5" w14:textId="77777777" w:rsidR="00D20759" w:rsidRDefault="00D20759">
      <w:pPr>
        <w:pStyle w:val="a3"/>
        <w:spacing w:before="6"/>
        <w:rPr>
          <w:sz w:val="20"/>
        </w:rPr>
      </w:pPr>
    </w:p>
    <w:p w14:paraId="1E9DE73B" w14:textId="77777777" w:rsidR="00D20759" w:rsidRDefault="00CA645A">
      <w:pPr>
        <w:pStyle w:val="1"/>
        <w:rPr>
          <w:u w:val="none"/>
        </w:rPr>
      </w:pPr>
      <w:r>
        <w:t>Violations</w:t>
      </w:r>
    </w:p>
    <w:p w14:paraId="2ABC92E9" w14:textId="77777777" w:rsidR="00D20759" w:rsidRDefault="00CA645A">
      <w:pPr>
        <w:pStyle w:val="a3"/>
        <w:spacing w:before="2"/>
        <w:ind w:left="219" w:right="478"/>
        <w:jc w:val="both"/>
      </w:pPr>
      <w:r>
        <w:t>Anyone who knows or has reason to believe that another person has violated this procedure</w:t>
      </w:r>
      <w:r>
        <w:rPr>
          <w:spacing w:val="1"/>
        </w:rPr>
        <w:t xml:space="preserve"> </w:t>
      </w:r>
      <w:r>
        <w:t>shall report the matter promptly to his/her supervisor, department head or the Chief Information</w:t>
      </w:r>
      <w:r>
        <w:rPr>
          <w:spacing w:val="1"/>
        </w:rPr>
        <w:t xml:space="preserve"> </w:t>
      </w:r>
      <w:r>
        <w:t>Officer. After a violation of this procedure has been reported or discovered, the issue will be</w:t>
      </w:r>
      <w:r>
        <w:rPr>
          <w:spacing w:val="1"/>
        </w:rPr>
        <w:t xml:space="preserve"> </w:t>
      </w:r>
      <w:r>
        <w:t>handled as soon as possible to reduce harm to the college and its affiliates. Violators of this</w:t>
      </w:r>
      <w:r>
        <w:rPr>
          <w:spacing w:val="1"/>
        </w:rPr>
        <w:t xml:space="preserve"> </w:t>
      </w:r>
      <w:r>
        <w:t>procedure</w:t>
      </w:r>
      <w:r>
        <w:rPr>
          <w:spacing w:val="1"/>
        </w:rPr>
        <w:t xml:space="preserve"> </w:t>
      </w:r>
      <w:r>
        <w:t>may</w:t>
      </w:r>
      <w:r>
        <w:rPr>
          <w:spacing w:val="1"/>
        </w:rPr>
        <w:t xml:space="preserve"> </w:t>
      </w:r>
      <w:r>
        <w:t>be</w:t>
      </w:r>
      <w:r>
        <w:rPr>
          <w:spacing w:val="1"/>
        </w:rPr>
        <w:t xml:space="preserve"> </w:t>
      </w:r>
      <w:r>
        <w:t>subject</w:t>
      </w:r>
      <w:r>
        <w:rPr>
          <w:spacing w:val="1"/>
        </w:rPr>
        <w:t xml:space="preserve"> </w:t>
      </w:r>
      <w:r>
        <w:t>to</w:t>
      </w:r>
      <w:r>
        <w:rPr>
          <w:spacing w:val="1"/>
        </w:rPr>
        <w:t xml:space="preserve"> </w:t>
      </w:r>
      <w:r>
        <w:t>disciplinary</w:t>
      </w:r>
      <w:r>
        <w:rPr>
          <w:spacing w:val="1"/>
        </w:rPr>
        <w:t xml:space="preserve"> </w:t>
      </w:r>
      <w:r>
        <w:t>action,</w:t>
      </w:r>
      <w:r>
        <w:rPr>
          <w:spacing w:val="1"/>
        </w:rPr>
        <w:t xml:space="preserve"> </w:t>
      </w:r>
      <w:r>
        <w:t>up</w:t>
      </w:r>
      <w:r>
        <w:rPr>
          <w:spacing w:val="1"/>
        </w:rPr>
        <w:t xml:space="preserve"> </w:t>
      </w:r>
      <w:r>
        <w:t>to</w:t>
      </w:r>
      <w:r>
        <w:rPr>
          <w:spacing w:val="1"/>
        </w:rPr>
        <w:t xml:space="preserve"> </w:t>
      </w:r>
      <w:r>
        <w:t>and</w:t>
      </w:r>
      <w:r>
        <w:rPr>
          <w:spacing w:val="1"/>
        </w:rPr>
        <w:t xml:space="preserve"> </w:t>
      </w:r>
      <w:r>
        <w:t>inclu</w:t>
      </w:r>
      <w:r>
        <w:t>ding</w:t>
      </w:r>
      <w:r>
        <w:rPr>
          <w:spacing w:val="1"/>
        </w:rPr>
        <w:t xml:space="preserve"> </w:t>
      </w:r>
      <w:r>
        <w:t>the</w:t>
      </w:r>
      <w:r>
        <w:rPr>
          <w:spacing w:val="1"/>
        </w:rPr>
        <w:t xml:space="preserve"> </w:t>
      </w:r>
      <w:r>
        <w:t>termination</w:t>
      </w:r>
      <w:r>
        <w:rPr>
          <w:spacing w:val="1"/>
        </w:rPr>
        <w:t xml:space="preserve"> </w:t>
      </w:r>
      <w:r>
        <w:t>of</w:t>
      </w:r>
      <w:r>
        <w:rPr>
          <w:spacing w:val="1"/>
        </w:rPr>
        <w:t xml:space="preserve"> </w:t>
      </w:r>
      <w:r>
        <w:t>employment</w:t>
      </w:r>
      <w:r>
        <w:rPr>
          <w:spacing w:val="1"/>
        </w:rPr>
        <w:t xml:space="preserve"> </w:t>
      </w:r>
      <w:r>
        <w:t>depending</w:t>
      </w:r>
      <w:r>
        <w:rPr>
          <w:spacing w:val="-1"/>
        </w:rPr>
        <w:t xml:space="preserve"> </w:t>
      </w:r>
      <w:r>
        <w:t>on the</w:t>
      </w:r>
      <w:r>
        <w:rPr>
          <w:spacing w:val="-3"/>
        </w:rPr>
        <w:t xml:space="preserve"> </w:t>
      </w:r>
      <w:r>
        <w:t>severity</w:t>
      </w:r>
      <w:r>
        <w:rPr>
          <w:spacing w:val="-2"/>
        </w:rPr>
        <w:t xml:space="preserve"> </w:t>
      </w:r>
      <w:r>
        <w:t>of</w:t>
      </w:r>
      <w:r>
        <w:rPr>
          <w:spacing w:val="1"/>
        </w:rPr>
        <w:t xml:space="preserve"> </w:t>
      </w:r>
      <w:r>
        <w:t>the</w:t>
      </w:r>
      <w:r>
        <w:rPr>
          <w:spacing w:val="-2"/>
        </w:rPr>
        <w:t xml:space="preserve"> </w:t>
      </w:r>
      <w:r>
        <w:t>violation</w:t>
      </w:r>
      <w:r>
        <w:rPr>
          <w:spacing w:val="-1"/>
        </w:rPr>
        <w:t xml:space="preserve"> </w:t>
      </w:r>
      <w:r>
        <w:t>or</w:t>
      </w:r>
      <w:r>
        <w:rPr>
          <w:spacing w:val="-1"/>
        </w:rPr>
        <w:t xml:space="preserve"> </w:t>
      </w:r>
      <w:r>
        <w:t>data</w:t>
      </w:r>
      <w:r>
        <w:rPr>
          <w:spacing w:val="-3"/>
        </w:rPr>
        <w:t xml:space="preserve"> </w:t>
      </w:r>
      <w:r>
        <w:t>breach.</w:t>
      </w:r>
    </w:p>
    <w:sectPr w:rsidR="00D20759">
      <w:pgSz w:w="12240" w:h="15840"/>
      <w:pgMar w:top="1340" w:right="960" w:bottom="280" w:left="1220" w:header="72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6DF4A" w14:textId="77777777" w:rsidR="00CA645A" w:rsidRDefault="00CA645A">
      <w:r>
        <w:separator/>
      </w:r>
    </w:p>
  </w:endnote>
  <w:endnote w:type="continuationSeparator" w:id="0">
    <w:p w14:paraId="2C4177B3" w14:textId="77777777" w:rsidR="00CA645A" w:rsidRDefault="00CA6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95C1B" w14:textId="77777777" w:rsidR="00CA645A" w:rsidRDefault="00CA645A">
      <w:r>
        <w:separator/>
      </w:r>
    </w:p>
  </w:footnote>
  <w:footnote w:type="continuationSeparator" w:id="0">
    <w:p w14:paraId="248D74E8" w14:textId="77777777" w:rsidR="00CA645A" w:rsidRDefault="00CA64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41753" w14:textId="77777777" w:rsidR="00D20759" w:rsidRDefault="00CA645A">
    <w:pPr>
      <w:pStyle w:val="a3"/>
      <w:spacing w:line="14" w:lineRule="auto"/>
      <w:rPr>
        <w:sz w:val="20"/>
      </w:rPr>
    </w:pPr>
    <w:r>
      <w:pict w14:anchorId="244C1072">
        <v:shapetype id="_x0000_t202" coordsize="21600,21600" o:spt="202" path="m,l,21600r21600,l21600,xe">
          <v:stroke joinstyle="miter"/>
          <v:path gradientshapeok="t" o:connecttype="rect"/>
        </v:shapetype>
        <v:shape id="docshape1" o:spid="_x0000_s2049" type="#_x0000_t202" style="position:absolute;margin-left:378.8pt;margin-top:35.1pt;width:165.35pt;height:14.35pt;z-index:-251658752;mso-position-horizontal-relative:page;mso-position-vertical-relative:page" filled="f" stroked="f">
          <v:textbox inset="0,0,0,0">
            <w:txbxContent>
              <w:p w14:paraId="151FAEFF" w14:textId="77777777" w:rsidR="00D20759" w:rsidRDefault="00CA645A">
                <w:pPr>
                  <w:spacing w:before="13"/>
                  <w:ind w:left="20"/>
                  <w:rPr>
                    <w:b/>
                  </w:rPr>
                </w:pPr>
                <w:r>
                  <w:rPr>
                    <w:b/>
                  </w:rPr>
                  <w:t>Data</w:t>
                </w:r>
                <w:r>
                  <w:rPr>
                    <w:b/>
                    <w:spacing w:val="-2"/>
                  </w:rPr>
                  <w:t xml:space="preserve"> </w:t>
                </w:r>
                <w:r>
                  <w:rPr>
                    <w:b/>
                  </w:rPr>
                  <w:t>Loss Prevention</w:t>
                </w:r>
                <w:r>
                  <w:rPr>
                    <w:b/>
                    <w:spacing w:val="-2"/>
                  </w:rPr>
                  <w:t xml:space="preserve"> </w:t>
                </w:r>
                <w:r>
                  <w:rPr>
                    <w:b/>
                  </w:rPr>
                  <w:t>–</w:t>
                </w:r>
                <w:r>
                  <w:rPr>
                    <w:b/>
                    <w:spacing w:val="-3"/>
                  </w:rPr>
                  <w:t xml:space="preserve"> </w:t>
                </w:r>
                <w:r>
                  <w:rPr>
                    <w:b/>
                  </w:rPr>
                  <w:t xml:space="preserve">Page </w:t>
                </w:r>
                <w:r>
                  <w:fldChar w:fldCharType="begin"/>
                </w:r>
                <w:r>
                  <w:rPr>
                    <w:b/>
                  </w:rPr>
                  <w:instrText xml:space="preserve"> PAGE </w:instrText>
                </w:r>
                <w:r>
                  <w:fldChar w:fldCharType="separate"/>
                </w:r>
                <w:r>
                  <w:t>2</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4B16"/>
    <w:multiLevelType w:val="hybridMultilevel"/>
    <w:tmpl w:val="9B1287B8"/>
    <w:lvl w:ilvl="0" w:tplc="1A6AAD2C">
      <w:numFmt w:val="bullet"/>
      <w:lvlText w:val="▪"/>
      <w:lvlJc w:val="left"/>
      <w:pPr>
        <w:ind w:left="940" w:hanging="361"/>
      </w:pPr>
      <w:rPr>
        <w:rFonts w:ascii="Arial" w:eastAsia="Arial" w:hAnsi="Arial" w:cs="Arial" w:hint="default"/>
        <w:b w:val="0"/>
        <w:bCs w:val="0"/>
        <w:i w:val="0"/>
        <w:iCs w:val="0"/>
        <w:w w:val="100"/>
        <w:sz w:val="22"/>
        <w:szCs w:val="22"/>
        <w:lang w:val="en-US" w:eastAsia="en-US" w:bidi="ar-SA"/>
      </w:rPr>
    </w:lvl>
    <w:lvl w:ilvl="1" w:tplc="0F3CADEE">
      <w:numFmt w:val="bullet"/>
      <w:lvlText w:val="•"/>
      <w:lvlJc w:val="left"/>
      <w:pPr>
        <w:ind w:left="1852" w:hanging="361"/>
      </w:pPr>
      <w:rPr>
        <w:rFonts w:hint="default"/>
        <w:lang w:val="en-US" w:eastAsia="en-US" w:bidi="ar-SA"/>
      </w:rPr>
    </w:lvl>
    <w:lvl w:ilvl="2" w:tplc="034AAB98">
      <w:numFmt w:val="bullet"/>
      <w:lvlText w:val="•"/>
      <w:lvlJc w:val="left"/>
      <w:pPr>
        <w:ind w:left="2764" w:hanging="361"/>
      </w:pPr>
      <w:rPr>
        <w:rFonts w:hint="default"/>
        <w:lang w:val="en-US" w:eastAsia="en-US" w:bidi="ar-SA"/>
      </w:rPr>
    </w:lvl>
    <w:lvl w:ilvl="3" w:tplc="7ED41192">
      <w:numFmt w:val="bullet"/>
      <w:lvlText w:val="•"/>
      <w:lvlJc w:val="left"/>
      <w:pPr>
        <w:ind w:left="3676" w:hanging="361"/>
      </w:pPr>
      <w:rPr>
        <w:rFonts w:hint="default"/>
        <w:lang w:val="en-US" w:eastAsia="en-US" w:bidi="ar-SA"/>
      </w:rPr>
    </w:lvl>
    <w:lvl w:ilvl="4" w:tplc="929AB79E">
      <w:numFmt w:val="bullet"/>
      <w:lvlText w:val="•"/>
      <w:lvlJc w:val="left"/>
      <w:pPr>
        <w:ind w:left="4588" w:hanging="361"/>
      </w:pPr>
      <w:rPr>
        <w:rFonts w:hint="default"/>
        <w:lang w:val="en-US" w:eastAsia="en-US" w:bidi="ar-SA"/>
      </w:rPr>
    </w:lvl>
    <w:lvl w:ilvl="5" w:tplc="D778C5FE">
      <w:numFmt w:val="bullet"/>
      <w:lvlText w:val="•"/>
      <w:lvlJc w:val="left"/>
      <w:pPr>
        <w:ind w:left="5500" w:hanging="361"/>
      </w:pPr>
      <w:rPr>
        <w:rFonts w:hint="default"/>
        <w:lang w:val="en-US" w:eastAsia="en-US" w:bidi="ar-SA"/>
      </w:rPr>
    </w:lvl>
    <w:lvl w:ilvl="6" w:tplc="599C4278">
      <w:numFmt w:val="bullet"/>
      <w:lvlText w:val="•"/>
      <w:lvlJc w:val="left"/>
      <w:pPr>
        <w:ind w:left="6412" w:hanging="361"/>
      </w:pPr>
      <w:rPr>
        <w:rFonts w:hint="default"/>
        <w:lang w:val="en-US" w:eastAsia="en-US" w:bidi="ar-SA"/>
      </w:rPr>
    </w:lvl>
    <w:lvl w:ilvl="7" w:tplc="7DD49F32">
      <w:numFmt w:val="bullet"/>
      <w:lvlText w:val="•"/>
      <w:lvlJc w:val="left"/>
      <w:pPr>
        <w:ind w:left="7324" w:hanging="361"/>
      </w:pPr>
      <w:rPr>
        <w:rFonts w:hint="default"/>
        <w:lang w:val="en-US" w:eastAsia="en-US" w:bidi="ar-SA"/>
      </w:rPr>
    </w:lvl>
    <w:lvl w:ilvl="8" w:tplc="E248821E">
      <w:numFmt w:val="bullet"/>
      <w:lvlText w:val="•"/>
      <w:lvlJc w:val="left"/>
      <w:pPr>
        <w:ind w:left="8236" w:hanging="361"/>
      </w:pPr>
      <w:rPr>
        <w:rFonts w:hint="default"/>
        <w:lang w:val="en-US" w:eastAsia="en-US" w:bidi="ar-SA"/>
      </w:rPr>
    </w:lvl>
  </w:abstractNum>
  <w:abstractNum w:abstractNumId="1" w15:restartNumberingAfterBreak="0">
    <w:nsid w:val="68235982"/>
    <w:multiLevelType w:val="hybridMultilevel"/>
    <w:tmpl w:val="4B0C912C"/>
    <w:lvl w:ilvl="0" w:tplc="D1A8A360">
      <w:numFmt w:val="bullet"/>
      <w:lvlText w:val=""/>
      <w:lvlJc w:val="left"/>
      <w:pPr>
        <w:ind w:left="940" w:hanging="361"/>
      </w:pPr>
      <w:rPr>
        <w:rFonts w:ascii="Symbol" w:eastAsia="Symbol" w:hAnsi="Symbol" w:cs="Symbol" w:hint="default"/>
        <w:b w:val="0"/>
        <w:bCs w:val="0"/>
        <w:i w:val="0"/>
        <w:iCs w:val="0"/>
        <w:w w:val="100"/>
        <w:sz w:val="22"/>
        <w:szCs w:val="22"/>
        <w:lang w:val="en-US" w:eastAsia="en-US" w:bidi="ar-SA"/>
      </w:rPr>
    </w:lvl>
    <w:lvl w:ilvl="1" w:tplc="3866ECEA">
      <w:numFmt w:val="bullet"/>
      <w:lvlText w:val="•"/>
      <w:lvlJc w:val="left"/>
      <w:pPr>
        <w:ind w:left="1852" w:hanging="361"/>
      </w:pPr>
      <w:rPr>
        <w:rFonts w:hint="default"/>
        <w:lang w:val="en-US" w:eastAsia="en-US" w:bidi="ar-SA"/>
      </w:rPr>
    </w:lvl>
    <w:lvl w:ilvl="2" w:tplc="7D76AB0E">
      <w:numFmt w:val="bullet"/>
      <w:lvlText w:val="•"/>
      <w:lvlJc w:val="left"/>
      <w:pPr>
        <w:ind w:left="2764" w:hanging="361"/>
      </w:pPr>
      <w:rPr>
        <w:rFonts w:hint="default"/>
        <w:lang w:val="en-US" w:eastAsia="en-US" w:bidi="ar-SA"/>
      </w:rPr>
    </w:lvl>
    <w:lvl w:ilvl="3" w:tplc="E77AE802">
      <w:numFmt w:val="bullet"/>
      <w:lvlText w:val="•"/>
      <w:lvlJc w:val="left"/>
      <w:pPr>
        <w:ind w:left="3676" w:hanging="361"/>
      </w:pPr>
      <w:rPr>
        <w:rFonts w:hint="default"/>
        <w:lang w:val="en-US" w:eastAsia="en-US" w:bidi="ar-SA"/>
      </w:rPr>
    </w:lvl>
    <w:lvl w:ilvl="4" w:tplc="2F8C80F8">
      <w:numFmt w:val="bullet"/>
      <w:lvlText w:val="•"/>
      <w:lvlJc w:val="left"/>
      <w:pPr>
        <w:ind w:left="4588" w:hanging="361"/>
      </w:pPr>
      <w:rPr>
        <w:rFonts w:hint="default"/>
        <w:lang w:val="en-US" w:eastAsia="en-US" w:bidi="ar-SA"/>
      </w:rPr>
    </w:lvl>
    <w:lvl w:ilvl="5" w:tplc="29C6E67E">
      <w:numFmt w:val="bullet"/>
      <w:lvlText w:val="•"/>
      <w:lvlJc w:val="left"/>
      <w:pPr>
        <w:ind w:left="5500" w:hanging="361"/>
      </w:pPr>
      <w:rPr>
        <w:rFonts w:hint="default"/>
        <w:lang w:val="en-US" w:eastAsia="en-US" w:bidi="ar-SA"/>
      </w:rPr>
    </w:lvl>
    <w:lvl w:ilvl="6" w:tplc="3446B090">
      <w:numFmt w:val="bullet"/>
      <w:lvlText w:val="•"/>
      <w:lvlJc w:val="left"/>
      <w:pPr>
        <w:ind w:left="6412" w:hanging="361"/>
      </w:pPr>
      <w:rPr>
        <w:rFonts w:hint="default"/>
        <w:lang w:val="en-US" w:eastAsia="en-US" w:bidi="ar-SA"/>
      </w:rPr>
    </w:lvl>
    <w:lvl w:ilvl="7" w:tplc="2A50C262">
      <w:numFmt w:val="bullet"/>
      <w:lvlText w:val="•"/>
      <w:lvlJc w:val="left"/>
      <w:pPr>
        <w:ind w:left="7324" w:hanging="361"/>
      </w:pPr>
      <w:rPr>
        <w:rFonts w:hint="default"/>
        <w:lang w:val="en-US" w:eastAsia="en-US" w:bidi="ar-SA"/>
      </w:rPr>
    </w:lvl>
    <w:lvl w:ilvl="8" w:tplc="B1C66AC8">
      <w:numFmt w:val="bullet"/>
      <w:lvlText w:val="•"/>
      <w:lvlJc w:val="left"/>
      <w:pPr>
        <w:ind w:left="8236" w:hanging="36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D20759"/>
    <w:rsid w:val="003C4412"/>
    <w:rsid w:val="006B63AC"/>
    <w:rsid w:val="008233BD"/>
    <w:rsid w:val="00C53106"/>
    <w:rsid w:val="00CA645A"/>
    <w:rsid w:val="00D20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77C0AB2"/>
  <w15:docId w15:val="{184C9D70-E77F-46E3-B3B7-30B5D41B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rPr>
  </w:style>
  <w:style w:type="paragraph" w:styleId="1">
    <w:name w:val="heading 1"/>
    <w:basedOn w:val="a"/>
    <w:uiPriority w:val="9"/>
    <w:qFormat/>
    <w:pPr>
      <w:ind w:left="220"/>
      <w:outlineLvl w:val="0"/>
    </w:pPr>
    <w:rPr>
      <w:b/>
      <w:bCs/>
      <w:sz w:val="24"/>
      <w:szCs w:val="24"/>
      <w:u w:val="single" w:color="000000"/>
    </w:rPr>
  </w:style>
  <w:style w:type="paragraph" w:styleId="2">
    <w:name w:val="heading 2"/>
    <w:basedOn w:val="a"/>
    <w:uiPriority w:val="9"/>
    <w:unhideWhenUsed/>
    <w:qFormat/>
    <w:pPr>
      <w:ind w:left="220"/>
      <w:outlineLvl w:val="1"/>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pPr>
      <w:spacing w:line="252" w:lineRule="exact"/>
      <w:ind w:left="940" w:hanging="361"/>
    </w:pPr>
  </w:style>
  <w:style w:type="paragraph" w:customStyle="1" w:styleId="TableParagraph">
    <w:name w:val="Table Paragraph"/>
    <w:basedOn w:val="a"/>
    <w:uiPriority w:val="1"/>
    <w:qFormat/>
    <w:pPr>
      <w:ind w:left="104"/>
    </w:pPr>
  </w:style>
  <w:style w:type="paragraph" w:styleId="a5">
    <w:name w:val="header"/>
    <w:basedOn w:val="a"/>
    <w:link w:val="a6"/>
    <w:uiPriority w:val="99"/>
    <w:unhideWhenUsed/>
    <w:rsid w:val="003C441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C4412"/>
    <w:rPr>
      <w:rFonts w:ascii="Arial" w:eastAsia="Arial" w:hAnsi="Arial" w:cs="Arial"/>
      <w:sz w:val="18"/>
      <w:szCs w:val="18"/>
    </w:rPr>
  </w:style>
  <w:style w:type="paragraph" w:styleId="a7">
    <w:name w:val="footer"/>
    <w:basedOn w:val="a"/>
    <w:link w:val="a8"/>
    <w:uiPriority w:val="99"/>
    <w:unhideWhenUsed/>
    <w:rsid w:val="003C4412"/>
    <w:pPr>
      <w:tabs>
        <w:tab w:val="center" w:pos="4153"/>
        <w:tab w:val="right" w:pos="8306"/>
      </w:tabs>
      <w:snapToGrid w:val="0"/>
    </w:pPr>
    <w:rPr>
      <w:sz w:val="18"/>
      <w:szCs w:val="18"/>
    </w:rPr>
  </w:style>
  <w:style w:type="character" w:customStyle="1" w:styleId="a8">
    <w:name w:val="页脚 字符"/>
    <w:basedOn w:val="a0"/>
    <w:link w:val="a7"/>
    <w:uiPriority w:val="99"/>
    <w:rsid w:val="003C4412"/>
    <w:rPr>
      <w:rFonts w:ascii="Arial" w:eastAsia="Arial" w:hAnsi="Arial" w:cs="Arial"/>
      <w:sz w:val="18"/>
      <w:szCs w:val="18"/>
    </w:rPr>
  </w:style>
  <w:style w:type="paragraph" w:customStyle="1" w:styleId="tgt">
    <w:name w:val="tgt"/>
    <w:basedOn w:val="a"/>
    <w:rsid w:val="008233BD"/>
    <w:pPr>
      <w:widowControl/>
      <w:autoSpaceDE/>
      <w:autoSpaceDN/>
      <w:spacing w:before="100" w:beforeAutospacing="1" w:after="100" w:afterAutospacing="1"/>
    </w:pPr>
    <w:rPr>
      <w:rFonts w:ascii="宋体" w:eastAsia="宋体" w:hAnsi="宋体" w:cs="宋体"/>
      <w:sz w:val="24"/>
      <w:szCs w:val="24"/>
      <w:lang w:eastAsia="zh-CN"/>
    </w:rPr>
  </w:style>
  <w:style w:type="character" w:customStyle="1" w:styleId="tgt1">
    <w:name w:val="tgt1"/>
    <w:basedOn w:val="a0"/>
    <w:rsid w:val="00823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915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2357</Words>
  <Characters>13441</Characters>
  <Application>Microsoft Office Word</Application>
  <DocSecurity>0</DocSecurity>
  <Lines>112</Lines>
  <Paragraphs>31</Paragraphs>
  <ScaleCrop>false</ScaleCrop>
  <Company/>
  <LinksUpToDate>false</LinksUpToDate>
  <CharactersWithSpaces>15767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Security Procedures</dc:title>
  <dc:creator>Computer Services</dc:creator>
  <cp:lastModifiedBy>昭 韦</cp:lastModifiedBy>
  <cp:revision>5</cp:revision>
  <dcterms:created xsi:type="dcterms:W3CDTF">2021-04-19T10:47:00Z</dcterms:created>
  <dcterms:modified xsi:type="dcterms:W3CDTF">2021-04-19T10:55:00Z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2019-04-03T00:00:00Z</vt:filetime>
  </property>
  <property fmtid="{D5CDD505-2E9C-101B-9397-08002B2CF9AE}" pid="3" name="Creator">
    <vt:lpwstr>Acrobat PDFMaker 15 for Word</vt:lpwstr>
  </property>
  <property fmtid="{D5CDD505-2E9C-101B-9397-08002B2CF9AE}" pid="4" name="LastSaved">
    <vt:filetime>2021-04-19T00:00:00Z</vt:filetime>
  </property>
</Properties>
</file>