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FD3" w:rsidRDefault="0081737B" w:rsidP="0081737B">
      <w:pPr>
        <w:pStyle w:val="Titre"/>
        <w:jc w:val="center"/>
        <w:rPr>
          <w:rFonts w:ascii="Arial" w:eastAsiaTheme="minorHAnsi" w:hAnsi="Arial" w:cs="Arial"/>
          <w:b/>
          <w:bCs/>
          <w:color w:val="00E100"/>
          <w:spacing w:val="0"/>
          <w:kern w:val="0"/>
          <w:szCs w:val="20"/>
        </w:rPr>
      </w:pPr>
      <w:bookmarkStart w:id="0" w:name="_GoBack"/>
      <w:bookmarkEnd w:id="0"/>
      <w:r w:rsidRPr="0081737B">
        <w:rPr>
          <w:rFonts w:ascii="Arial" w:eastAsiaTheme="minorHAnsi" w:hAnsi="Arial" w:cs="Arial"/>
          <w:b/>
          <w:bCs/>
          <w:color w:val="00E100"/>
          <w:spacing w:val="0"/>
          <w:kern w:val="0"/>
          <w:szCs w:val="20"/>
        </w:rPr>
        <w:t>Frequently Asked Questions</w:t>
      </w:r>
    </w:p>
    <w:p w:rsidR="0081737B" w:rsidRDefault="0081737B" w:rsidP="0081737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616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737B" w:rsidRDefault="0081737B">
          <w:pPr>
            <w:pStyle w:val="En-ttedetabledesmatires"/>
          </w:pPr>
          <w:r>
            <w:t>Table of Contents</w:t>
          </w:r>
        </w:p>
        <w:p w:rsidR="004A6E4E" w:rsidRDefault="0081737B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8621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Are customers / 3rd parties Salesforce accounts part of the scope?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_Toc44598621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1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2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What will happen on the 6th of August?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_Toc44598622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1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3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Where can I review the bFO user accounts of my team?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_Toc44598623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1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4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Some of my team members seem to be missing, is it normal?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_Toc44598624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2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5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I am asked to validate bFO accounts of Schneider employees who do not report to me, what can I do?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_Toc44598625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2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6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What steps do I need to follow to validate the access of the bFO users in my team?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_Toc44598626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3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7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What steps do I need to follow if I need to delegate the user access validation to another person?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_Toc44598627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4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4A6E4E" w:rsidRDefault="00A5041E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98628" w:history="1">
            <w:r w:rsidR="004A6E4E" w:rsidRPr="00B4654F">
              <w:rPr>
                <w:rStyle w:val="Lienhypertexte"/>
                <w:rFonts w:ascii="Arial" w:hAnsi="Arial" w:cs="Arial"/>
                <w:b/>
                <w:bCs/>
                <w:noProof/>
              </w:rPr>
              <w:t>Who can help me?</w:t>
            </w:r>
            <w:r w:rsidR="004A6E4E">
              <w:rPr>
                <w:noProof/>
                <w:webHidden/>
              </w:rPr>
              <w:tab/>
            </w:r>
            <w:r w:rsidR="004A6E4E">
              <w:rPr>
                <w:noProof/>
                <w:webHidden/>
              </w:rPr>
              <w:fldChar w:fldCharType="begin"/>
            </w:r>
            <w:r w:rsidR="004A6E4E">
              <w:rPr>
                <w:noProof/>
                <w:webHidden/>
              </w:rPr>
              <w:instrText xml:space="preserve"> PAGEREF _Toc44598628 \h </w:instrText>
            </w:r>
            <w:r w:rsidR="004A6E4E">
              <w:rPr>
                <w:noProof/>
                <w:webHidden/>
              </w:rPr>
            </w:r>
            <w:r w:rsidR="004A6E4E">
              <w:rPr>
                <w:noProof/>
                <w:webHidden/>
              </w:rPr>
              <w:fldChar w:fldCharType="separate"/>
            </w:r>
            <w:r w:rsidR="004A6E4E">
              <w:rPr>
                <w:noProof/>
                <w:webHidden/>
              </w:rPr>
              <w:t>5</w:t>
            </w:r>
            <w:r w:rsidR="004A6E4E">
              <w:rPr>
                <w:noProof/>
                <w:webHidden/>
              </w:rPr>
              <w:fldChar w:fldCharType="end"/>
            </w:r>
          </w:hyperlink>
        </w:p>
        <w:p w:rsidR="0081737B" w:rsidRDefault="0081737B">
          <w:r>
            <w:rPr>
              <w:b/>
              <w:bCs/>
              <w:noProof/>
            </w:rPr>
            <w:fldChar w:fldCharType="end"/>
          </w:r>
        </w:p>
      </w:sdtContent>
    </w:sdt>
    <w:p w:rsidR="0081737B" w:rsidRDefault="0081737B" w:rsidP="0081737B"/>
    <w:p w:rsidR="0081737B" w:rsidRDefault="0081737B" w:rsidP="0081737B"/>
    <w:p w:rsidR="0081737B" w:rsidRDefault="0081737B" w:rsidP="0081737B"/>
    <w:p w:rsidR="0081737B" w:rsidRP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1" w:name="_Toc44598621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Are customers </w:t>
      </w:r>
      <w:r w:rsidRPr="0081737B">
        <w:rPr>
          <w:rFonts w:ascii="Arial" w:eastAsiaTheme="minorHAnsi" w:hAnsi="Arial" w:cs="Arial"/>
          <w:b/>
          <w:bCs/>
          <w:color w:val="00E100"/>
          <w:sz w:val="22"/>
          <w:szCs w:val="28"/>
        </w:rPr>
        <w:t xml:space="preserve">/ </w:t>
      </w:r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3rd parties Salesforce accounts par</w:t>
      </w:r>
      <w:r w:rsidR="00AE2A18">
        <w:rPr>
          <w:rFonts w:ascii="Arial" w:eastAsiaTheme="minorHAnsi" w:hAnsi="Arial" w:cs="Arial"/>
          <w:b/>
          <w:bCs/>
          <w:color w:val="00E100"/>
          <w:sz w:val="24"/>
          <w:szCs w:val="28"/>
        </w:rPr>
        <w:t>t</w:t>
      </w:r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 of the scope?</w:t>
      </w:r>
      <w:bookmarkEnd w:id="1"/>
    </w:p>
    <w:p w:rsidR="0081737B" w:rsidRDefault="0081737B" w:rsidP="0081737B">
      <w:r>
        <w:t>No, they are not affected.</w:t>
      </w:r>
    </w:p>
    <w:p w:rsid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2" w:name="_Toc44598622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What will happen on the 6th of August?</w:t>
      </w:r>
      <w:bookmarkEnd w:id="2"/>
    </w:p>
    <w:p w:rsidR="0081737B" w:rsidRDefault="00AE2A18" w:rsidP="0081737B">
      <w:r>
        <w:t xml:space="preserve">The </w:t>
      </w:r>
      <w:proofErr w:type="spellStart"/>
      <w:r>
        <w:t>bFO</w:t>
      </w:r>
      <w:proofErr w:type="spellEnd"/>
      <w:r>
        <w:t xml:space="preserve"> users that have been revoked will be deactivated in </w:t>
      </w:r>
      <w:proofErr w:type="spellStart"/>
      <w:r>
        <w:t>bFO</w:t>
      </w:r>
      <w:proofErr w:type="spellEnd"/>
      <w:r>
        <w:t xml:space="preserve"> and the users that have been validated will keep the exact same level of access.</w:t>
      </w:r>
    </w:p>
    <w:p w:rsidR="00AE2A18" w:rsidRDefault="00AE2A18" w:rsidP="0081737B">
      <w:r>
        <w:t xml:space="preserve">The list of users that will remain unreviewed will </w:t>
      </w:r>
      <w:r w:rsidR="003A5C74">
        <w:t>be collected the 6</w:t>
      </w:r>
      <w:r w:rsidR="003A5C74" w:rsidRPr="003A5C74">
        <w:rPr>
          <w:vertAlign w:val="superscript"/>
        </w:rPr>
        <w:t>th</w:t>
      </w:r>
      <w:r w:rsidR="003A5C74">
        <w:t xml:space="preserve"> of August and this will be escalated at a higher level for revocation</w:t>
      </w:r>
      <w:r w:rsidR="005F5AA4">
        <w:t xml:space="preserve"> approval</w:t>
      </w:r>
      <w:r w:rsidR="003A5C74">
        <w:t>.</w:t>
      </w:r>
    </w:p>
    <w:p w:rsid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3" w:name="_Toc44598623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Where can I review the </w:t>
      </w:r>
      <w:proofErr w:type="spellStart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bFO</w:t>
      </w:r>
      <w:proofErr w:type="spellEnd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 </w:t>
      </w:r>
      <w:r w:rsidR="00AE2A18">
        <w:rPr>
          <w:rFonts w:ascii="Arial" w:eastAsiaTheme="minorHAnsi" w:hAnsi="Arial" w:cs="Arial"/>
          <w:b/>
          <w:bCs/>
          <w:color w:val="00E100"/>
          <w:sz w:val="24"/>
          <w:szCs w:val="28"/>
        </w:rPr>
        <w:t>user accounts</w:t>
      </w:r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 of my team?</w:t>
      </w:r>
      <w:bookmarkEnd w:id="3"/>
    </w:p>
    <w:p w:rsidR="0081737B" w:rsidRDefault="008472FA" w:rsidP="0081737B">
      <w:r>
        <w:t xml:space="preserve">You can look for your team members in </w:t>
      </w:r>
      <w:hyperlink r:id="rId7" w:history="1">
        <w:r>
          <w:rPr>
            <w:rStyle w:val="Lienhypertexte"/>
          </w:rPr>
          <w:t>https://identify.schneider-electric.com/</w:t>
        </w:r>
      </w:hyperlink>
    </w:p>
    <w:p w:rsidR="003D2408" w:rsidRDefault="003D2408" w:rsidP="0081737B">
      <w:r>
        <w:t>Once logged in the tool you can go to Manage User Access</w:t>
      </w:r>
    </w:p>
    <w:p w:rsidR="003D2408" w:rsidRDefault="003D2408" w:rsidP="0081737B">
      <w:r>
        <w:rPr>
          <w:noProof/>
        </w:rPr>
        <w:lastRenderedPageBreak/>
        <w:drawing>
          <wp:inline distT="0" distB="0" distL="0" distR="0" wp14:anchorId="3B20DE7F" wp14:editId="0F38DD09">
            <wp:extent cx="5943600" cy="1539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08" w:rsidRDefault="003D2408" w:rsidP="0081737B">
      <w:r>
        <w:t>Click on filters</w:t>
      </w:r>
    </w:p>
    <w:p w:rsidR="003D2408" w:rsidRDefault="003D2408" w:rsidP="0081737B">
      <w:r>
        <w:rPr>
          <w:noProof/>
        </w:rPr>
        <w:drawing>
          <wp:inline distT="0" distB="0" distL="0" distR="0" wp14:anchorId="0CA5A49A" wp14:editId="43D835B4">
            <wp:extent cx="5943600" cy="1271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08" w:rsidRDefault="003D2408" w:rsidP="0081737B">
      <w:r>
        <w:t>Add your name to the Manager filter, and “</w:t>
      </w:r>
      <w:proofErr w:type="spellStart"/>
      <w:r>
        <w:t>bFO</w:t>
      </w:r>
      <w:proofErr w:type="spellEnd"/>
      <w:r>
        <w:t>” to the Application filter field and click on the Apply button.</w:t>
      </w:r>
    </w:p>
    <w:p w:rsidR="003D2408" w:rsidRDefault="003D2408" w:rsidP="0081737B">
      <w:r>
        <w:rPr>
          <w:noProof/>
        </w:rPr>
        <w:drawing>
          <wp:inline distT="0" distB="0" distL="0" distR="0" wp14:anchorId="48B5FD3B" wp14:editId="47ED5D20">
            <wp:extent cx="5943600" cy="2700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408" w:rsidRDefault="003D2408" w:rsidP="0081737B"/>
    <w:p w:rsid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4" w:name="_Toc44598624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Some of my team members seem to be missing, is it normal?</w:t>
      </w:r>
      <w:bookmarkEnd w:id="4"/>
    </w:p>
    <w:p w:rsidR="0081737B" w:rsidRPr="0081737B" w:rsidRDefault="005F5AA4" w:rsidP="0081737B">
      <w:r>
        <w:t xml:space="preserve">If you face this situation you can contact </w:t>
      </w:r>
      <w:hyperlink r:id="rId11" w:history="1">
        <w:r w:rsidRPr="00AE2A18">
          <w:rPr>
            <w:rStyle w:val="Lienhypertexte"/>
            <w:rFonts w:ascii="Arial" w:eastAsia="Times New Roman" w:hAnsi="Arial" w:cs="Arial"/>
            <w:i/>
            <w:iCs/>
            <w:sz w:val="20"/>
            <w:szCs w:val="20"/>
          </w:rPr>
          <w:t>applicative.user.access.review@se.com</w:t>
        </w:r>
      </w:hyperlink>
    </w:p>
    <w:p w:rsid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5" w:name="_Toc44598625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I am asked to validate </w:t>
      </w:r>
      <w:proofErr w:type="spellStart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bFO</w:t>
      </w:r>
      <w:proofErr w:type="spellEnd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 accounts of Schneider employees who do not report to me, what can I do?</w:t>
      </w:r>
      <w:bookmarkEnd w:id="5"/>
    </w:p>
    <w:p w:rsidR="0081737B" w:rsidRDefault="00AE2A18" w:rsidP="0081737B">
      <w:r>
        <w:t xml:space="preserve">You can delegate the </w:t>
      </w:r>
      <w:r w:rsidR="005F5AA4">
        <w:t>validation to their real manager in the same link that you will receive for the validation of your team members.</w:t>
      </w:r>
    </w:p>
    <w:p w:rsidR="00B56EC0" w:rsidRDefault="00B56EC0" w:rsidP="0081737B"/>
    <w:p w:rsidR="00B56EC0" w:rsidRDefault="00B56EC0" w:rsidP="0081737B"/>
    <w:p w:rsidR="00B56EC0" w:rsidRPr="00B56EC0" w:rsidRDefault="00B56EC0" w:rsidP="00B56EC0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6" w:name="_Toc44598626"/>
      <w:r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What steps do I need to follow to validate the access of the </w:t>
      </w:r>
      <w:proofErr w:type="spellStart"/>
      <w:r>
        <w:rPr>
          <w:rFonts w:ascii="Arial" w:eastAsiaTheme="minorHAnsi" w:hAnsi="Arial" w:cs="Arial"/>
          <w:b/>
          <w:bCs/>
          <w:color w:val="00E100"/>
          <w:sz w:val="24"/>
          <w:szCs w:val="28"/>
        </w:rPr>
        <w:t>bFO</w:t>
      </w:r>
      <w:proofErr w:type="spellEnd"/>
      <w:r>
        <w:rPr>
          <w:rFonts w:ascii="Arial" w:eastAsiaTheme="minorHAnsi" w:hAnsi="Arial" w:cs="Arial"/>
          <w:b/>
          <w:bCs/>
          <w:color w:val="00E100"/>
          <w:sz w:val="24"/>
          <w:szCs w:val="28"/>
        </w:rPr>
        <w:t xml:space="preserve"> users in my team?</w:t>
      </w:r>
      <w:bookmarkEnd w:id="6"/>
    </w:p>
    <w:p w:rsidR="00B56EC0" w:rsidRDefault="00B56EC0" w:rsidP="0081737B">
      <w:pPr>
        <w:rPr>
          <w:noProof/>
        </w:rPr>
      </w:pPr>
      <w:r>
        <w:rPr>
          <w:noProof/>
        </w:rPr>
        <w:t>Follow the steps below</w:t>
      </w:r>
    </w:p>
    <w:p w:rsidR="00B56EC0" w:rsidRDefault="00B56EC0" w:rsidP="0081737B">
      <w:r>
        <w:rPr>
          <w:noProof/>
        </w:rPr>
        <w:drawing>
          <wp:inline distT="0" distB="0" distL="0" distR="0" wp14:anchorId="4CE46140" wp14:editId="1883F43A">
            <wp:extent cx="5499100" cy="257035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249" cy="25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0" w:rsidRDefault="00B56EC0" w:rsidP="0081737B">
      <w:r>
        <w:rPr>
          <w:noProof/>
        </w:rPr>
        <w:drawing>
          <wp:inline distT="0" distB="0" distL="0" distR="0" wp14:anchorId="3F6BF3B4" wp14:editId="3728BB39">
            <wp:extent cx="5043471" cy="2330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8899" cy="238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0" w:rsidRPr="0081737B" w:rsidRDefault="00B56EC0" w:rsidP="0081737B">
      <w:r>
        <w:rPr>
          <w:noProof/>
        </w:rPr>
        <w:lastRenderedPageBreak/>
        <w:drawing>
          <wp:inline distT="0" distB="0" distL="0" distR="0" wp14:anchorId="3407955A" wp14:editId="6622BB4D">
            <wp:extent cx="5651500" cy="23668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2765" cy="23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0" w:rsidRDefault="008472FA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7" w:name="_Toc44598627"/>
      <w:r>
        <w:rPr>
          <w:rFonts w:ascii="Arial" w:eastAsiaTheme="minorHAnsi" w:hAnsi="Arial" w:cs="Arial"/>
          <w:b/>
          <w:bCs/>
          <w:color w:val="00E100"/>
          <w:sz w:val="24"/>
          <w:szCs w:val="28"/>
        </w:rPr>
        <w:t>What steps do I need to follow if I need to delegate the user access validation to another person?</w:t>
      </w:r>
      <w:bookmarkEnd w:id="7"/>
    </w:p>
    <w:p w:rsidR="00B56EC0" w:rsidRDefault="008472FA" w:rsidP="00B56EC0">
      <w:r>
        <w:t>Follow the steps below</w:t>
      </w:r>
    </w:p>
    <w:p w:rsidR="00B56EC0" w:rsidRPr="00B56EC0" w:rsidRDefault="00B56EC0" w:rsidP="00B56EC0">
      <w:r>
        <w:rPr>
          <w:noProof/>
        </w:rPr>
        <w:drawing>
          <wp:inline distT="0" distB="0" distL="0" distR="0" wp14:anchorId="62ACDAB5" wp14:editId="2FA17390">
            <wp:extent cx="5943600" cy="2794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0" w:rsidRDefault="008472FA" w:rsidP="00B56EC0">
      <w:r>
        <w:rPr>
          <w:noProof/>
        </w:rPr>
        <w:lastRenderedPageBreak/>
        <w:drawing>
          <wp:inline distT="0" distB="0" distL="0" distR="0" wp14:anchorId="0F5FB4E1" wp14:editId="32086933">
            <wp:extent cx="6407150" cy="3189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8363" cy="320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C0" w:rsidRPr="00B56EC0" w:rsidRDefault="00B56EC0" w:rsidP="00B56EC0"/>
    <w:p w:rsidR="00B56EC0" w:rsidRDefault="00B56EC0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</w:p>
    <w:p w:rsidR="0081737B" w:rsidRDefault="0081737B" w:rsidP="0081737B">
      <w:pPr>
        <w:pStyle w:val="Titre2"/>
        <w:rPr>
          <w:rFonts w:ascii="Arial" w:eastAsiaTheme="minorHAnsi" w:hAnsi="Arial" w:cs="Arial"/>
          <w:b/>
          <w:bCs/>
          <w:color w:val="00E100"/>
          <w:sz w:val="24"/>
          <w:szCs w:val="28"/>
        </w:rPr>
      </w:pPr>
      <w:bookmarkStart w:id="8" w:name="_Toc44598628"/>
      <w:r w:rsidRPr="0081737B">
        <w:rPr>
          <w:rFonts w:ascii="Arial" w:eastAsiaTheme="minorHAnsi" w:hAnsi="Arial" w:cs="Arial"/>
          <w:b/>
          <w:bCs/>
          <w:color w:val="00E100"/>
          <w:sz w:val="24"/>
          <w:szCs w:val="28"/>
        </w:rPr>
        <w:t>Who can help me?</w:t>
      </w:r>
      <w:bookmarkEnd w:id="8"/>
    </w:p>
    <w:p w:rsidR="0081737B" w:rsidRPr="0081737B" w:rsidRDefault="00AE2A18" w:rsidP="0081737B">
      <w:bookmarkStart w:id="9" w:name="_Hlk17209205"/>
      <w:r w:rsidRPr="00B56EC0">
        <w:t>You can c</w:t>
      </w:r>
      <w:r w:rsidR="0081737B" w:rsidRPr="00B56EC0">
        <w:t>ontact</w:t>
      </w:r>
      <w:r w:rsidRPr="00B56EC0">
        <w:t xml:space="preserve"> the dedicate support team for this campaign at</w:t>
      </w:r>
      <w:r w:rsidR="0081737B" w:rsidRPr="00890879">
        <w:rPr>
          <w:rFonts w:ascii="Arial" w:eastAsia="Times New Roman" w:hAnsi="Arial" w:cs="Arial"/>
          <w:color w:val="4F4F4F"/>
          <w:sz w:val="20"/>
          <w:szCs w:val="20"/>
        </w:rPr>
        <w:t xml:space="preserve"> </w:t>
      </w:r>
      <w:hyperlink r:id="rId17" w:history="1">
        <w:r w:rsidRPr="00AE2A18">
          <w:rPr>
            <w:rStyle w:val="Lienhypertexte"/>
            <w:rFonts w:ascii="Arial" w:eastAsia="Times New Roman" w:hAnsi="Arial" w:cs="Arial"/>
            <w:i/>
            <w:iCs/>
            <w:sz w:val="20"/>
            <w:szCs w:val="20"/>
          </w:rPr>
          <w:t>applicative.user.access.review@se.com</w:t>
        </w:r>
      </w:hyperlink>
      <w:bookmarkEnd w:id="9"/>
      <w:r>
        <w:t xml:space="preserve"> </w:t>
      </w:r>
    </w:p>
    <w:p w:rsidR="0081737B" w:rsidRPr="0081737B" w:rsidRDefault="0081737B" w:rsidP="0081737B"/>
    <w:sectPr w:rsidR="0081737B" w:rsidRPr="0081737B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041E" w:rsidRDefault="00A5041E" w:rsidP="0081737B">
      <w:pPr>
        <w:spacing w:after="0" w:line="240" w:lineRule="auto"/>
      </w:pPr>
      <w:r>
        <w:separator/>
      </w:r>
    </w:p>
  </w:endnote>
  <w:endnote w:type="continuationSeparator" w:id="0">
    <w:p w:rsidR="00A5041E" w:rsidRDefault="00A5041E" w:rsidP="0081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041E" w:rsidRDefault="00A5041E" w:rsidP="0081737B">
      <w:pPr>
        <w:spacing w:after="0" w:line="240" w:lineRule="auto"/>
      </w:pPr>
      <w:r>
        <w:separator/>
      </w:r>
    </w:p>
  </w:footnote>
  <w:footnote w:type="continuationSeparator" w:id="0">
    <w:p w:rsidR="00A5041E" w:rsidRDefault="00A5041E" w:rsidP="00817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37B" w:rsidRDefault="0081737B" w:rsidP="0081737B">
    <w:pPr>
      <w:pStyle w:val="En-tte"/>
      <w:tabs>
        <w:tab w:val="clear" w:pos="4680"/>
      </w:tabs>
    </w:pPr>
    <w:proofErr w:type="spellStart"/>
    <w:r>
      <w:t>bFO</w:t>
    </w:r>
    <w:proofErr w:type="spellEnd"/>
    <w:r>
      <w:t xml:space="preserve"> User Access Review</w:t>
    </w:r>
    <w:r>
      <w:tab/>
      <w:t>Updated: 02/07/2020</w:t>
    </w:r>
  </w:p>
  <w:p w:rsidR="0081737B" w:rsidRDefault="0081737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B"/>
    <w:rsid w:val="00324B0A"/>
    <w:rsid w:val="00355128"/>
    <w:rsid w:val="003A5C74"/>
    <w:rsid w:val="003D2408"/>
    <w:rsid w:val="004811C4"/>
    <w:rsid w:val="004A6E4E"/>
    <w:rsid w:val="005F5AA4"/>
    <w:rsid w:val="007B53CE"/>
    <w:rsid w:val="0081737B"/>
    <w:rsid w:val="008472FA"/>
    <w:rsid w:val="00A5041E"/>
    <w:rsid w:val="00AE2A18"/>
    <w:rsid w:val="00B56EC0"/>
    <w:rsid w:val="00B900E1"/>
    <w:rsid w:val="00CA03CF"/>
    <w:rsid w:val="00EA5891"/>
    <w:rsid w:val="00EB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E5192D-39FF-4113-8895-CBEAA01B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37B"/>
  </w:style>
  <w:style w:type="paragraph" w:styleId="Titre1">
    <w:name w:val="heading 1"/>
    <w:basedOn w:val="Normal"/>
    <w:next w:val="Normal"/>
    <w:link w:val="Titre1Car"/>
    <w:uiPriority w:val="9"/>
    <w:qFormat/>
    <w:rsid w:val="00817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7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7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737B"/>
  </w:style>
  <w:style w:type="paragraph" w:styleId="Pieddepage">
    <w:name w:val="footer"/>
    <w:basedOn w:val="Normal"/>
    <w:link w:val="PieddepageCar"/>
    <w:uiPriority w:val="99"/>
    <w:unhideWhenUsed/>
    <w:rsid w:val="00817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737B"/>
  </w:style>
  <w:style w:type="paragraph" w:styleId="Titre">
    <w:name w:val="Title"/>
    <w:basedOn w:val="Normal"/>
    <w:next w:val="Normal"/>
    <w:link w:val="TitreCar"/>
    <w:uiPriority w:val="10"/>
    <w:qFormat/>
    <w:rsid w:val="008173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7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17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1737B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817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1737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1737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817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81737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AE2A18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6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6E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identify.schneider-electric.com/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applicative.user.access.review@s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applicative.user.access.review@se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C8681-8D68-4D04-A37F-5F8163EC9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Rigol</dc:creator>
  <cp:keywords/>
  <dc:description/>
  <cp:lastModifiedBy>Nicolas DIENY</cp:lastModifiedBy>
  <cp:revision>2</cp:revision>
  <dcterms:created xsi:type="dcterms:W3CDTF">2020-08-24T15:26:00Z</dcterms:created>
  <dcterms:modified xsi:type="dcterms:W3CDTF">2020-08-24T15:26:00Z</dcterms:modified>
</cp:coreProperties>
</file>