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DB245" w14:textId="51291D7E" w:rsidR="00273F63" w:rsidRPr="00273F63" w:rsidRDefault="00273F63" w:rsidP="00273F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315D3F98" wp14:editId="222D3A93">
            <wp:extent cx="1958216" cy="2938409"/>
            <wp:effectExtent l="0" t="0" r="0" b="0"/>
            <wp:docPr id="132570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3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5631" cy="29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71B">
        <w:rPr>
          <w:noProof/>
        </w:rPr>
      </w:r>
      <w:r w:rsidR="006A171B">
        <w:pict w14:anchorId="0A0FC047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9CEB3D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КУЛЕНОВА ЛЕЙЛА ИСКАНДЕРОВНА</w:t>
      </w:r>
    </w:p>
    <w:p w14:paraId="59F96BC2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Заместитель председателя Народной партии Казахстана</w:t>
      </w:r>
    </w:p>
    <w:p w14:paraId="50A7E132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Общественный деятель, предприниматель, эксперт в сфере образовательной политики.</w:t>
      </w:r>
    </w:p>
    <w:p w14:paraId="53770E55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ОБЩАЯ ИНФОРМАЦИЯ</w:t>
      </w:r>
    </w:p>
    <w:p w14:paraId="196DC48C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Обладает многолетним опытом в сфере предпринимательства, дошкольного образования, развития профессиональных объединений и взаимодействия бизнеса с государственными органами.</w:t>
      </w:r>
    </w:p>
    <w:p w14:paraId="2319F764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Председатель Комитета по развитию женского предпринимательства НПП «Атамекен». Руководитель Казахстанской ассоциации непрерывного образования, сформированной на базе профессионального объединения, созданного по её инициативе в 2012 году.</w:t>
      </w:r>
    </w:p>
    <w:p w14:paraId="36348A93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ОБРАЗОВАНИЕ</w:t>
      </w:r>
    </w:p>
    <w:p w14:paraId="18B4FBAD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Карагандинский государственный университет имени Е.А. Букетова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Юридический факультет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2001 год</w:t>
      </w:r>
    </w:p>
    <w:p w14:paraId="7227E041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Московский государственный педагогический университет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Магистратура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2018 год</w:t>
      </w:r>
    </w:p>
    <w:p w14:paraId="7ED31798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ТЕКУЩАЯ ДЕЯТЕЛЬНОСТЬ</w:t>
      </w:r>
    </w:p>
    <w:p w14:paraId="033D1756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Народная партия Казахстана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Заместитель председателя</w:t>
      </w:r>
    </w:p>
    <w:p w14:paraId="59B4EE1F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Национальная палата предпринимателей Республики Казахстан «Атамекен»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Член Президиума</w:t>
      </w:r>
    </w:p>
    <w:p w14:paraId="0D1FF7BB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Комитет по развитию женского предпринимательства НПП «Атамекен»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Председатель</w:t>
      </w:r>
    </w:p>
    <w:p w14:paraId="1E6F6A99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Казахстанская ассоциация непрерывного образования</w:t>
      </w: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Руководитель</w:t>
      </w:r>
    </w:p>
    <w:p w14:paraId="335922C2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ПРОФЕССИОНАЛЬНЫЙ ОПЫТ</w:t>
      </w:r>
    </w:p>
    <w:p w14:paraId="7D9748A3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Развитие предпринимательства и социальной инфраструктуры</w:t>
      </w:r>
    </w:p>
    <w:p w14:paraId="2FCA7F17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Трудовую деятельность начала в 2002 году в качестве индивидуального предпринимателя. Сформировала и успешно развила сеть предприятий, внедряя современные подходы к управлению и повышению качества услуг.</w:t>
      </w:r>
    </w:p>
    <w:p w14:paraId="067A6229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Создание и развитие образовательных организаций</w:t>
      </w:r>
    </w:p>
    <w:p w14:paraId="20147957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2005 году открыла первый частный детский сад. В дальнейшем сформировала сеть дошкольных организаций, внедрив современные образовательные, организационные и управленческие стандарты.</w:t>
      </w:r>
    </w:p>
    <w:p w14:paraId="4C7FCC28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Формирование профессионального сообщества</w:t>
      </w:r>
    </w:p>
    <w:p w14:paraId="5DC7F44B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2012 году выступила инициатором создания профессионального объединения, которое впоследствии трансформировалось в Казахстанскую ассоциацию непрерывного образования — одно из крупнейших отраслевых объединений частного образования в стране.</w:t>
      </w:r>
    </w:p>
    <w:p w14:paraId="5AF3D250" w14:textId="77777777" w:rsidR="00273F63" w:rsidRPr="00273F63" w:rsidRDefault="00273F63" w:rsidP="002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Ассоциация объединяет значительную часть участников рынка и работает как профессиональная экспертная площадка. Организация участвует в консолидации предпринимателей, обсуждении отраслевых вопросов и подготовке согласованных предложений по развитию системы образования.</w:t>
      </w:r>
    </w:p>
    <w:p w14:paraId="56D82492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КЛЮЧЕВЫЕ ДОСТИЖЕНИЯ</w:t>
      </w:r>
    </w:p>
    <w:p w14:paraId="3CFFE941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Системная работа с государственными органами</w:t>
      </w:r>
    </w:p>
    <w:p w14:paraId="40A431E3" w14:textId="77777777" w:rsidR="00273F63" w:rsidRPr="00273F63" w:rsidRDefault="00273F63" w:rsidP="002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разработке и экспертной оценке нормативно-правовых инициатив;</w:t>
      </w:r>
    </w:p>
    <w:p w14:paraId="761AB20B" w14:textId="77777777" w:rsidR="00273F63" w:rsidRPr="00273F63" w:rsidRDefault="00273F63" w:rsidP="002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предложений по совершенствованию механизмов финансирования и регулирования образовательной отрасли;</w:t>
      </w:r>
    </w:p>
    <w:p w14:paraId="792D555E" w14:textId="77777777" w:rsidR="00273F63" w:rsidRPr="00273F63" w:rsidRDefault="00273F63" w:rsidP="002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выстраивание устойчивого диалога между государственными органами и предпринимательским сообществом.</w:t>
      </w:r>
    </w:p>
    <w:p w14:paraId="5B30DD46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Цифровизация образовательной среды</w:t>
      </w:r>
    </w:p>
    <w:p w14:paraId="7CA5B672" w14:textId="77777777" w:rsidR="00273F63" w:rsidRPr="00273F63" w:rsidRDefault="00273F63" w:rsidP="00273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руководство проектом «Электронный детский сад»;</w:t>
      </w:r>
    </w:p>
    <w:p w14:paraId="7C552274" w14:textId="77777777" w:rsidR="00273F63" w:rsidRPr="00273F63" w:rsidRDefault="00273F63" w:rsidP="00273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внедрение автоматизированных решений для организации образовательного процесса;</w:t>
      </w:r>
    </w:p>
    <w:p w14:paraId="6917C3AF" w14:textId="77777777" w:rsidR="00273F63" w:rsidRPr="00273F63" w:rsidRDefault="00273F63" w:rsidP="00273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отчётности и мониторинга;</w:t>
      </w:r>
    </w:p>
    <w:p w14:paraId="4FBB010A" w14:textId="77777777" w:rsidR="00273F63" w:rsidRPr="00273F63" w:rsidRDefault="00273F63" w:rsidP="00273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внедрение инструментов контроля соответствия государственным стандартам;</w:t>
      </w:r>
    </w:p>
    <w:p w14:paraId="5423CF1F" w14:textId="77777777" w:rsidR="00273F63" w:rsidRPr="00273F63" w:rsidRDefault="00273F63" w:rsidP="00273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прозрачности и эффективности управления образовательными организациями.</w:t>
      </w:r>
    </w:p>
    <w:p w14:paraId="7CCDC714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Развитие человеческого капитала</w:t>
      </w:r>
    </w:p>
    <w:p w14:paraId="7D5B3CE7" w14:textId="77777777" w:rsidR="00273F63" w:rsidRPr="00273F63" w:rsidRDefault="00273F63" w:rsidP="00273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и регистрация более 15 учебно-методических пособий;</w:t>
      </w:r>
    </w:p>
    <w:p w14:paraId="303C66AD" w14:textId="77777777" w:rsidR="00273F63" w:rsidRPr="00273F63" w:rsidRDefault="00273F63" w:rsidP="00273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экспертная работа в сфере повышения квалификации педагогических работников;</w:t>
      </w:r>
    </w:p>
    <w:p w14:paraId="183BBEF6" w14:textId="77777777" w:rsidR="00273F63" w:rsidRPr="00273F63" w:rsidRDefault="00273F63" w:rsidP="00273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развитии инклюзивного образования.</w:t>
      </w:r>
    </w:p>
    <w:p w14:paraId="47199B1D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Поддержка предпринимательства</w:t>
      </w:r>
    </w:p>
    <w:p w14:paraId="3C6086C5" w14:textId="77777777" w:rsidR="00273F63" w:rsidRPr="00273F63" w:rsidRDefault="00273F63" w:rsidP="00273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консультирование и сопровождение предпринимателей, работающих в сфере образования;</w:t>
      </w:r>
    </w:p>
    <w:p w14:paraId="5E1F083C" w14:textId="77777777" w:rsidR="00273F63" w:rsidRPr="00273F63" w:rsidRDefault="00273F63" w:rsidP="00273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управленческих, правовых и финансовых компетенций участников отрасли;</w:t>
      </w:r>
    </w:p>
    <w:p w14:paraId="678BC960" w14:textId="77777777" w:rsidR="00273F63" w:rsidRPr="00273F63" w:rsidRDefault="00273F63" w:rsidP="00273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 региональной системы поддержки «Офис Забота».</w:t>
      </w:r>
    </w:p>
    <w:p w14:paraId="78B95112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ГОСУДАРСТВЕННЫЕ И ОБЩЕСТВЕННЫЕ НАГРАДЫ</w:t>
      </w:r>
    </w:p>
    <w:p w14:paraId="786820A3" w14:textId="77777777" w:rsidR="00273F63" w:rsidRPr="00273F63" w:rsidRDefault="00273F63" w:rsidP="00273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медаль «Ерен еңбегі үшін», 2026 год;</w:t>
      </w:r>
    </w:p>
    <w:p w14:paraId="4DB90C38" w14:textId="77777777" w:rsidR="00273F63" w:rsidRPr="00273F63" w:rsidRDefault="00273F63" w:rsidP="00273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медаль «Ибрай Алтынсарин», 2017 год;</w:t>
      </w:r>
    </w:p>
    <w:p w14:paraId="4F1695B0" w14:textId="77777777" w:rsidR="00273F63" w:rsidRPr="00273F63" w:rsidRDefault="00273F63" w:rsidP="00273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медаль «Білім беру ісінің құрметті қызметкері», 2020 год;</w:t>
      </w:r>
    </w:p>
    <w:p w14:paraId="30795682" w14:textId="77777777" w:rsidR="00273F63" w:rsidRPr="00273F63" w:rsidRDefault="00273F63" w:rsidP="00273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медаль «Ісіне адалдығы үшін», 2019 год;</w:t>
      </w:r>
    </w:p>
    <w:p w14:paraId="39F87D56" w14:textId="77777777" w:rsidR="00273F63" w:rsidRPr="00273F63" w:rsidRDefault="00273F63" w:rsidP="00273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благодарственные письма Президента Республики Казахстан, Парламента Республики Казахстан, Министерства просвещения и акимата города Астаны.</w:t>
      </w:r>
    </w:p>
    <w:p w14:paraId="0CED2A5B" w14:textId="77777777" w:rsidR="00273F63" w:rsidRPr="00273F63" w:rsidRDefault="00273F63" w:rsidP="002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ПРОФЕССИОНАЛЬНЫЕ КАЧЕСТВА</w:t>
      </w:r>
    </w:p>
    <w:p w14:paraId="017E9DEF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системное и стратегическое мышление;</w:t>
      </w:r>
    </w:p>
    <w:p w14:paraId="717D8821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практический управленческий опыт;</w:t>
      </w:r>
    </w:p>
    <w:p w14:paraId="77DC3D91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способность объединять профессиональные сообщества;</w:t>
      </w:r>
    </w:p>
    <w:p w14:paraId="5732D857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умение выстраивать взаимодействие между государством, бизнесом и отраслевыми организациями;</w:t>
      </w:r>
    </w:p>
    <w:p w14:paraId="54A25466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ориентация на долгосрочные и устойчивые решения;</w:t>
      </w:r>
    </w:p>
    <w:p w14:paraId="728CC23D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высокий уровень ответственности;</w:t>
      </w:r>
    </w:p>
    <w:p w14:paraId="1D04A1A9" w14:textId="77777777" w:rsidR="00273F63" w:rsidRPr="00273F63" w:rsidRDefault="00273F63" w:rsidP="00273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3F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устойчивая деловая репутация.</w:t>
      </w:r>
    </w:p>
    <w:p w14:paraId="4AAA6CB6" w14:textId="69228688" w:rsidR="00273F63" w:rsidRDefault="00273F63" w:rsidP="00AC5E48"/>
    <w:p w14:paraId="6C9003FE" w14:textId="77777777" w:rsidR="00273F63" w:rsidRDefault="00273F63">
      <w:r>
        <w:lastRenderedPageBreak/>
        <w:br w:type="page"/>
      </w:r>
    </w:p>
    <w:p w14:paraId="340A640B" w14:textId="1818DB09" w:rsidR="00273F63" w:rsidRDefault="00273F63" w:rsidP="00273F63">
      <w:pPr>
        <w:rPr>
          <w:lang w:val="ru-RU"/>
        </w:rPr>
      </w:pPr>
      <w:r w:rsidRPr="00273F63">
        <w:rPr>
          <w:lang w:val="ru-RU"/>
        </w:rPr>
        <w:lastRenderedPageBreak/>
        <w:drawing>
          <wp:inline distT="0" distB="0" distL="0" distR="0" wp14:anchorId="0C979B86" wp14:editId="5DB6A01C">
            <wp:extent cx="5731510" cy="5731510"/>
            <wp:effectExtent l="0" t="0" r="0" b="0"/>
            <wp:docPr id="181344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08C" w14:textId="50039225" w:rsidR="00273F63" w:rsidRDefault="00273F63" w:rsidP="00273F63">
      <w:r>
        <w:t>Ильмира Жумат — заместитель Председателя Народной партии Казахстана по вопросам медиа, казахстанский журналист, медиаменеджер, эксперт в области стратегических коммуникаций.</w:t>
      </w:r>
    </w:p>
    <w:p w14:paraId="65D1D9AD" w14:textId="77777777" w:rsidR="00273F63" w:rsidRDefault="00273F63" w:rsidP="00273F63"/>
    <w:p w14:paraId="3E98B47D" w14:textId="77777777" w:rsidR="00273F63" w:rsidRDefault="00273F63" w:rsidP="00273F63">
      <w:r>
        <w:t>Более 15 лет работает в сфере журналистики, медиаменеджмента и информационной политики. За годы профессиональной деятельности прошла путь от редактора и телеведущей до руководителя медиа-направления Народной партии Казахстана. Имеет опыт разработки коммуникационных стратегий, управления медиапроектами и взаимодействия со средствами массовой информации.</w:t>
      </w:r>
    </w:p>
    <w:p w14:paraId="0350F5CE" w14:textId="77777777" w:rsidR="00273F63" w:rsidRDefault="00273F63" w:rsidP="00273F63"/>
    <w:p w14:paraId="53F2A3DF" w14:textId="77777777" w:rsidR="00273F63" w:rsidRDefault="00273F63" w:rsidP="00273F63">
      <w:r>
        <w:t>⸻</w:t>
      </w:r>
    </w:p>
    <w:p w14:paraId="1E857928" w14:textId="77777777" w:rsidR="00273F63" w:rsidRDefault="00273F63" w:rsidP="00273F63"/>
    <w:p w14:paraId="0185C788" w14:textId="77777777" w:rsidR="00273F63" w:rsidRDefault="00273F63" w:rsidP="00273F63">
      <w:r>
        <w:t>Профессиональная деятельность</w:t>
      </w:r>
    </w:p>
    <w:p w14:paraId="04445146" w14:textId="77777777" w:rsidR="00273F63" w:rsidRDefault="00273F63" w:rsidP="00273F63"/>
    <w:p w14:paraId="4BEEABFE" w14:textId="77777777" w:rsidR="00273F63" w:rsidRDefault="00273F63" w:rsidP="00273F63">
      <w:r>
        <w:t>Трудовую деятельность начала в АО РТРК «Казахстан».</w:t>
      </w:r>
    </w:p>
    <w:p w14:paraId="1E491225" w14:textId="77777777" w:rsidR="00273F63" w:rsidRDefault="00273F63" w:rsidP="00273F63"/>
    <w:p w14:paraId="7449CFA8" w14:textId="77777777" w:rsidR="00273F63" w:rsidRDefault="00273F63" w:rsidP="00273F63">
      <w:r>
        <w:t>В разные годы работала на телеканалах «Мәдениет», «Хабар», «Хабар 24», Silk Way, была автором и ведущей аналитического проекта BaigeNews.kz.</w:t>
      </w:r>
    </w:p>
    <w:p w14:paraId="4EB06567" w14:textId="77777777" w:rsidR="00273F63" w:rsidRDefault="00273F63" w:rsidP="00273F63"/>
    <w:p w14:paraId="602F068B" w14:textId="77777777" w:rsidR="00273F63" w:rsidRDefault="00273F63" w:rsidP="00273F63">
      <w:r>
        <w:t>Участвовала в создании общественно-политических и аналитических проектов, руководила подготовкой телевизионного контента, развитием цифровых медиаплатформ и реализацией коммуникационных проектов республиканского уровня.</w:t>
      </w:r>
    </w:p>
    <w:p w14:paraId="071AF271" w14:textId="77777777" w:rsidR="00273F63" w:rsidRDefault="00273F63" w:rsidP="00273F63"/>
    <w:p w14:paraId="2FD39AC4" w14:textId="77777777" w:rsidR="00273F63" w:rsidRDefault="00273F63" w:rsidP="00273F63">
      <w:r>
        <w:t>⸻</w:t>
      </w:r>
    </w:p>
    <w:p w14:paraId="63E51024" w14:textId="77777777" w:rsidR="00273F63" w:rsidRDefault="00273F63" w:rsidP="00273F63"/>
    <w:p w14:paraId="65A92518" w14:textId="77777777" w:rsidR="00273F63" w:rsidRDefault="00273F63" w:rsidP="00273F63">
      <w:r>
        <w:t>Народная партия Казахстана</w:t>
      </w:r>
    </w:p>
    <w:p w14:paraId="2500F8C4" w14:textId="77777777" w:rsidR="00273F63" w:rsidRDefault="00273F63" w:rsidP="00273F63"/>
    <w:p w14:paraId="31543206" w14:textId="77777777" w:rsidR="00273F63" w:rsidRDefault="00273F63" w:rsidP="00273F63">
      <w:r>
        <w:t>С февраля 2024 года по июнь 2026 года занимала должность главного редактора медиаресурсов Народной партии Казахстана.</w:t>
      </w:r>
    </w:p>
    <w:p w14:paraId="060FDA36" w14:textId="77777777" w:rsidR="00273F63" w:rsidRDefault="00273F63" w:rsidP="00273F63"/>
    <w:p w14:paraId="29330EC7" w14:textId="77777777" w:rsidR="00273F63" w:rsidRDefault="00273F63" w:rsidP="00273F63">
      <w:r>
        <w:t>Инициировала создание новых цифровых медиапроектов партии, сформировав современную модель партийных коммуникаций. Руководила разработкой и реализацией коммуникационной стратегии, развитием официальных медиаресурсов и информационным сопровождением ключевых партийных инициатив и общественных проектов.</w:t>
      </w:r>
    </w:p>
    <w:p w14:paraId="26CAB4DF" w14:textId="77777777" w:rsidR="00273F63" w:rsidRDefault="00273F63" w:rsidP="00273F63"/>
    <w:p w14:paraId="49899AEA" w14:textId="77777777" w:rsidR="00273F63" w:rsidRDefault="00273F63" w:rsidP="00273F63">
      <w:r>
        <w:t>С июля 2026 года занимает должность заместителя Председателя Народной партии Казахстана по вопросам медиа.</w:t>
      </w:r>
    </w:p>
    <w:p w14:paraId="3F08DCEC" w14:textId="77777777" w:rsidR="00273F63" w:rsidRDefault="00273F63" w:rsidP="00273F63"/>
    <w:p w14:paraId="1DBCA56A" w14:textId="52102260" w:rsidR="00AC5E48" w:rsidRDefault="00273F63" w:rsidP="00273F63">
      <w:r>
        <w:t xml:space="preserve">Курирует информационную политику, стратегические коммуникации и взаимодействие со средствами массовой информации. Координирует деятельность пресс-службы, </w:t>
      </w:r>
      <w:r>
        <w:lastRenderedPageBreak/>
        <w:t>редакции, видеопродакшена, digital-направления и региональных медиаресурсов, обеспечивая реализацию единой коммуникационной стратегии партии.</w:t>
      </w:r>
    </w:p>
    <w:sectPr w:rsidR="00AC5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E80204"/>
    <w:multiLevelType w:val="multilevel"/>
    <w:tmpl w:val="098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26312"/>
    <w:multiLevelType w:val="multilevel"/>
    <w:tmpl w:val="D79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F3646"/>
    <w:multiLevelType w:val="multilevel"/>
    <w:tmpl w:val="A6C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37E69"/>
    <w:multiLevelType w:val="multilevel"/>
    <w:tmpl w:val="D222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1493D"/>
    <w:multiLevelType w:val="multilevel"/>
    <w:tmpl w:val="EBB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7E66"/>
    <w:multiLevelType w:val="multilevel"/>
    <w:tmpl w:val="E4D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001F8"/>
    <w:multiLevelType w:val="multilevel"/>
    <w:tmpl w:val="81B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5CE"/>
    <w:multiLevelType w:val="multilevel"/>
    <w:tmpl w:val="20C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18162">
    <w:abstractNumId w:val="3"/>
  </w:num>
  <w:num w:numId="2" w16cid:durableId="656570396">
    <w:abstractNumId w:val="5"/>
  </w:num>
  <w:num w:numId="3" w16cid:durableId="683631880">
    <w:abstractNumId w:val="0"/>
  </w:num>
  <w:num w:numId="4" w16cid:durableId="1011181910">
    <w:abstractNumId w:val="1"/>
  </w:num>
  <w:num w:numId="5" w16cid:durableId="1432700027">
    <w:abstractNumId w:val="4"/>
  </w:num>
  <w:num w:numId="6" w16cid:durableId="1830709933">
    <w:abstractNumId w:val="6"/>
  </w:num>
  <w:num w:numId="7" w16cid:durableId="403381038">
    <w:abstractNumId w:val="2"/>
  </w:num>
  <w:num w:numId="8" w16cid:durableId="116130852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48"/>
    <w:rsid w:val="00273F63"/>
    <w:rsid w:val="0067100B"/>
    <w:rsid w:val="006A171B"/>
    <w:rsid w:val="00AC5E48"/>
    <w:rsid w:val="00B5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A88E3E"/>
  <w15:chartTrackingRefBased/>
  <w15:docId w15:val="{D0DEF8B3-FC40-104F-8665-805A513D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5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5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5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E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E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E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E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5E4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7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73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Azhdar</dc:creator>
  <cp:keywords/>
  <dc:description/>
  <cp:lastModifiedBy>Daulet Azhdar</cp:lastModifiedBy>
  <cp:revision>2</cp:revision>
  <dcterms:created xsi:type="dcterms:W3CDTF">2026-07-22T15:29:00Z</dcterms:created>
  <dcterms:modified xsi:type="dcterms:W3CDTF">2026-07-22T15:29:00Z</dcterms:modified>
</cp:coreProperties>
</file>