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GAME PROJECT 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NAME: Anna Zheng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COMPANY NAME: FA Company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GAME NAME: Metal Slug 2C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game </w:t>
      </w:r>
      <w:r w:rsidDel="00000000" w:rsidR="00000000" w:rsidRPr="00000000">
        <w:rPr>
          <w:i w:val="1"/>
          <w:rtl w:val="0"/>
        </w:rPr>
        <w:t xml:space="preserve"> </w:t>
      </w:r>
      <w:r w:rsidDel="00000000" w:rsidR="00000000" w:rsidRPr="00000000">
        <w:rPr>
          <w:rtl w:val="0"/>
        </w:rPr>
        <w:t xml:space="preserve">is relatively similar to the original Metal Slug 2 game where the player plays as a member of the S.P.A.R.R.O.W Squad, serving under the Regular Army’s special operations division and has to fight off rebel soldiers and save villagers at the same time. In this game, the player can only play as Eri Kasamoto. The game is set in a village in the desert where the rebel soldiers had taken over. Villagers are captured rebel soldiers are loitering around in the village.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a side scroller run and gun shooting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player will interact with the game through the keyboard. It requires to use the left and right arrow keys to move, up arrow key to aim upwards, down arrow key to crouch, z key to shoot and x key to jump.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Villagers can provide items that will increase the player’s score. Unlike the original Metal Slug 2 game, there will only be one mission/level rather than multiple ones. In addition, the player will have two immunities to enemy damage (for the first two times when the player is attacked, the player will not die) but the third time the player is attacked, the player will die.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player will win the game when he/she kills all the rebel soldiers. However, if the player gets killed, it’s game over.</w:t>
      </w:r>
    </w:p>
    <w:p w:rsidR="00000000" w:rsidDel="00000000" w:rsidP="00000000" w:rsidRDefault="00000000" w:rsidRPr="00000000">
      <w:pPr>
        <w:pBd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