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768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loan_amnt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recovery : 탕감해준뒤 남은 빚 /  높을수록 부도할 가능성이 높다.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total_rec_int : 현재까지 받은 이자 / 이자가 많다는 것은 많이 빌렸고, 오래빌려서 높은 것(빚에 대한 의존도가 높다)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fico_range_low : 양의 상관관계라서 해석이 모호함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revol_bal : 리볼빙 금액이 높을수록 부도가능성이 크다.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funded_amnt : 채무자가 처음에 받은 대출금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funded_amnt_inv 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fico_range_high : 양의 상관관계라서 해석이 모호함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installment: 월 납부금 높다는것은 대출원금이 높으니까 돈이 없는사람. -&gt; 부도확률이 높다.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tot_acc : 사용한 신용 계좌 갯수 - 돈이 없으니깐 신용을 끌어다 쓴것이고, 부도확률이 돞다.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out_prncp_inv : 투자받은 금액 중 갚고 남은 빚 / 남아있는 빚의 양이 클수록 부도확률이 높다.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annual inc : 연소득이 높으면 부도확률이 높다?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tot_coll_amnt : 신용을 많이 썼을수록 부도확률이 높다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last_fico_range_high : 양의 상관관계라서 해석이 모호함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tot_rec_rate_fee : 현재까지 받은 연체료 - 연체를 많이할수록 신용이 낮으니… 부도가능성 큼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out_prncp : 갚고 남은 빚 / 남아있는 빚의 양이 클수록 부도확률이 높다.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revol_until : 높을수록 리볼빙을 많이 한것으로 - 부도확률이 높다.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delling_2yrs : 연체된 횟수는 높을수록 부도확률이 높다.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debt_settlement_flag1 : 신용회복위원회의 도움을 받아서 상환을 하고 있는지. / 스스로 상환하는 사람은 0, 도움을 받는사람은 1 / 도움을 받는경우 부도확률이 높다.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int_rate :  이율이 높다는 것은 그사람이 신용이 낮다는 뜻이니깐 -&gt; 부도확률이 높다.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부도확률이 높다.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더미들은 pass?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mths_since_recent_bc6 : 계좌를 개설한지 얼마나 지났는지.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mths_since_recent_bc4 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emp_length12: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재직기간이 길면… 이제 곧 짤릴 수 있다던지/돈을 모을 수 없는 환경이라던지… 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|| 제3의 변수로 인해 confounding factor 가 존재해서 둘이 양의 상관관계를 나타낸 것. (-&gt; 부도낸 사람들이 대부분 income이 낮지않고 credit rate도 높아서 </w:t>
      </w:r>
      <w:r w:rsidDel="00000000" w:rsidR="00000000" w:rsidRPr="00000000">
        <w:rPr>
          <w:b w:val="1"/>
          <w:rtl w:val="0"/>
        </w:rPr>
        <w:t xml:space="preserve">emp_length12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가 높게 나왔을 수 있다)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home_ownership5: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purpose10: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mths_since_revol_deling10 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mths_since_rcnt_il3: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mths_since_rcnt_il5: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addr_state43: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issue_d84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add_state3: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elapsed_t : 변수 설명이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chargeoff_within_12_mths : 지난 12개월간 탕감해준 횟수 / 탕감해준 횟수가 많을수록 부도확률이 높다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&lt;음의 상관관계 &gt;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last_pymnt_amnt : 마지막에 갚은 금액 / 갚을수록 부도확률이 낮아진다.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tot_cur_bal : 전체 계좌 잔고 / 계좌 잔고가 높을수록 부도확률이 낮다.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last_fico_range_low : 신용등급이 높아질수록 부도확률이 낮아진다.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total_pymnt_inv 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total_pymnt: 현재까지 수령한 총 금액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last_pymnt_amnt: 최근에 받은 총액 / 남은 대출금+이자가 줄어서 부도확률이 낮아진다.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total_rec_prncp: 현재까지 받은 원금 / 남은 대출금이 줄어서 부도확률이 낮아진다.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더미들을 어떻게 처리할것인지에대한 방향 제시.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Tree Classifier에서 predict한 이유는 depth size를 5, 10, 20으로 다양하게 해봤었고 10이 그나마 적절한 accuracy를 도출해냈다.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roc[best] = 1- roc[fpr]+roc[tpr] 로 선택한 이유 설명.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loan_amnt 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recovery : 탕감해준뒤 남은 빚 /  높을수록 부도할 가능성이 높다.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total_rec_int : 현재까지 받은 이자 / 이자가 많다는 것은 많이 빌렸고, 오래빌려서 높은 것(빚에 대한 의존도가 높다)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fico_range_low : 양의 상관관계라서 해석이 모호함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revol_bal : 리볼빙 금액이 높을수록 부도가능성이 크다.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ㅇ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funded_amnt : 채무자가 처음에 받은 대출금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funded_amnt_inv :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fico_range_high : 양의 상관관계라서 해석이 모호함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installment: 월 납부금 높다는것은 대출원금이 높으니까 돈이 없는사람. -&gt; 부도확률이 높다.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tot_acc : 사용한 신용 계좌 갯수 - 돈이 없으니깐 신용을 끌어다 쓴것이고, 부도확률이 돞다.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out_prncp_inv : 투자받은 금액 중 갚고 남은 빚 / 남아있는 빚의 양이 클수록 부도확률이 높다.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annual inc : 연소득이 높으면 부도확률이 높다?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tot_coll_amnt : 신용을 많이 썼을수록 부도확률이 높다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last_fico_range_high : 양의 상관관계라서 해석이 모호함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tot_rec_rate_fee : 현재까지 받은 연체료 - 연체를 많이할수록 신용이 낮으니… 부도가능성 큼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out_prncp : 갚고 남은 빚 / 남아있는 빚의 양이 클수록 부도확률이 높다.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revol_until : 높을수록 리볼빙을 많이 한것으로 - 부도확률이 높다.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delling_2yrs : 연체된 횟수는 높을수록 부도확률이 높다.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debt_settlement_flag1 : 신용회복위원회의 도움을 받아서 상환을 하고 있는지. / 스스로 상환하는 사람은 0, 도움을 받는사람은 1 / 도움을 받는경우 부도확률이 높다.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int_rate :  이율이 높다는 것은 그사람이 신용이 낮다는 뜻이니깐 -&gt; 부도확률이 높다.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부도확률이 높다. 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// 더미들은 pass?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mths_since_recent_bc6 : 계좌를 개설한지 얼마나 지났는지.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mths_since_recent_bc4 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emp_length12: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재직기간이 길면… 이제 곧 짤릴 수 있다던지/돈을 모을 수 없는 환경이라던지… 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|| 제3의 변수로 인해 confounding factor 가 존재해서 둘이 양의 상관관계를 나타낸 것. (-&gt; 부도낸 사람들이 대부분 income이 낮지않고 credit rate도 높아서 </w:t>
      </w:r>
      <w:r w:rsidDel="00000000" w:rsidR="00000000" w:rsidRPr="00000000">
        <w:rPr>
          <w:b w:val="1"/>
          <w:sz w:val="19"/>
          <w:szCs w:val="19"/>
          <w:rtl w:val="0"/>
        </w:rPr>
        <w:t xml:space="preserve">emp_length12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가 높게 나왔을 수 있다)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home_ownership5: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purpose10: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mths_since_revol_deling10 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mths_since_rcnt_il3: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mths_since_rcnt_il5: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addr_state43: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issue_d84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add_state3: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elapsed_t : 변수 설명이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chargeoff_within_12_mths : 지난 12개월간 탕감해준 횟수 / 탕감해준 횟수가 많을수록 부도확률이 높다</w:t>
      </w:r>
    </w:p>
    <w:p w:rsidR="00000000" w:rsidDel="00000000" w:rsidP="00000000" w:rsidRDefault="00000000" w:rsidRPr="00000000" w14:paraId="00000061">
      <w:pPr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&lt;음의 상관관계 &gt;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last_pymnt_amnt : 마지막에 갚은 금액 / 갚을수록 부도확률이 낮아진다.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tot_cur_bal : 전체 계좌 잔고 / 계좌 잔고가 높을수록 부도확률이 낮다.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last_fico_range_low : 신용등급이 높아질수록 부도확률이 낮아진다.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19"/>
          <w:szCs w:val="19"/>
          <w:highlight w:val="yellow"/>
        </w:rPr>
      </w:pPr>
      <w:r w:rsidDel="00000000" w:rsidR="00000000" w:rsidRPr="00000000">
        <w:rPr>
          <w:sz w:val="19"/>
          <w:szCs w:val="19"/>
          <w:highlight w:val="yellow"/>
          <w:rtl w:val="0"/>
        </w:rPr>
        <w:t xml:space="preserve">total_pymnt_inv :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19"/>
          <w:szCs w:val="19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yellow"/>
          <w:rtl w:val="0"/>
        </w:rPr>
        <w:t xml:space="preserve">total_pymnt: 현재까지 수령한 총 금액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19"/>
          <w:szCs w:val="19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yellow"/>
          <w:rtl w:val="0"/>
        </w:rPr>
        <w:t xml:space="preserve">last_pymnt_amnt: 최근에 받은 총액 / 남은 대출금+이자가 줄어서 부도확률이 낮아진다.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total_rec_prncp: 현재까지 받은 원금 / 남은 대출금이 줄어서 부도확률이 낮아진다.</w:t>
      </w:r>
    </w:p>
    <w:p w:rsidR="00000000" w:rsidDel="00000000" w:rsidP="00000000" w:rsidRDefault="00000000" w:rsidRPr="00000000" w14:paraId="0000006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더미들을 어떻게 처리할것인지에대한 방향 제시.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