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Patrones de Diseño Responsivo para Desarrollo Web</w:t>
      </w:r>
    </w:p>
    <w:p>
      <w:pPr>
        <w:spacing w:after="400"/>
        <w:jc w:val="center"/>
      </w:pPr>
      <w:r>
        <w:rPr>
          <w:i/>
          <w:iCs/>
        </w:rPr>
        <w:t xml:space="preserve">Análisis Comparativo y Recomendaciones de Uso</w:t>
      </w:r>
    </w:p>
    <w:p>
      <w:pPr>
        <w:pStyle w:val="Heading2"/>
      </w:pPr>
      <w:r>
        <w:t xml:space="preserve">1. Introducción</w:t>
      </w:r>
    </w:p>
    <w:p>
      <w:pPr>
        <w:spacing w:after="200"/>
      </w:pPr>
      <w:r>
        <w:t xml:space="preserve">El diseño web responsivo es fundamental en la actualidad, donde los usuarios acceden a sitios web desde múltiples dispositivos con diferentes tamaños de pantalla. Los patrones de diseño responsivo proporcionan soluciones probadas para adaptar el contenido de manera efectiva a diversos contextos de visualización. Este documento analiza cinco patrones principales: Mostly Fluid, Column Drop, Layout Shifter, Tiny Tweaks y Off Canvas, evaluando sus ventajas, desventajas y casos de uso óptimos.</w:t>
      </w:r>
    </w:p>
    <w:p>
      <w:pPr>
        <w:pStyle w:val="Heading2"/>
      </w:pPr>
      <w:r>
        <w:t xml:space="preserve">2. Patrones de Diseño Responsivo</w:t>
      </w:r>
    </w:p>
    <w:p>
      <w:pPr>
        <w:pStyle w:val="Heading3"/>
      </w:pPr>
      <w:r>
        <w:t xml:space="preserve">2.1 Mostly Fluid (Mayormente Fluido)</w:t>
      </w:r>
    </w:p>
    <w:p>
      <w:pPr>
        <w:spacing w:after="200"/>
      </w:pPr>
      <w:r>
        <w:rPr>
          <w:b/>
          <w:bCs/>
        </w:rPr>
        <w:t xml:space="preserve">Descripción: </w:t>
      </w:r>
      <w:r>
        <w:t xml:space="preserve">Este patrón consiste en una cuadrícula fluida de múltiples columnas que se ajustan proporcionalmente al tamaño de la pantalla. En pantallas grandes, el contenido mantiene márgenes laterales fijos, mientras que en pantallas más pequeñas, las columnas se apilan verticalmente.</w:t>
      </w:r>
    </w:p>
    <w:p>
      <w:pPr>
        <w:spacing w:after="100"/>
      </w:pPr>
      <w:r>
        <w:rPr>
          <w:b/>
          <w:bCs/>
        </w:rPr>
        <w:t xml:space="preserve">Ventajas:</w:t>
      </w:r>
    </w:p>
    <w:p>
      <w:pPr>
        <w:pStyle w:val="ListParagraph"/>
        <w:numPr>
          <w:ilvl w:val="0"/>
          <w:numId w:val="2"/>
        </w:numPr>
      </w:pPr>
      <w:r>
        <w:t xml:space="preserve">Adaptación suave y natural entre diferentes tamaños de pantalla</w:t>
      </w:r>
    </w:p>
    <w:p>
      <w:pPr>
        <w:pStyle w:val="ListParagraph"/>
        <w:numPr>
          <w:ilvl w:val="0"/>
          <w:numId w:val="2"/>
        </w:numPr>
      </w:pPr>
      <w:r>
        <w:t xml:space="preserve">Ideal para sitios con mucho contenido editorial</w:t>
      </w:r>
    </w:p>
    <w:p>
      <w:pPr>
        <w:pStyle w:val="ListParagraph"/>
        <w:numPr>
          <w:ilvl w:val="0"/>
          <w:numId w:val="2"/>
        </w:numPr>
      </w:pPr>
      <w:r>
        <w:t xml:space="preserve">Mantiene la legibilidad en pantallas grandes mediante márgenes</w:t>
      </w:r>
    </w:p>
    <w:p>
      <w:pPr>
        <w:pStyle w:val="ListParagraph"/>
        <w:numPr>
          <w:ilvl w:val="0"/>
          <w:numId w:val="2"/>
        </w:numPr>
        <w:spacing w:after="100"/>
      </w:pPr>
      <w:r>
        <w:t xml:space="preserve">Relativamente fácil de implementar con CSS Grid o Flexbox</w:t>
      </w:r>
    </w:p>
    <w:p>
      <w:pPr>
        <w:spacing w:after="100"/>
      </w:pPr>
      <w:r>
        <w:rPr>
          <w:b/>
          <w:bCs/>
        </w:rPr>
        <w:t xml:space="preserve">Desventajas:</w:t>
      </w:r>
    </w:p>
    <w:p>
      <w:pPr>
        <w:pStyle w:val="ListParagraph"/>
        <w:numPr>
          <w:ilvl w:val="0"/>
          <w:numId w:val="2"/>
        </w:numPr>
      </w:pPr>
      <w:r>
        <w:t xml:space="preserve">Puede generar líneas de texto muy largas en pantallas grandes si no se limita el ancho</w:t>
      </w:r>
    </w:p>
    <w:p>
      <w:pPr>
        <w:pStyle w:val="ListParagraph"/>
        <w:numPr>
          <w:ilvl w:val="0"/>
          <w:numId w:val="2"/>
        </w:numPr>
        <w:spacing w:after="100"/>
      </w:pPr>
      <w:r>
        <w:t xml:space="preserve">Requiere planificación cuidadosa del orden de apilamiento en móviles</w:t>
      </w:r>
    </w:p>
    <w:p>
      <w:pPr>
        <w:spacing w:after="200"/>
      </w:pPr>
      <w:r>
        <w:rPr>
          <w:b/>
          <w:bCs/>
        </w:rPr>
        <w:t xml:space="preserve">Cuándo usarlo: </w:t>
      </w:r>
      <w:r>
        <w:t xml:space="preserve">Blogs, sitios de noticias, portafolios, sitios corporativos con contenido textual abundante. Es el patrón más versátil y recomendado para la mayoría de proyectos web.</w:t>
      </w:r>
    </w:p>
    <w:p>
      <w:pPr>
        <w:pStyle w:val="Heading3"/>
      </w:pPr>
      <w:r>
        <w:t xml:space="preserve">2.2 Column Drop (Caída de Columnas)</w:t>
      </w:r>
    </w:p>
    <w:p>
      <w:pPr>
        <w:spacing w:after="200"/>
      </w:pPr>
      <w:r>
        <w:rPr>
          <w:b/>
          <w:bCs/>
        </w:rPr>
        <w:t xml:space="preserve">Descripción: </w:t>
      </w:r>
      <w:r>
        <w:t xml:space="preserve">Este patrón utiliza columnas que se apilan verticalmente de manera secuencial a medida que el ancho de la pantalla disminuye. A diferencia de Mostly Fluid, las columnas caen completamente debajo de las anteriores en lugar de redimensionarse.</w:t>
      </w:r>
    </w:p>
    <w:p>
      <w:pPr>
        <w:spacing w:after="100"/>
      </w:pPr>
      <w:r>
        <w:rPr>
          <w:b/>
          <w:bCs/>
        </w:rPr>
        <w:t xml:space="preserve">Ventajas:</w:t>
      </w:r>
    </w:p>
    <w:p>
      <w:pPr>
        <w:pStyle w:val="ListParagraph"/>
        <w:numPr>
          <w:ilvl w:val="0"/>
          <w:numId w:val="2"/>
        </w:numPr>
      </w:pPr>
      <w:r>
        <w:t xml:space="preserve">Transición clara y predecible del diseño</w:t>
      </w:r>
    </w:p>
    <w:p>
      <w:pPr>
        <w:pStyle w:val="ListParagraph"/>
        <w:numPr>
          <w:ilvl w:val="0"/>
          <w:numId w:val="2"/>
        </w:numPr>
      </w:pPr>
      <w:r>
        <w:t xml:space="preserve">Mantiene el ancho de las columnas consistente</w:t>
      </w:r>
    </w:p>
    <w:p>
      <w:pPr>
        <w:pStyle w:val="ListParagraph"/>
        <w:numPr>
          <w:ilvl w:val="0"/>
          <w:numId w:val="2"/>
        </w:numPr>
        <w:spacing w:after="100"/>
      </w:pPr>
      <w:r>
        <w:t xml:space="preserve">Implementación directa con media queries</w:t>
      </w:r>
    </w:p>
    <w:p>
      <w:pPr>
        <w:spacing w:after="100"/>
      </w:pPr>
      <w:r>
        <w:rPr>
          <w:b/>
          <w:bCs/>
        </w:rPr>
        <w:t xml:space="preserve">Desventajas:</w:t>
      </w:r>
    </w:p>
    <w:p>
      <w:pPr>
        <w:pStyle w:val="ListParagraph"/>
        <w:numPr>
          <w:ilvl w:val="0"/>
          <w:numId w:val="2"/>
        </w:numPr>
      </w:pPr>
      <w:r>
        <w:t xml:space="preserve">Menos fluido que Mostly Fluid, con cambios más abruptos</w:t>
      </w:r>
    </w:p>
    <w:p>
      <w:pPr>
        <w:pStyle w:val="ListParagraph"/>
        <w:numPr>
          <w:ilvl w:val="0"/>
          <w:numId w:val="2"/>
        </w:numPr>
      </w:pPr>
      <w:r>
        <w:t xml:space="preserve">Puede desperdiciar espacio en pantallas de tamaño intermedio</w:t>
      </w:r>
    </w:p>
    <w:p>
      <w:pPr>
        <w:pStyle w:val="ListParagraph"/>
        <w:numPr>
          <w:ilvl w:val="0"/>
          <w:numId w:val="2"/>
        </w:numPr>
        <w:spacing w:after="100"/>
      </w:pPr>
      <w:r>
        <w:t xml:space="preserve">El contenido puede alargarse excesivamente en móviles</w:t>
      </w:r>
    </w:p>
    <w:p>
      <w:pPr>
        <w:spacing w:after="200"/>
      </w:pPr>
      <w:r>
        <w:rPr>
          <w:b/>
          <w:bCs/>
        </w:rPr>
        <w:t xml:space="preserve">Cuándo usarlo: </w:t>
      </w:r>
      <w:r>
        <w:t xml:space="preserve">Dashboards con paneles de información distintos, aplicaciones web con secciones claramente diferenciadas, sitios con widgets o módulos independientes.</w:t>
      </w:r>
    </w:p>
    <w:p>
      <w:pPr>
        <w:pStyle w:val="Heading3"/>
      </w:pPr>
      <w:r>
        <w:t xml:space="preserve">2.3 Layout Shifter (Cambiador de Diseño)</w:t>
      </w:r>
    </w:p>
    <w:p>
      <w:pPr>
        <w:spacing w:after="200"/>
      </w:pPr>
      <w:r>
        <w:rPr>
          <w:b/>
          <w:bCs/>
        </w:rPr>
        <w:t xml:space="preserve">Descripción: </w:t>
      </w:r>
      <w:r>
        <w:t xml:space="preserve">Este es el patrón más flexible, donde el diseño cambia significativamente entre diferentes tamaños de pantalla. No solo se reordena el contenido, sino que la estructura completa del layout se transforma.</w:t>
      </w:r>
    </w:p>
    <w:p>
      <w:pPr>
        <w:spacing w:after="100"/>
      </w:pPr>
      <w:r>
        <w:rPr>
          <w:b/>
          <w:bCs/>
        </w:rPr>
        <w:t xml:space="preserve">Ventajas:</w:t>
      </w:r>
    </w:p>
    <w:p>
      <w:pPr>
        <w:pStyle w:val="ListParagraph"/>
        <w:numPr>
          <w:ilvl w:val="0"/>
          <w:numId w:val="2"/>
        </w:numPr>
      </w:pPr>
      <w:r>
        <w:t xml:space="preserve">Máxima optimización para cada tamaño de pantalla</w:t>
      </w:r>
    </w:p>
    <w:p>
      <w:pPr>
        <w:pStyle w:val="ListParagraph"/>
        <w:numPr>
          <w:ilvl w:val="0"/>
          <w:numId w:val="2"/>
        </w:numPr>
      </w:pPr>
      <w:r>
        <w:t xml:space="preserve">Permite experiencias de usuario completamente diferentes por dispositivo</w:t>
      </w:r>
    </w:p>
    <w:p>
      <w:pPr>
        <w:pStyle w:val="ListParagraph"/>
        <w:numPr>
          <w:ilvl w:val="0"/>
          <w:numId w:val="2"/>
        </w:numPr>
        <w:spacing w:after="100"/>
      </w:pPr>
      <w:r>
        <w:t xml:space="preserve">Ideal para diseños creativos y únicos</w:t>
      </w:r>
    </w:p>
    <w:p>
      <w:pPr>
        <w:spacing w:after="100"/>
      </w:pPr>
      <w:r>
        <w:rPr>
          <w:b/>
          <w:bCs/>
        </w:rPr>
        <w:t xml:space="preserve">Desventajas:</w:t>
      </w:r>
    </w:p>
    <w:p>
      <w:pPr>
        <w:pStyle w:val="ListParagraph"/>
        <w:numPr>
          <w:ilvl w:val="0"/>
          <w:numId w:val="2"/>
        </w:numPr>
      </w:pPr>
      <w:r>
        <w:t xml:space="preserve">Complejidad de desarrollo y mantenimiento significativamente mayor</w:t>
      </w:r>
    </w:p>
    <w:p>
      <w:pPr>
        <w:pStyle w:val="ListParagraph"/>
        <w:numPr>
          <w:ilvl w:val="0"/>
          <w:numId w:val="2"/>
        </w:numPr>
      </w:pPr>
      <w:r>
        <w:t xml:space="preserve">Requiere más código CSS y posiblemente JavaScript</w:t>
      </w:r>
    </w:p>
    <w:p>
      <w:pPr>
        <w:pStyle w:val="ListParagraph"/>
        <w:numPr>
          <w:ilvl w:val="0"/>
          <w:numId w:val="2"/>
        </w:numPr>
      </w:pPr>
      <w:r>
        <w:t xml:space="preserve">Mayor tiempo de diseño y pruebas</w:t>
      </w:r>
    </w:p>
    <w:p>
      <w:pPr>
        <w:pStyle w:val="ListParagraph"/>
        <w:numPr>
          <w:ilvl w:val="0"/>
          <w:numId w:val="2"/>
        </w:numPr>
        <w:spacing w:after="100"/>
      </w:pPr>
      <w:r>
        <w:t xml:space="preserve">Puede confundir a usuarios que usan múltiples dispositivos</w:t>
      </w:r>
    </w:p>
    <w:p>
      <w:pPr>
        <w:spacing w:after="200"/>
      </w:pPr>
      <w:r>
        <w:rPr>
          <w:b/>
          <w:bCs/>
        </w:rPr>
        <w:t xml:space="preserve">Cuándo usarlo: </w:t>
      </w:r>
      <w:r>
        <w:t xml:space="preserve">Sitios con presupuesto alto que requieren experiencias únicas, landing pages con alto valor comercial, proyectos donde la experiencia de usuario es prioritaria sobre el tiempo de desarrollo. </w:t>
      </w:r>
    </w:p>
    <w:p>
      <w:pPr>
        <w:spacing w:after="200"/>
      </w:pPr>
      <w:r>
        <w:rPr>
          <w:b/>
          <w:bCs/>
        </w:rPr>
        <w:t xml:space="preserve">Cuándo NO usarlo: </w:t>
      </w:r>
      <w:r>
        <w:t xml:space="preserve">Proyectos con recursos limitados, sitios que necesitan actualizaciones frecuentes, equipos de desarrollo pequeños.</w:t>
      </w:r>
    </w:p>
    <w:p>
      <w:pPr>
        <w:pStyle w:val="Heading3"/>
      </w:pPr>
      <w:r>
        <w:t xml:space="preserve">2.4 Tiny Tweaks (Pequeños Ajustes)</w:t>
      </w:r>
    </w:p>
    <w:p>
      <w:pPr>
        <w:spacing w:after="200"/>
      </w:pPr>
      <w:r>
        <w:rPr>
          <w:b/>
          <w:bCs/>
        </w:rPr>
        <w:t xml:space="preserve">Descripción: </w:t>
      </w:r>
      <w:r>
        <w:t xml:space="preserve">Este patrón realiza cambios mínimos en el diseño entre diferentes tamaños de pantalla, principalmente ajustando tamaños de fuente, espaciados y dimensiones de elementos sin alterar la estructura fundamental.</w:t>
      </w:r>
    </w:p>
    <w:p>
      <w:pPr>
        <w:spacing w:after="100"/>
      </w:pPr>
      <w:r>
        <w:rPr>
          <w:b/>
          <w:bCs/>
        </w:rPr>
        <w:t xml:space="preserve">Ventajas:</w:t>
      </w:r>
    </w:p>
    <w:p>
      <w:pPr>
        <w:pStyle w:val="ListParagraph"/>
        <w:numPr>
          <w:ilvl w:val="0"/>
          <w:numId w:val="2"/>
        </w:numPr>
      </w:pPr>
      <w:r>
        <w:t xml:space="preserve">Implementación muy simple y rápida</w:t>
      </w:r>
    </w:p>
    <w:p>
      <w:pPr>
        <w:pStyle w:val="ListParagraph"/>
        <w:numPr>
          <w:ilvl w:val="0"/>
          <w:numId w:val="2"/>
        </w:numPr>
      </w:pPr>
      <w:r>
        <w:t xml:space="preserve">Mantenimiento mínimo</w:t>
      </w:r>
    </w:p>
    <w:p>
      <w:pPr>
        <w:pStyle w:val="ListParagraph"/>
        <w:numPr>
          <w:ilvl w:val="0"/>
          <w:numId w:val="2"/>
        </w:numPr>
      </w:pPr>
      <w:r>
        <w:t xml:space="preserve">Consistencia visual en todos los dispositivos</w:t>
      </w:r>
    </w:p>
    <w:p>
      <w:pPr>
        <w:pStyle w:val="ListParagraph"/>
        <w:numPr>
          <w:ilvl w:val="0"/>
          <w:numId w:val="2"/>
        </w:numPr>
        <w:spacing w:after="100"/>
      </w:pPr>
      <w:r>
        <w:t xml:space="preserve">Bajo riesgo de errores</w:t>
      </w:r>
    </w:p>
    <w:p>
      <w:pPr>
        <w:spacing w:after="100"/>
      </w:pPr>
      <w:r>
        <w:rPr>
          <w:b/>
          <w:bCs/>
        </w:rPr>
        <w:t xml:space="preserve">Desventajas:</w:t>
      </w:r>
    </w:p>
    <w:p>
      <w:pPr>
        <w:pStyle w:val="ListParagraph"/>
        <w:numPr>
          <w:ilvl w:val="0"/>
          <w:numId w:val="2"/>
        </w:numPr>
      </w:pPr>
      <w:r>
        <w:t xml:space="preserve">Limitado a diseños muy simples con una sola columna</w:t>
      </w:r>
    </w:p>
    <w:p>
      <w:pPr>
        <w:pStyle w:val="ListParagraph"/>
        <w:numPr>
          <w:ilvl w:val="0"/>
          <w:numId w:val="2"/>
        </w:numPr>
      </w:pPr>
      <w:r>
        <w:t xml:space="preserve">No aprovecha completamente el espacio en pantallas grandes</w:t>
      </w:r>
    </w:p>
    <w:p>
      <w:pPr>
        <w:pStyle w:val="ListParagraph"/>
        <w:numPr>
          <w:ilvl w:val="0"/>
          <w:numId w:val="2"/>
        </w:numPr>
        <w:spacing w:after="100"/>
      </w:pPr>
      <w:r>
        <w:t xml:space="preserve">Puede resultar en experiencias subóptimas en algunos dispositivos</w:t>
      </w:r>
    </w:p>
    <w:p>
      <w:pPr>
        <w:spacing w:after="200"/>
      </w:pPr>
      <w:r>
        <w:rPr>
          <w:b/>
          <w:bCs/>
        </w:rPr>
        <w:t xml:space="preserve">Cuándo usarlo: </w:t>
      </w:r>
      <w:r>
        <w:t xml:space="preserve">Páginas de destino simples, formularios, páginas de error, sitios de una sola columna, proyectos con diseño minimalista.</w:t>
      </w:r>
    </w:p>
    <w:p>
      <w:pPr>
        <w:spacing w:after="200"/>
      </w:pPr>
      <w:r>
        <w:rPr>
          <w:b/>
          <w:bCs/>
        </w:rPr>
        <w:t xml:space="preserve">Cuándo NO usarlo: </w:t>
      </w:r>
      <w:r>
        <w:t xml:space="preserve">Sitios con contenido complejo, aplicaciones web, sitios que necesitan múltiples columnas, proyectos que requieren aprovechar al máximo pantallas grandes.</w:t>
      </w:r>
    </w:p>
    <w:p>
      <w:pPr>
        <w:pStyle w:val="Heading3"/>
      </w:pPr>
      <w:r>
        <w:t xml:space="preserve">2.5 Off Canvas (Fuera del Lienzo)</w:t>
      </w:r>
    </w:p>
    <w:p>
      <w:pPr>
        <w:spacing w:after="200"/>
      </w:pPr>
      <w:r>
        <w:rPr>
          <w:b/>
          <w:bCs/>
        </w:rPr>
        <w:t xml:space="preserve">Descripción: </w:t>
      </w:r>
      <w:r>
        <w:t xml:space="preserve">Este patrón coloca contenido secundario (como navegación o menús) fuera de la pantalla visible, accesible mediante un botón o gesto. En pantallas grandes, este contenido se muestra permanentemente.</w:t>
      </w:r>
    </w:p>
    <w:p>
      <w:pPr>
        <w:spacing w:after="100"/>
      </w:pPr>
      <w:r>
        <w:rPr>
          <w:b/>
          <w:bCs/>
        </w:rPr>
        <w:t xml:space="preserve">Ventajas:</w:t>
      </w:r>
    </w:p>
    <w:p>
      <w:pPr>
        <w:pStyle w:val="ListParagraph"/>
        <w:numPr>
          <w:ilvl w:val="0"/>
          <w:numId w:val="2"/>
        </w:numPr>
      </w:pPr>
      <w:r>
        <w:t xml:space="preserve">Maximiza el espacio disponible para contenido principal en móviles</w:t>
      </w:r>
    </w:p>
    <w:p>
      <w:pPr>
        <w:pStyle w:val="ListParagraph"/>
        <w:numPr>
          <w:ilvl w:val="0"/>
          <w:numId w:val="2"/>
        </w:numPr>
      </w:pPr>
      <w:r>
        <w:t xml:space="preserve">Navegación intuitiva y familiar para usuarios móviles</w:t>
      </w:r>
    </w:p>
    <w:p>
      <w:pPr>
        <w:pStyle w:val="ListParagraph"/>
        <w:numPr>
          <w:ilvl w:val="0"/>
          <w:numId w:val="2"/>
        </w:numPr>
      </w:pPr>
      <w:r>
        <w:t xml:space="preserve">Permite menús de navegación extensos sin comprometer el espacio</w:t>
      </w:r>
    </w:p>
    <w:p>
      <w:pPr>
        <w:pStyle w:val="ListParagraph"/>
        <w:numPr>
          <w:ilvl w:val="0"/>
          <w:numId w:val="2"/>
        </w:numPr>
        <w:spacing w:after="100"/>
      </w:pPr>
      <w:r>
        <w:t xml:space="preserve">Funciona bien con gestos táctiles</w:t>
      </w:r>
    </w:p>
    <w:p>
      <w:pPr>
        <w:spacing w:after="100"/>
      </w:pPr>
      <w:r>
        <w:rPr>
          <w:b/>
          <w:bCs/>
        </w:rPr>
        <w:t xml:space="preserve">Desventajas:</w:t>
      </w:r>
    </w:p>
    <w:p>
      <w:pPr>
        <w:pStyle w:val="ListParagraph"/>
        <w:numPr>
          <w:ilvl w:val="0"/>
          <w:numId w:val="2"/>
        </w:numPr>
      </w:pPr>
      <w:r>
        <w:t xml:space="preserve">Requiere JavaScript para funcionalidad completa</w:t>
      </w:r>
    </w:p>
    <w:p>
      <w:pPr>
        <w:pStyle w:val="ListParagraph"/>
        <w:numPr>
          <w:ilvl w:val="0"/>
          <w:numId w:val="2"/>
        </w:numPr>
      </w:pPr>
      <w:r>
        <w:t xml:space="preserve">Puede ocultar navegación importante, reduciendo su descubrimiento</w:t>
      </w:r>
    </w:p>
    <w:p>
      <w:pPr>
        <w:pStyle w:val="ListParagraph"/>
        <w:numPr>
          <w:ilvl w:val="0"/>
          <w:numId w:val="2"/>
        </w:numPr>
      </w:pPr>
      <w:r>
        <w:t xml:space="preserve">Complejidad adicional en la implementación</w:t>
      </w:r>
    </w:p>
    <w:p>
      <w:pPr>
        <w:pStyle w:val="ListParagraph"/>
        <w:numPr>
          <w:ilvl w:val="0"/>
          <w:numId w:val="2"/>
        </w:numPr>
        <w:spacing w:after="100"/>
      </w:pPr>
      <w:r>
        <w:t xml:space="preserve">Problemas potenciales de accesibilidad si no se implementa correctamente</w:t>
      </w:r>
    </w:p>
    <w:p>
      <w:pPr>
        <w:spacing w:after="200"/>
      </w:pPr>
      <w:r>
        <w:rPr>
          <w:b/>
          <w:bCs/>
        </w:rPr>
        <w:t xml:space="preserve">Cuándo usarlo: </w:t>
      </w:r>
      <w:r>
        <w:t xml:space="preserve">Aplicaciones web móviles, sitios con navegación extensa, plataformas de comercio electrónico, aplicaciones de contenido (noticias, blogs).</w:t>
      </w:r>
    </w:p>
    <w:p>
      <w:pPr>
        <w:spacing w:after="200"/>
      </w:pPr>
      <w:r>
        <w:rPr>
          <w:b/>
          <w:bCs/>
        </w:rPr>
        <w:t xml:space="preserve">Cuándo NO usarlo: </w:t>
      </w:r>
      <w:r>
        <w:t xml:space="preserve">Sitios donde la navegación debe ser siempre visible, proyectos con audiencia que no está familiarizada con patrones móviles, sitios que priorizan SEO de navegación.</w:t>
      </w:r>
    </w:p>
    <w:p>
      <w:pPr>
        <w:pStyle w:val="Heading2"/>
      </w:pPr>
      <w:r>
        <w:t xml:space="preserve">3. Tabla Comparativa de Patrones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b/>
                <w:bCs/>
                <w:color w:val="FFFFFF"/>
              </w:rPr>
              <w:t xml:space="preserve">Patrón</w:t>
            </w:r>
          </w:p>
        </w:tc>
        <w:tc>
          <w:tcPr>
            <w:tcW w:type="dxa" w:w="1872"/>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b/>
                <w:bCs/>
                <w:color w:val="FFFFFF"/>
              </w:rPr>
              <w:t xml:space="preserve">Complejidad</w:t>
            </w:r>
          </w:p>
        </w:tc>
        <w:tc>
          <w:tcPr>
            <w:tcW w:type="dxa" w:w="1872"/>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b/>
                <w:bCs/>
                <w:color w:val="FFFFFF"/>
              </w:rPr>
              <w:t xml:space="preserve">Flexibilidad</w:t>
            </w:r>
          </w:p>
        </w:tc>
        <w:tc>
          <w:tcPr>
            <w:tcW w:type="dxa" w:w="1872"/>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b/>
                <w:bCs/>
                <w:color w:val="FFFFFF"/>
              </w:rPr>
              <w:t xml:space="preserve">Casos de Uso</w:t>
            </w:r>
          </w:p>
        </w:tc>
        <w:tc>
          <w:tcPr>
            <w:tcW w:type="dxa" w:w="1872"/>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b/>
                <w:bCs/>
                <w:color w:val="FFFFFF"/>
              </w:rPr>
              <w:t xml:space="preserve">Recomendación</w:t>
            </w:r>
          </w:p>
        </w:tc>
      </w:tr>
      <w:tr>
        <w:tc>
          <w:tcPr>
            <w:tcW w:type="dxa" w:w="1872"/>
            <w:tcBorders>
              <w:top w:val="single" w:color="CCCCCC" w:sz="1"/>
              <w:left w:val="single" w:color="CCCCCC" w:sz="1"/>
              <w:bottom w:val="single" w:color="CCCCCC" w:sz="1"/>
              <w:right w:val="single" w:color="CCCCCC" w:sz="1"/>
            </w:tcBorders>
            <w:shd w:fill="D9E9F7" w:val="clear"/>
            <w:tcMar>
              <w:top w:type="dxa" w:w="100"/>
              <w:left w:type="dxa" w:w="120"/>
              <w:bottom w:type="dxa" w:w="100"/>
              <w:right w:type="dxa" w:w="120"/>
            </w:tcMar>
          </w:tcPr>
          <w:p>
            <w:r>
              <w:rPr>
                <w:b/>
                <w:bCs/>
              </w:rPr>
              <w:t xml:space="preserve">Mostly Fluid</w:t>
            </w:r>
          </w:p>
        </w:tc>
        <w:tc>
          <w:tcPr>
            <w:tcW w:type="dxa" w:w="1872"/>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Media</w:t>
            </w:r>
          </w:p>
        </w:tc>
        <w:tc>
          <w:tcPr>
            <w:tcW w:type="dxa" w:w="1872"/>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Alta</w:t>
            </w:r>
          </w:p>
        </w:tc>
        <w:tc>
          <w:tcPr>
            <w:tcW w:type="dxa" w:w="1872"/>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Sitios editoriales, blogs, portafolios</w:t>
            </w:r>
          </w:p>
        </w:tc>
        <w:tc>
          <w:tcPr>
            <w:tcW w:type="dxa" w:w="1872"/>
            <w:tcBorders>
              <w:top w:val="single" w:color="CCCCCC" w:sz="1"/>
              <w:left w:val="single" w:color="CCCCCC" w:sz="1"/>
              <w:bottom w:val="single" w:color="CCCCCC" w:sz="1"/>
              <w:right w:val="single" w:color="CCCCCC" w:sz="1"/>
            </w:tcBorders>
            <w:shd w:fill="92D050" w:val="clear"/>
            <w:tcMar>
              <w:top w:type="dxa" w:w="100"/>
              <w:left w:type="dxa" w:w="120"/>
              <w:bottom w:type="dxa" w:w="100"/>
              <w:right w:type="dxa" w:w="120"/>
            </w:tcMar>
          </w:tcPr>
          <w:p>
            <w:r>
              <w:rPr>
                <w:b/>
                <w:bCs/>
              </w:rPr>
              <w:t xml:space="preserve">★★★★★ Muy Recomendado</w:t>
            </w:r>
          </w:p>
        </w:tc>
      </w:tr>
      <w:tr>
        <w:tc>
          <w:tcPr>
            <w:tcW w:type="dxa" w:w="1872"/>
            <w:tcBorders>
              <w:top w:val="single" w:color="CCCCCC" w:sz="1"/>
              <w:left w:val="single" w:color="CCCCCC" w:sz="1"/>
              <w:bottom w:val="single" w:color="CCCCCC" w:sz="1"/>
              <w:right w:val="single" w:color="CCCCCC" w:sz="1"/>
            </w:tcBorders>
            <w:shd w:fill="D9E9F7" w:val="clear"/>
            <w:tcMar>
              <w:top w:type="dxa" w:w="100"/>
              <w:left w:type="dxa" w:w="120"/>
              <w:bottom w:type="dxa" w:w="100"/>
              <w:right w:type="dxa" w:w="120"/>
            </w:tcMar>
          </w:tcPr>
          <w:p>
            <w:r>
              <w:rPr>
                <w:b/>
                <w:bCs/>
              </w:rPr>
              <w:t xml:space="preserve">Column Drop</w:t>
            </w:r>
          </w:p>
        </w:tc>
        <w:tc>
          <w:tcPr>
            <w:tcW w:type="dxa" w:w="1872"/>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Baja</w:t>
            </w:r>
          </w:p>
        </w:tc>
        <w:tc>
          <w:tcPr>
            <w:tcW w:type="dxa" w:w="1872"/>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Media</w:t>
            </w:r>
          </w:p>
        </w:tc>
        <w:tc>
          <w:tcPr>
            <w:tcW w:type="dxa" w:w="1872"/>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Dashboards, módulos independientes</w:t>
            </w:r>
          </w:p>
        </w:tc>
        <w:tc>
          <w:tcPr>
            <w:tcW w:type="dxa" w:w="1872"/>
            <w:tcBorders>
              <w:top w:val="single" w:color="CCCCCC" w:sz="1"/>
              <w:left w:val="single" w:color="CCCCCC" w:sz="1"/>
              <w:bottom w:val="single" w:color="CCCCCC" w:sz="1"/>
              <w:right w:val="single" w:color="CCCCCC" w:sz="1"/>
            </w:tcBorders>
            <w:shd w:fill="92D050" w:val="clear"/>
            <w:tcMar>
              <w:top w:type="dxa" w:w="100"/>
              <w:left w:type="dxa" w:w="120"/>
              <w:bottom w:type="dxa" w:w="100"/>
              <w:right w:type="dxa" w:w="120"/>
            </w:tcMar>
          </w:tcPr>
          <w:p>
            <w:r>
              <w:rPr>
                <w:b/>
                <w:bCs/>
              </w:rPr>
              <w:t xml:space="preserve">★★★★ Recomendado</w:t>
            </w:r>
          </w:p>
        </w:tc>
      </w:tr>
      <w:tr>
        <w:tc>
          <w:tcPr>
            <w:tcW w:type="dxa" w:w="1872"/>
            <w:tcBorders>
              <w:top w:val="single" w:color="CCCCCC" w:sz="1"/>
              <w:left w:val="single" w:color="CCCCCC" w:sz="1"/>
              <w:bottom w:val="single" w:color="CCCCCC" w:sz="1"/>
              <w:right w:val="single" w:color="CCCCCC" w:sz="1"/>
            </w:tcBorders>
            <w:shd w:fill="D9E9F7" w:val="clear"/>
            <w:tcMar>
              <w:top w:type="dxa" w:w="100"/>
              <w:left w:type="dxa" w:w="120"/>
              <w:bottom w:type="dxa" w:w="100"/>
              <w:right w:type="dxa" w:w="120"/>
            </w:tcMar>
          </w:tcPr>
          <w:p>
            <w:r>
              <w:rPr>
                <w:b/>
                <w:bCs/>
              </w:rPr>
              <w:t xml:space="preserve">Layout Shifter</w:t>
            </w:r>
          </w:p>
        </w:tc>
        <w:tc>
          <w:tcPr>
            <w:tcW w:type="dxa" w:w="1872"/>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Alta</w:t>
            </w:r>
          </w:p>
        </w:tc>
        <w:tc>
          <w:tcPr>
            <w:tcW w:type="dxa" w:w="1872"/>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Muy Alta</w:t>
            </w:r>
          </w:p>
        </w:tc>
        <w:tc>
          <w:tcPr>
            <w:tcW w:type="dxa" w:w="1872"/>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Proyectos premium, landing pages</w:t>
            </w:r>
          </w:p>
        </w:tc>
        <w:tc>
          <w:tcPr>
            <w:tcW w:type="dxa" w:w="1872"/>
            <w:tcBorders>
              <w:top w:val="single" w:color="CCCCCC" w:sz="1"/>
              <w:left w:val="single" w:color="CCCCCC" w:sz="1"/>
              <w:bottom w:val="single" w:color="CCCCCC" w:sz="1"/>
              <w:right w:val="single" w:color="CCCCCC" w:sz="1"/>
            </w:tcBorders>
            <w:shd w:fill="FFC000" w:val="clear"/>
            <w:tcMar>
              <w:top w:type="dxa" w:w="100"/>
              <w:left w:type="dxa" w:w="120"/>
              <w:bottom w:type="dxa" w:w="100"/>
              <w:right w:type="dxa" w:w="120"/>
            </w:tcMar>
          </w:tcPr>
          <w:p>
            <w:r>
              <w:rPr>
                <w:b/>
                <w:bCs/>
              </w:rPr>
              <w:t xml:space="preserve">★★ Casos Específicos</w:t>
            </w:r>
          </w:p>
        </w:tc>
      </w:tr>
      <w:tr>
        <w:tc>
          <w:tcPr>
            <w:tcW w:type="dxa" w:w="1872"/>
            <w:tcBorders>
              <w:top w:val="single" w:color="CCCCCC" w:sz="1"/>
              <w:left w:val="single" w:color="CCCCCC" w:sz="1"/>
              <w:bottom w:val="single" w:color="CCCCCC" w:sz="1"/>
              <w:right w:val="single" w:color="CCCCCC" w:sz="1"/>
            </w:tcBorders>
            <w:shd w:fill="D9E9F7" w:val="clear"/>
            <w:tcMar>
              <w:top w:type="dxa" w:w="100"/>
              <w:left w:type="dxa" w:w="120"/>
              <w:bottom w:type="dxa" w:w="100"/>
              <w:right w:type="dxa" w:w="120"/>
            </w:tcMar>
          </w:tcPr>
          <w:p>
            <w:r>
              <w:rPr>
                <w:b/>
                <w:bCs/>
              </w:rPr>
              <w:t xml:space="preserve">Tiny Tweaks</w:t>
            </w:r>
          </w:p>
        </w:tc>
        <w:tc>
          <w:tcPr>
            <w:tcW w:type="dxa" w:w="1872"/>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Muy Baja</w:t>
            </w:r>
          </w:p>
        </w:tc>
        <w:tc>
          <w:tcPr>
            <w:tcW w:type="dxa" w:w="1872"/>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Baja</w:t>
            </w:r>
          </w:p>
        </w:tc>
        <w:tc>
          <w:tcPr>
            <w:tcW w:type="dxa" w:w="1872"/>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Landing pages simples, formularios</w:t>
            </w:r>
          </w:p>
        </w:tc>
        <w:tc>
          <w:tcPr>
            <w:tcW w:type="dxa" w:w="1872"/>
            <w:tcBorders>
              <w:top w:val="single" w:color="CCCCCC" w:sz="1"/>
              <w:left w:val="single" w:color="CCCCCC" w:sz="1"/>
              <w:bottom w:val="single" w:color="CCCCCC" w:sz="1"/>
              <w:right w:val="single" w:color="CCCCCC" w:sz="1"/>
            </w:tcBorders>
            <w:shd w:fill="FFC000" w:val="clear"/>
            <w:tcMar>
              <w:top w:type="dxa" w:w="100"/>
              <w:left w:type="dxa" w:w="120"/>
              <w:bottom w:type="dxa" w:w="100"/>
              <w:right w:type="dxa" w:w="120"/>
            </w:tcMar>
          </w:tcPr>
          <w:p>
            <w:r>
              <w:rPr>
                <w:b/>
                <w:bCs/>
              </w:rPr>
              <w:t xml:space="preserve">★★ Uso Limitado</w:t>
            </w:r>
          </w:p>
        </w:tc>
      </w:tr>
      <w:tr>
        <w:tc>
          <w:tcPr>
            <w:tcW w:type="dxa" w:w="1872"/>
            <w:tcBorders>
              <w:top w:val="single" w:color="CCCCCC" w:sz="1"/>
              <w:left w:val="single" w:color="CCCCCC" w:sz="1"/>
              <w:bottom w:val="single" w:color="CCCCCC" w:sz="1"/>
              <w:right w:val="single" w:color="CCCCCC" w:sz="1"/>
            </w:tcBorders>
            <w:shd w:fill="D9E9F7" w:val="clear"/>
            <w:tcMar>
              <w:top w:type="dxa" w:w="100"/>
              <w:left w:type="dxa" w:w="120"/>
              <w:bottom w:type="dxa" w:w="100"/>
              <w:right w:type="dxa" w:w="120"/>
            </w:tcMar>
          </w:tcPr>
          <w:p>
            <w:r>
              <w:rPr>
                <w:b/>
                <w:bCs/>
              </w:rPr>
              <w:t xml:space="preserve">Off Canvas</w:t>
            </w:r>
          </w:p>
        </w:tc>
        <w:tc>
          <w:tcPr>
            <w:tcW w:type="dxa" w:w="1872"/>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Media</w:t>
            </w:r>
          </w:p>
        </w:tc>
        <w:tc>
          <w:tcPr>
            <w:tcW w:type="dxa" w:w="1872"/>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Media</w:t>
            </w:r>
          </w:p>
        </w:tc>
        <w:tc>
          <w:tcPr>
            <w:tcW w:type="dxa" w:w="1872"/>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Apps móviles, navegación extensa</w:t>
            </w:r>
          </w:p>
        </w:tc>
        <w:tc>
          <w:tcPr>
            <w:tcW w:type="dxa" w:w="1872"/>
            <w:tcBorders>
              <w:top w:val="single" w:color="CCCCCC" w:sz="1"/>
              <w:left w:val="single" w:color="CCCCCC" w:sz="1"/>
              <w:bottom w:val="single" w:color="CCCCCC" w:sz="1"/>
              <w:right w:val="single" w:color="CCCCCC" w:sz="1"/>
            </w:tcBorders>
            <w:shd w:fill="92D050" w:val="clear"/>
            <w:tcMar>
              <w:top w:type="dxa" w:w="100"/>
              <w:left w:type="dxa" w:w="120"/>
              <w:bottom w:type="dxa" w:w="100"/>
              <w:right w:type="dxa" w:w="120"/>
            </w:tcMar>
          </w:tcPr>
          <w:p>
            <w:r>
              <w:rPr>
                <w:b/>
                <w:bCs/>
              </w:rPr>
              <w:t xml:space="preserve">★★★★ Para Navegación</w:t>
            </w:r>
          </w:p>
        </w:tc>
      </w:tr>
    </w:tbl>
    <w:p>
      <w:pPr>
        <w:pStyle w:val="Heading2"/>
      </w:pPr>
      <w:r>
        <w:t xml:space="preserve">4. Recomendaciones Generales</w:t>
      </w:r>
    </w:p>
    <w:p>
      <w:pPr>
        <w:pStyle w:val="Heading3"/>
      </w:pPr>
      <w:r>
        <w:t xml:space="preserve">4.1 Mejores Prácticas para Diseño Responsivo</w:t>
      </w:r>
    </w:p>
    <w:p>
      <w:pPr>
        <w:pStyle w:val="ListParagraph"/>
        <w:numPr>
          <w:ilvl w:val="0"/>
          <w:numId w:val="2"/>
        </w:numPr>
      </w:pPr>
      <w:r>
        <w:rPr>
          <w:b/>
          <w:bCs/>
        </w:rPr>
        <w:t xml:space="preserve">Mobile First: </w:t>
      </w:r>
      <w:r>
        <w:t xml:space="preserve">Diseñar primero para móviles y luego expandir para pantallas más grandes garantiza que la experiencia móvil sea prioritaria.</w:t>
      </w:r>
    </w:p>
    <w:p>
      <w:pPr>
        <w:pStyle w:val="ListParagraph"/>
        <w:numPr>
          <w:ilvl w:val="0"/>
          <w:numId w:val="2"/>
        </w:numPr>
      </w:pPr>
      <w:r>
        <w:rPr>
          <w:b/>
          <w:bCs/>
        </w:rPr>
        <w:t xml:space="preserve">Breakpoints Basados en Contenido: </w:t>
      </w:r>
      <w:r>
        <w:t xml:space="preserve">Definir puntos de quiebre según cuándo el contenido lo necesite, no solo en tamaños de dispositivos estándar.</w:t>
      </w:r>
    </w:p>
    <w:p>
      <w:pPr>
        <w:pStyle w:val="ListParagraph"/>
        <w:numPr>
          <w:ilvl w:val="0"/>
          <w:numId w:val="2"/>
        </w:numPr>
      </w:pPr>
      <w:r>
        <w:rPr>
          <w:b/>
          <w:bCs/>
        </w:rPr>
        <w:t xml:space="preserve">Imágenes Flexibles: </w:t>
      </w:r>
      <w:r>
        <w:t xml:space="preserve">Utilizar imágenes que se adapten fluidamente usando max-width: 100% y height: auto, junto con srcset para servir diferentes resoluciones.</w:t>
      </w:r>
    </w:p>
    <w:p>
      <w:pPr>
        <w:pStyle w:val="ListParagraph"/>
        <w:numPr>
          <w:ilvl w:val="0"/>
          <w:numId w:val="2"/>
        </w:numPr>
      </w:pPr>
      <w:r>
        <w:rPr>
          <w:b/>
          <w:bCs/>
        </w:rPr>
        <w:t xml:space="preserve">Tipografía Responsiva: </w:t>
      </w:r>
      <w:r>
        <w:t xml:space="preserve">Emplear unidades relativas (rem, em) y considerar clamp() para escalar suavemente los tamaños de fuente.</w:t>
      </w:r>
    </w:p>
    <w:p>
      <w:pPr>
        <w:pStyle w:val="ListParagraph"/>
        <w:numPr>
          <w:ilvl w:val="0"/>
          <w:numId w:val="2"/>
        </w:numPr>
      </w:pPr>
      <w:r>
        <w:rPr>
          <w:b/>
          <w:bCs/>
        </w:rPr>
        <w:t xml:space="preserve">Pruebas en Dispositivos Reales: </w:t>
      </w:r>
      <w:r>
        <w:t xml:space="preserve">No confiar únicamente en herramientas de desarrollo; probar en dispositivos físicos reales.</w:t>
      </w:r>
    </w:p>
    <w:p>
      <w:pPr>
        <w:pStyle w:val="ListParagraph"/>
        <w:numPr>
          <w:ilvl w:val="0"/>
          <w:numId w:val="2"/>
        </w:numPr>
        <w:spacing w:after="200"/>
      </w:pPr>
      <w:r>
        <w:rPr>
          <w:b/>
          <w:bCs/>
        </w:rPr>
        <w:t xml:space="preserve">Rendimiento: </w:t>
      </w:r>
      <w:r>
        <w:t xml:space="preserve">Optimizar recursos, minimizar CSS y JavaScript, y considerar la carga diferida de contenido.</w:t>
      </w:r>
    </w:p>
    <w:p>
      <w:pPr>
        <w:pStyle w:val="Heading3"/>
      </w:pPr>
      <w:r>
        <w:t xml:space="preserve">4.2 Selección del Patrón Adecuado</w:t>
      </w:r>
    </w:p>
    <w:p>
      <w:pPr>
        <w:spacing w:after="200"/>
      </w:pPr>
      <w:r>
        <w:t xml:space="preserve">La selección del patrón responsivo debe basarse en varios factores:</w:t>
      </w:r>
    </w:p>
    <w:p>
      <w:pPr>
        <w:pStyle w:val="ListParagraph"/>
        <w:numPr>
          <w:ilvl w:val="0"/>
          <w:numId w:val="2"/>
        </w:numPr>
      </w:pPr>
      <w:r>
        <w:rPr>
          <w:b/>
          <w:bCs/>
        </w:rPr>
        <w:t xml:space="preserve">Complejidad del Contenido: </w:t>
      </w:r>
      <w:r>
        <w:t xml:space="preserve">Para contenido simple, Tiny Tweaks es suficiente. Para contenido complejo, Mostly Fluid o Column Drop son mejores opciones.</w:t>
      </w:r>
    </w:p>
    <w:p>
      <w:pPr>
        <w:pStyle w:val="ListParagraph"/>
        <w:numPr>
          <w:ilvl w:val="0"/>
          <w:numId w:val="2"/>
        </w:numPr>
      </w:pPr>
      <w:r>
        <w:rPr>
          <w:b/>
          <w:bCs/>
        </w:rPr>
        <w:t xml:space="preserve">Recursos Disponibles: </w:t>
      </w:r>
      <w:r>
        <w:t xml:space="preserve">Layout Shifter requiere más tiempo y presupuesto. Para proyectos con recursos limitados, preferir Mostly Fluid o Column Drop.</w:t>
      </w:r>
    </w:p>
    <w:p>
      <w:pPr>
        <w:pStyle w:val="ListParagraph"/>
        <w:numPr>
          <w:ilvl w:val="0"/>
          <w:numId w:val="2"/>
        </w:numPr>
      </w:pPr>
      <w:r>
        <w:rPr>
          <w:b/>
          <w:bCs/>
        </w:rPr>
        <w:t xml:space="preserve">Tipo de Navegación: </w:t>
      </w:r>
      <w:r>
        <w:t xml:space="preserve">Si la navegación es extensa, Off Canvas es la mejor opción para móviles.</w:t>
      </w:r>
    </w:p>
    <w:p>
      <w:pPr>
        <w:pStyle w:val="ListParagraph"/>
        <w:numPr>
          <w:ilvl w:val="0"/>
          <w:numId w:val="2"/>
        </w:numPr>
        <w:spacing w:after="200"/>
      </w:pPr>
      <w:r>
        <w:rPr>
          <w:b/>
          <w:bCs/>
        </w:rPr>
        <w:t xml:space="preserve">Objetivos del Negocio: </w:t>
      </w:r>
      <w:r>
        <w:t xml:space="preserve">Para sitios que buscan conversiones altas, invertir en Layout Shifter puede valer la pena.</w:t>
      </w:r>
    </w:p>
    <w:p>
      <w:pPr>
        <w:pStyle w:val="Heading3"/>
      </w:pPr>
      <w:r>
        <w:t xml:space="preserve">4.3 Combinación de Patrones</w:t>
      </w:r>
    </w:p>
    <w:p>
      <w:pPr>
        <w:spacing w:after="200"/>
      </w:pPr>
      <w:r>
        <w:t xml:space="preserve">Es importante notar que estos patrones no son mutuamente excluyentes. En la práctica, muchos sitios web exitosos combinan múltiples patrones. Por ejemplo, es común usar Mostly Fluid para el contenido principal mientras se implementa Off Canvas para la navegación. Esta combinación aprovecha las fortalezas de cada patrón y proporciona una experiencia de usuario óptima.</w:t>
      </w:r>
    </w:p>
    <w:p>
      <w:pPr>
        <w:pStyle w:val="Heading2"/>
      </w:pPr>
      <w:r>
        <w:t xml:space="preserve">5. Conclusiones</w:t>
      </w:r>
    </w:p>
    <w:p>
      <w:pPr>
        <w:spacing w:after="200"/>
      </w:pPr>
      <w:r>
        <w:t xml:space="preserve">El diseño web responsivo es esencial en el panorama digital actual. Los cinco patrones analizados ofrecen soluciones para diferentes necesidades y contextos. Para la mayoría de proyectos web, </w:t>
      </w:r>
    </w:p>
    <w:p>
      <w:pPr>
        <w:spacing w:after="200"/>
      </w:pPr>
      <w:r>
        <w:rPr>
          <w:b/>
          <w:bCs/>
        </w:rPr>
        <w:t xml:space="preserve">Mostly Fluid</w:t>
      </w:r>
      <w:r>
        <w:t xml:space="preserve"> es el patrón recomendado por defecto debido a su versatilidad, facilidad de implementación y adaptabilidad natural. Proporciona un equilibrio óptimo entre funcionalidad y complejidad.</w:t>
      </w:r>
    </w:p>
    <w:p>
      <w:pPr>
        <w:spacing w:after="200"/>
      </w:pPr>
      <w:r>
        <w:rPr>
          <w:b/>
          <w:bCs/>
        </w:rPr>
        <w:t xml:space="preserve">Off Canvas</w:t>
      </w:r>
      <w:r>
        <w:t xml:space="preserve"> es altamente recomendable como patrón complementario para la navegación en dispositivos móviles, especialmente cuando se tiene un menú extenso.</w:t>
      </w:r>
    </w:p>
    <w:p>
      <w:pPr>
        <w:spacing w:after="200"/>
      </w:pPr>
      <w:r>
        <w:rPr>
          <w:b/>
          <w:bCs/>
        </w:rPr>
        <w:t xml:space="preserve">Tiny Tweaks</w:t>
      </w:r>
      <w:r>
        <w:t xml:space="preserve"> debe reservarse únicamente para páginas muy simples donde su limitación de una sola columna no sea un problema.</w:t>
      </w:r>
    </w:p>
    <w:p>
      <w:pPr>
        <w:spacing w:after="200"/>
      </w:pPr>
      <w:r>
        <w:rPr>
          <w:b/>
          <w:bCs/>
        </w:rPr>
        <w:t xml:space="preserve">Layout Shifter</w:t>
      </w:r>
      <w:r>
        <w:t xml:space="preserve"> debe considerarse solo cuando se dispone de recursos adecuados y la experiencia de usuario justifica la inversión adicional en desarrollo.</w:t>
      </w:r>
    </w:p>
    <w:p>
      <w:pPr>
        <w:spacing w:after="400"/>
      </w:pPr>
      <w:r>
        <w:t xml:space="preserve">La clave del éxito en diseño responsivo no reside únicamente en la selección del patrón correcto, sino en la comprensión profunda de las necesidades de los usuarios, las limitaciones técnicas del proyecto, y la capacidad de adaptar y combinar patrones según sea necesario.</w:t>
      </w:r>
    </w:p>
    <w:p>
      <w:pPr>
        <w:pStyle w:val="Heading2"/>
      </w:pPr>
      <w:r>
        <w:t xml:space="preserve">6. Referencias</w:t>
      </w:r>
    </w:p>
    <w:p>
      <w:pPr>
        <w:pStyle w:val="ListParagraph"/>
        <w:numPr>
          <w:ilvl w:val="0"/>
          <w:numId w:val="3"/>
        </w:numPr>
      </w:pPr>
      <w:r>
        <w:t xml:space="preserve">Marcotte, E. (2011). </w:t>
      </w:r>
      <w:r>
        <w:rPr>
          <w:i/>
          <w:iCs/>
        </w:rPr>
        <w:t xml:space="preserve">Responsive Web Design</w:t>
      </w:r>
      <w:r>
        <w:t xml:space="preserve">. A Book Apart. ISBN: 978-0-9844425-7-7.</w:t>
      </w:r>
    </w:p>
    <w:p>
      <w:pPr>
        <w:pStyle w:val="ListParagraph"/>
        <w:numPr>
          <w:ilvl w:val="0"/>
          <w:numId w:val="3"/>
        </w:numPr>
      </w:pPr>
      <w:r>
        <w:t xml:space="preserve">Frost, B. (2016). </w:t>
      </w:r>
      <w:r>
        <w:rPr>
          <w:i/>
          <w:iCs/>
        </w:rPr>
        <w:t xml:space="preserve">Atomic Design</w:t>
      </w:r>
      <w:r>
        <w:t xml:space="preserve">. Pittsburgh: Brad Frost. Disponible en: https://atomicdesign.bradfrost.com/</w:t>
      </w:r>
    </w:p>
    <w:p>
      <w:pPr>
        <w:pStyle w:val="ListParagraph"/>
        <w:numPr>
          <w:ilvl w:val="0"/>
          <w:numId w:val="3"/>
        </w:numPr>
      </w:pPr>
      <w:r>
        <w:t xml:space="preserve">Google Developers. (2023). Responsive Web Design Patterns. </w:t>
      </w:r>
      <w:r>
        <w:rPr>
          <w:i/>
          <w:iCs/>
        </w:rPr>
        <w:t xml:space="preserve">Web Fundamentals</w:t>
      </w:r>
      <w:r>
        <w:t xml:space="preserve">. Disponible en: https://developers.google.com/web/fundamentals/design-and-ux/responsive/patterns</w:t>
      </w:r>
    </w:p>
    <w:p>
      <w:pPr>
        <w:pStyle w:val="ListParagraph"/>
        <w:numPr>
          <w:ilvl w:val="0"/>
          <w:numId w:val="3"/>
        </w:numPr>
      </w:pPr>
      <w:r>
        <w:t xml:space="preserve">Kadlec, T. (2020). </w:t>
      </w:r>
      <w:r>
        <w:rPr>
          <w:i/>
          <w:iCs/>
        </w:rPr>
        <w:t xml:space="preserve">Implementing Responsive Design: Building Sites for an Anywhere, Everywhere Web</w:t>
      </w:r>
      <w:r>
        <w:t xml:space="preserve">. New Riders. ISBN: 978-0321821683.</w:t>
      </w:r>
    </w:p>
    <w:p>
      <w:pPr>
        <w:pStyle w:val="ListParagraph"/>
        <w:numPr>
          <w:ilvl w:val="0"/>
          <w:numId w:val="3"/>
        </w:numPr>
      </w:pPr>
      <w:r>
        <w:t xml:space="preserve">Mozilla Developer Network. (2024). Responsive Design. </w:t>
      </w:r>
      <w:r>
        <w:rPr>
          <w:i/>
          <w:iCs/>
        </w:rPr>
        <w:t xml:space="preserve">MDN Web Docs</w:t>
      </w:r>
      <w:r>
        <w:t xml:space="preserve">. Disponible en: https://developer.mozilla.org/en-US/docs/Learn/CSS/CSS_layout/Responsive_Design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60" w:after="16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2026-02-06T22:16:48.466Z</dcterms:created>
  <dcterms:modified xsi:type="dcterms:W3CDTF">2026-02-06T22:16:48.468Z</dcterms:modified>
</cp:coreProperties>
</file>

<file path=docProps/custom.xml><?xml version="1.0" encoding="utf-8"?>
<Properties xmlns="http://schemas.openxmlformats.org/officeDocument/2006/custom-properties" xmlns:vt="http://schemas.openxmlformats.org/officeDocument/2006/docPropsVTypes"/>
</file>