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8"/>
          <w:szCs w:val="38"/>
        </w:rPr>
      </w:pPr>
      <w:bookmarkStart w:colFirst="0" w:colLast="0" w:name="_ele542pe7ngc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38"/>
          <w:szCs w:val="38"/>
          <w:rtl w:val="0"/>
        </w:rPr>
        <w:t xml:space="preserve"> Техническое задание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30"/>
          <w:szCs w:val="30"/>
        </w:rPr>
      </w:pPr>
      <w:bookmarkStart w:colFirst="0" w:colLast="0" w:name="_ihdl1qh4cy4i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30"/>
          <w:szCs w:val="30"/>
          <w:rtl w:val="0"/>
        </w:rPr>
        <w:t xml:space="preserve">1. Наименование программы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40404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04040"/>
          <w:sz w:val="28"/>
          <w:szCs w:val="28"/>
          <w:rtl w:val="0"/>
        </w:rPr>
        <w:t xml:space="preserve">Игра "Крестики-нолики" с использованием алгоритма Минимакс.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30"/>
          <w:szCs w:val="30"/>
        </w:rPr>
      </w:pPr>
      <w:bookmarkStart w:colFirst="0" w:colLast="0" w:name="_91vei2u7pl5z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30"/>
          <w:szCs w:val="30"/>
          <w:rtl w:val="0"/>
        </w:rPr>
        <w:t xml:space="preserve">2. Назначение и цели создания программы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40404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04040"/>
          <w:sz w:val="28"/>
          <w:szCs w:val="28"/>
          <w:rtl w:val="0"/>
        </w:rPr>
        <w:t xml:space="preserve">Программа предназначена для реализации игры "Крестики-нолики" с возможностью игры против компьютера. Компьютер использует алгоритм Минимакс для выбора оптимального хода, чтобы гарантировать победу или ничью. Цель программы — предоставить пользователю возможность играть в игру с интеллектуальным противником.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30"/>
          <w:szCs w:val="30"/>
        </w:rPr>
      </w:pPr>
      <w:bookmarkStart w:colFirst="0" w:colLast="0" w:name="_7camgpxndiu5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30"/>
          <w:szCs w:val="30"/>
          <w:rtl w:val="0"/>
        </w:rPr>
        <w:t xml:space="preserve">3. Требования к программе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8"/>
          <w:szCs w:val="28"/>
          <w:rtl w:val="0"/>
        </w:rPr>
        <w:t xml:space="preserve">Графический интерфейс</w:t>
      </w:r>
      <w:r w:rsidDel="00000000" w:rsidR="00000000" w:rsidRPr="00000000">
        <w:rPr>
          <w:rFonts w:ascii="Roboto" w:cs="Roboto" w:eastAsia="Roboto" w:hAnsi="Roboto"/>
          <w:color w:val="40404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8"/>
          <w:szCs w:val="28"/>
          <w:rtl w:val="0"/>
        </w:rPr>
        <w:t xml:space="preserve">Использование библиотеки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5"/>
          <w:szCs w:val="25"/>
          <w:rtl w:val="0"/>
        </w:rPr>
        <w:t xml:space="preserve">tkinter</w:t>
      </w:r>
      <w:r w:rsidDel="00000000" w:rsidR="00000000" w:rsidRPr="00000000">
        <w:rPr>
          <w:rFonts w:ascii="Roboto" w:cs="Roboto" w:eastAsia="Roboto" w:hAnsi="Roboto"/>
          <w:color w:val="404040"/>
          <w:sz w:val="28"/>
          <w:szCs w:val="28"/>
          <w:rtl w:val="0"/>
        </w:rPr>
        <w:t xml:space="preserve"> для создания графического интерфейса.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04040"/>
          <w:sz w:val="28"/>
          <w:szCs w:val="28"/>
          <w:rtl w:val="0"/>
        </w:rPr>
        <w:t xml:space="preserve">Отображение игрового поля 3x3.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8"/>
          <w:szCs w:val="28"/>
          <w:rtl w:val="0"/>
        </w:rPr>
        <w:t xml:space="preserve">Логика игры</w:t>
      </w:r>
      <w:r w:rsidDel="00000000" w:rsidR="00000000" w:rsidRPr="00000000">
        <w:rPr>
          <w:rFonts w:ascii="Roboto" w:cs="Roboto" w:eastAsia="Roboto" w:hAnsi="Roboto"/>
          <w:color w:val="40404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04040"/>
          <w:sz w:val="28"/>
          <w:szCs w:val="28"/>
          <w:rtl w:val="0"/>
        </w:rPr>
        <w:t xml:space="preserve">Реализация алгоритма Минимакс для выбора оптимального хода компьютером.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04040"/>
          <w:sz w:val="28"/>
          <w:szCs w:val="28"/>
          <w:rtl w:val="0"/>
        </w:rPr>
        <w:t xml:space="preserve">Возможность смены очередности хода после каждой игры.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8"/>
          <w:szCs w:val="28"/>
          <w:rtl w:val="0"/>
        </w:rPr>
        <w:t xml:space="preserve">Документация</w:t>
      </w:r>
      <w:r w:rsidDel="00000000" w:rsidR="00000000" w:rsidRPr="00000000">
        <w:rPr>
          <w:rFonts w:ascii="Roboto" w:cs="Roboto" w:eastAsia="Roboto" w:hAnsi="Roboto"/>
          <w:color w:val="40404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04040"/>
          <w:sz w:val="28"/>
          <w:szCs w:val="28"/>
          <w:rtl w:val="0"/>
        </w:rPr>
        <w:t xml:space="preserve">Создание технического задания, пояснительной записки и руководства программиста.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04040"/>
          <w:sz w:val="28"/>
          <w:szCs w:val="28"/>
          <w:rtl w:val="0"/>
        </w:rPr>
        <w:t xml:space="preserve">Тестовая документация: Mind Map, чек-лист, набор тест-кейсов.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30"/>
          <w:szCs w:val="30"/>
        </w:rPr>
      </w:pPr>
      <w:bookmarkStart w:colFirst="0" w:colLast="0" w:name="_dgt5kn49uuwp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30"/>
          <w:szCs w:val="30"/>
          <w:rtl w:val="0"/>
        </w:rPr>
        <w:t xml:space="preserve">4. Требования к надежности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04040"/>
          <w:sz w:val="28"/>
          <w:szCs w:val="28"/>
          <w:rtl w:val="0"/>
        </w:rPr>
        <w:t xml:space="preserve">Программа должна корректно обрабатывать все возможные ходы игрока.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04040"/>
          <w:sz w:val="28"/>
          <w:szCs w:val="28"/>
          <w:rtl w:val="0"/>
        </w:rPr>
        <w:t xml:space="preserve">Компьютер не должен проигрывать при использовании алгоритма Минимакс.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30"/>
          <w:szCs w:val="30"/>
        </w:rPr>
      </w:pPr>
      <w:bookmarkStart w:colFirst="0" w:colLast="0" w:name="_ems7yawmwuif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30"/>
          <w:szCs w:val="30"/>
          <w:rtl w:val="0"/>
        </w:rPr>
        <w:t xml:space="preserve">5. Требования к составу и параметрам технических средств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04040"/>
          <w:sz w:val="28"/>
          <w:szCs w:val="28"/>
          <w:rtl w:val="0"/>
        </w:rPr>
        <w:t xml:space="preserve">Программа должна работать на любом компьютере с установленной операционной системой, поддерживающей Python 3.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30"/>
          <w:szCs w:val="30"/>
        </w:rPr>
      </w:pPr>
      <w:bookmarkStart w:colFirst="0" w:colLast="0" w:name="_umxx015od5qn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30"/>
          <w:szCs w:val="30"/>
          <w:rtl w:val="0"/>
        </w:rPr>
        <w:t xml:space="preserve">6. Требования к информационной и программной совместимости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8"/>
          <w:szCs w:val="28"/>
          <w:rtl w:val="0"/>
        </w:rPr>
        <w:t xml:space="preserve">Использование стандартной библиотеки Python и библиотеки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5"/>
          <w:szCs w:val="25"/>
          <w:rtl w:val="0"/>
        </w:rPr>
        <w:t xml:space="preserve">tkinter</w:t>
      </w:r>
      <w:r w:rsidDel="00000000" w:rsidR="00000000" w:rsidRPr="00000000">
        <w:rPr>
          <w:rFonts w:ascii="Roboto" w:cs="Roboto" w:eastAsia="Roboto" w:hAnsi="Roboto"/>
          <w:color w:val="40404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