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B98" w:rsidRPr="002F79C5" w:rsidRDefault="007F2B98" w:rsidP="002F79C5">
      <w:pPr>
        <w:spacing w:line="360" w:lineRule="auto"/>
        <w:jc w:val="center"/>
        <w:rPr>
          <w:rFonts w:asciiTheme="majorBidi" w:hAnsiTheme="majorBidi" w:cstheme="majorBidi"/>
          <w:b/>
          <w:bCs/>
          <w:sz w:val="28"/>
          <w:szCs w:val="28"/>
          <w:lang w:bidi="fa-IR"/>
        </w:rPr>
      </w:pPr>
      <w:bookmarkStart w:id="0" w:name="_GoBack"/>
      <w:bookmarkEnd w:id="0"/>
      <w:r w:rsidRPr="002F79C5">
        <w:rPr>
          <w:rFonts w:asciiTheme="majorBidi" w:hAnsiTheme="majorBidi" w:cstheme="majorBidi"/>
          <w:b/>
          <w:bCs/>
          <w:sz w:val="28"/>
          <w:szCs w:val="28"/>
          <w:lang w:bidi="fa-IR"/>
        </w:rPr>
        <w:t xml:space="preserve">Theme 5. Western Philosophy in </w:t>
      </w:r>
      <w:proofErr w:type="gramStart"/>
      <w:r w:rsidRPr="002F79C5">
        <w:rPr>
          <w:rFonts w:asciiTheme="majorBidi" w:hAnsiTheme="majorBidi" w:cstheme="majorBidi"/>
          <w:b/>
          <w:bCs/>
          <w:sz w:val="28"/>
          <w:szCs w:val="28"/>
          <w:lang w:bidi="fa-IR"/>
        </w:rPr>
        <w:t>Middle</w:t>
      </w:r>
      <w:proofErr w:type="gramEnd"/>
      <w:r w:rsidRPr="002F79C5">
        <w:rPr>
          <w:rFonts w:asciiTheme="majorBidi" w:hAnsiTheme="majorBidi" w:cstheme="majorBidi"/>
          <w:b/>
          <w:bCs/>
          <w:sz w:val="28"/>
          <w:szCs w:val="28"/>
          <w:lang w:bidi="fa-IR"/>
        </w:rPr>
        <w:t xml:space="preserve"> Ages</w:t>
      </w:r>
    </w:p>
    <w:p w:rsidR="001F66E5" w:rsidRDefault="00C1011A" w:rsidP="00023C02">
      <w:pPr>
        <w:spacing w:line="360" w:lineRule="auto"/>
        <w:ind w:firstLine="567"/>
        <w:jc w:val="both"/>
        <w:rPr>
          <w:rFonts w:asciiTheme="majorBidi" w:hAnsiTheme="majorBidi" w:cstheme="majorBidi"/>
          <w:sz w:val="28"/>
          <w:szCs w:val="28"/>
        </w:rPr>
      </w:pPr>
      <w:r w:rsidRPr="002F79C5">
        <w:rPr>
          <w:rFonts w:asciiTheme="majorBidi" w:hAnsiTheme="majorBidi" w:cstheme="majorBidi"/>
          <w:sz w:val="28"/>
          <w:szCs w:val="28"/>
        </w:rPr>
        <w:t>Medieval period in Europe begins from the fifth century</w:t>
      </w:r>
      <w:r w:rsidR="00E53022" w:rsidRPr="002F79C5">
        <w:rPr>
          <w:rFonts w:asciiTheme="majorBidi" w:hAnsiTheme="majorBidi" w:cstheme="majorBidi"/>
          <w:sz w:val="28"/>
          <w:szCs w:val="28"/>
        </w:rPr>
        <w:t xml:space="preserve"> AD</w:t>
      </w:r>
      <w:r w:rsidRPr="002F79C5">
        <w:rPr>
          <w:rFonts w:asciiTheme="majorBidi" w:hAnsiTheme="majorBidi" w:cstheme="majorBidi"/>
          <w:sz w:val="28"/>
          <w:szCs w:val="28"/>
        </w:rPr>
        <w:t xml:space="preserve"> and lasts till the15</w:t>
      </w:r>
      <w:r w:rsidRPr="002F79C5">
        <w:rPr>
          <w:rFonts w:asciiTheme="majorBidi" w:hAnsiTheme="majorBidi" w:cstheme="majorBidi"/>
          <w:sz w:val="28"/>
          <w:szCs w:val="28"/>
          <w:vertAlign w:val="superscript"/>
        </w:rPr>
        <w:t>th</w:t>
      </w:r>
      <w:r w:rsidRPr="002F79C5">
        <w:rPr>
          <w:rFonts w:asciiTheme="majorBidi" w:hAnsiTheme="majorBidi" w:cstheme="majorBidi"/>
          <w:sz w:val="28"/>
          <w:szCs w:val="28"/>
        </w:rPr>
        <w:t xml:space="preserve"> century. One of the significant characteristics of the period was the religious impact </w:t>
      </w:r>
      <w:r w:rsidR="00023C02">
        <w:rPr>
          <w:rFonts w:asciiTheme="majorBidi" w:hAnsiTheme="majorBidi" w:cstheme="majorBidi"/>
          <w:sz w:val="28"/>
          <w:szCs w:val="28"/>
        </w:rPr>
        <w:t>on</w:t>
      </w:r>
      <w:r w:rsidRPr="002F79C5">
        <w:rPr>
          <w:rFonts w:asciiTheme="majorBidi" w:hAnsiTheme="majorBidi" w:cstheme="majorBidi"/>
          <w:sz w:val="28"/>
          <w:szCs w:val="28"/>
        </w:rPr>
        <w:t xml:space="preserve"> all aspects of human life. In particular, </w:t>
      </w:r>
      <w:r w:rsidRPr="002F79C5">
        <w:rPr>
          <w:rFonts w:asciiTheme="majorBidi" w:hAnsiTheme="majorBidi" w:cstheme="majorBidi"/>
          <w:sz w:val="28"/>
          <w:szCs w:val="28"/>
          <w:lang w:val="uz-Cyrl-UZ"/>
        </w:rPr>
        <w:t>Christianity</w:t>
      </w:r>
      <w:r w:rsidRPr="002F79C5">
        <w:rPr>
          <w:rFonts w:asciiTheme="majorBidi" w:hAnsiTheme="majorBidi" w:cstheme="majorBidi"/>
          <w:sz w:val="28"/>
          <w:szCs w:val="28"/>
        </w:rPr>
        <w:t xml:space="preserve"> was formed and developed as a </w:t>
      </w:r>
      <w:r w:rsidR="007F2B98" w:rsidRPr="002F79C5">
        <w:rPr>
          <w:rFonts w:asciiTheme="majorBidi" w:hAnsiTheme="majorBidi" w:cstheme="majorBidi"/>
          <w:sz w:val="28"/>
          <w:szCs w:val="28"/>
          <w:lang w:val="uz-Cyrl-UZ"/>
        </w:rPr>
        <w:t xml:space="preserve">state religion and ideology. 2. </w:t>
      </w:r>
      <w:r w:rsidR="007F2B98" w:rsidRPr="002F79C5">
        <w:rPr>
          <w:rFonts w:asciiTheme="majorBidi" w:hAnsiTheme="majorBidi" w:cstheme="majorBidi"/>
          <w:sz w:val="28"/>
          <w:szCs w:val="28"/>
        </w:rPr>
        <w:t>T</w:t>
      </w:r>
      <w:r w:rsidR="007F2B98" w:rsidRPr="002F79C5">
        <w:rPr>
          <w:rFonts w:asciiTheme="majorBidi" w:hAnsiTheme="majorBidi" w:cstheme="majorBidi"/>
          <w:sz w:val="28"/>
          <w:szCs w:val="28"/>
          <w:lang w:val="uz-Cyrl-UZ"/>
        </w:rPr>
        <w:t xml:space="preserve">he Inquisition has become a priority. </w:t>
      </w:r>
      <w:r w:rsidR="001F66E5" w:rsidRPr="002F79C5">
        <w:rPr>
          <w:rFonts w:asciiTheme="majorBidi" w:hAnsiTheme="majorBidi" w:cstheme="majorBidi"/>
          <w:sz w:val="28"/>
          <w:szCs w:val="28"/>
        </w:rPr>
        <w:t>Inquisition is the institution of the Roman Catholic Church for the search and punishment of heretics and other enemies of the Catholic Church. Although this organization was created in the early 13th century to combat heresy in France, its origins should be seen in earlier medieval church actions directed against heretics.</w:t>
      </w:r>
    </w:p>
    <w:p w:rsidR="00C17D68" w:rsidRPr="001B40CA" w:rsidRDefault="00C17D68" w:rsidP="00C17D68">
      <w:pPr>
        <w:spacing w:line="360" w:lineRule="auto"/>
        <w:ind w:firstLine="567"/>
        <w:jc w:val="both"/>
        <w:rPr>
          <w:rFonts w:asciiTheme="majorBidi" w:hAnsiTheme="majorBidi" w:cstheme="majorBidi"/>
          <w:sz w:val="28"/>
          <w:szCs w:val="28"/>
          <w:lang w:val="uz-Cyrl-UZ"/>
        </w:rPr>
      </w:pPr>
      <w:r w:rsidRPr="00C17D68">
        <w:rPr>
          <w:rFonts w:asciiTheme="majorBidi" w:hAnsiTheme="majorBidi" w:cstheme="majorBidi"/>
          <w:sz w:val="28"/>
          <w:szCs w:val="28"/>
        </w:rPr>
        <w:t xml:space="preserve">Christianity (from the Greek Christos - literally: the anointed one) - is one of the world religions (along with Buddhism and Islam), named for its founder Jesus Christ - the God-man who descended from heaven to earth and accepted suffering and death for the salvation of people, and then </w:t>
      </w:r>
      <w:r w:rsidR="001B40CA">
        <w:rPr>
          <w:rFonts w:asciiTheme="majorBidi" w:hAnsiTheme="majorBidi" w:cstheme="majorBidi"/>
          <w:sz w:val="28"/>
          <w:szCs w:val="28"/>
          <w:lang w:bidi="fa-IR"/>
        </w:rPr>
        <w:t>a</w:t>
      </w:r>
      <w:r w:rsidRPr="00C17D68">
        <w:rPr>
          <w:rFonts w:asciiTheme="majorBidi" w:hAnsiTheme="majorBidi" w:cstheme="majorBidi"/>
          <w:sz w:val="28"/>
          <w:szCs w:val="28"/>
        </w:rPr>
        <w:t xml:space="preserve">risen and ascended into heaven. Christianity arose in the early 1st century, and in the 4th became the dominant religion of the Roman Empire. It has three main branches: Catholicism, </w:t>
      </w:r>
      <w:r>
        <w:rPr>
          <w:rFonts w:asciiTheme="majorBidi" w:hAnsiTheme="majorBidi" w:cstheme="majorBidi"/>
          <w:sz w:val="28"/>
          <w:szCs w:val="28"/>
        </w:rPr>
        <w:t>Eastern Orthodox</w:t>
      </w:r>
      <w:r w:rsidRPr="00C17D68">
        <w:rPr>
          <w:rFonts w:asciiTheme="majorBidi" w:hAnsiTheme="majorBidi" w:cstheme="majorBidi"/>
          <w:sz w:val="28"/>
          <w:szCs w:val="28"/>
        </w:rPr>
        <w:t xml:space="preserve"> and Protestantism. A common feature that unites Christian faith and sects is faith in Jesus Christ as a God-man, the savior of the world. The main source of the </w:t>
      </w:r>
      <w:r>
        <w:rPr>
          <w:rFonts w:asciiTheme="majorBidi" w:hAnsiTheme="majorBidi" w:cstheme="majorBidi"/>
          <w:sz w:val="28"/>
          <w:szCs w:val="28"/>
        </w:rPr>
        <w:t>religion</w:t>
      </w:r>
      <w:r w:rsidRPr="00C17D68">
        <w:rPr>
          <w:rFonts w:asciiTheme="majorBidi" w:hAnsiTheme="majorBidi" w:cstheme="majorBidi"/>
          <w:sz w:val="28"/>
          <w:szCs w:val="28"/>
        </w:rPr>
        <w:t xml:space="preserve"> is the Bibl</w:t>
      </w:r>
      <w:r>
        <w:rPr>
          <w:rFonts w:asciiTheme="majorBidi" w:hAnsiTheme="majorBidi" w:cstheme="majorBidi"/>
          <w:sz w:val="28"/>
          <w:szCs w:val="28"/>
        </w:rPr>
        <w:t>e, especially the New Testament</w:t>
      </w:r>
      <w:r w:rsidRPr="00C17D68">
        <w:rPr>
          <w:rFonts w:asciiTheme="majorBidi" w:hAnsiTheme="majorBidi" w:cstheme="majorBidi"/>
          <w:sz w:val="28"/>
          <w:szCs w:val="28"/>
        </w:rPr>
        <w:t xml:space="preserve">. </w:t>
      </w:r>
    </w:p>
    <w:p w:rsidR="00541174" w:rsidRPr="002F79C5" w:rsidRDefault="00E53022" w:rsidP="009F1429">
      <w:pPr>
        <w:spacing w:line="360" w:lineRule="auto"/>
        <w:ind w:firstLine="567"/>
        <w:jc w:val="both"/>
        <w:rPr>
          <w:rFonts w:asciiTheme="majorBidi" w:hAnsiTheme="majorBidi" w:cstheme="majorBidi"/>
          <w:sz w:val="28"/>
          <w:szCs w:val="28"/>
        </w:rPr>
      </w:pPr>
      <w:r w:rsidRPr="002F79C5">
        <w:rPr>
          <w:rFonts w:asciiTheme="majorBidi" w:hAnsiTheme="majorBidi" w:cstheme="majorBidi"/>
          <w:sz w:val="28"/>
          <w:szCs w:val="28"/>
        </w:rPr>
        <w:t xml:space="preserve">It should be noted that </w:t>
      </w:r>
      <w:r w:rsidRPr="002F79C5">
        <w:rPr>
          <w:rFonts w:asciiTheme="majorBidi" w:hAnsiTheme="majorBidi" w:cstheme="majorBidi"/>
          <w:sz w:val="28"/>
          <w:szCs w:val="28"/>
          <w:lang w:val="uz-Cyrl-UZ"/>
        </w:rPr>
        <w:t>Christianity</w:t>
      </w:r>
      <w:r w:rsidRPr="002F79C5">
        <w:rPr>
          <w:rFonts w:asciiTheme="majorBidi" w:hAnsiTheme="majorBidi" w:cstheme="majorBidi"/>
          <w:sz w:val="28"/>
          <w:szCs w:val="28"/>
        </w:rPr>
        <w:t xml:space="preserve"> influenced </w:t>
      </w:r>
      <w:r w:rsidR="009F1429">
        <w:rPr>
          <w:rFonts w:asciiTheme="majorBidi" w:hAnsiTheme="majorBidi" w:cstheme="majorBidi"/>
          <w:sz w:val="28"/>
          <w:szCs w:val="28"/>
        </w:rPr>
        <w:t>on</w:t>
      </w:r>
      <w:r w:rsidRPr="002F79C5">
        <w:rPr>
          <w:rFonts w:asciiTheme="majorBidi" w:hAnsiTheme="majorBidi" w:cstheme="majorBidi"/>
          <w:sz w:val="28"/>
          <w:szCs w:val="28"/>
        </w:rPr>
        <w:t xml:space="preserve"> the philosophical thoughts of medieval period in Europe. During the period several philosophical schools and traditions such as Gnosticism, Apologetics, Patristics, Realism, and Nominalism emerged. </w:t>
      </w:r>
    </w:p>
    <w:p w:rsidR="00933D6F" w:rsidRPr="002F79C5" w:rsidRDefault="00A53871" w:rsidP="002F79C5">
      <w:pPr>
        <w:spacing w:line="360" w:lineRule="auto"/>
        <w:ind w:firstLine="567"/>
        <w:jc w:val="both"/>
        <w:rPr>
          <w:rFonts w:asciiTheme="majorBidi" w:hAnsiTheme="majorBidi" w:cstheme="majorBidi"/>
          <w:color w:val="222222"/>
          <w:sz w:val="28"/>
          <w:szCs w:val="28"/>
          <w:shd w:val="clear" w:color="auto" w:fill="FFFFFF"/>
        </w:rPr>
      </w:pPr>
      <w:r w:rsidRPr="002F79C5">
        <w:rPr>
          <w:rFonts w:asciiTheme="majorBidi" w:hAnsiTheme="majorBidi" w:cstheme="majorBidi"/>
          <w:sz w:val="28"/>
          <w:szCs w:val="28"/>
        </w:rPr>
        <w:t>Gnosticism</w:t>
      </w:r>
      <w:r w:rsidR="007D6627" w:rsidRPr="002F79C5">
        <w:rPr>
          <w:rFonts w:asciiTheme="majorBidi" w:hAnsiTheme="majorBidi" w:cstheme="majorBidi"/>
          <w:sz w:val="28"/>
          <w:szCs w:val="28"/>
        </w:rPr>
        <w:t xml:space="preserve"> </w:t>
      </w:r>
      <w:r w:rsidR="007D6627" w:rsidRPr="002F79C5">
        <w:rPr>
          <w:rStyle w:val="first-slash"/>
          <w:rFonts w:asciiTheme="majorBidi" w:hAnsiTheme="majorBidi" w:cstheme="majorBidi"/>
          <w:spacing w:val="13"/>
          <w:sz w:val="28"/>
          <w:szCs w:val="28"/>
          <w:shd w:val="clear" w:color="auto" w:fill="FFFFFF"/>
        </w:rPr>
        <w:t>\</w:t>
      </w:r>
      <w:proofErr w:type="spellStart"/>
      <w:r w:rsidR="007D6627" w:rsidRPr="002F79C5">
        <w:rPr>
          <w:rStyle w:val="mw"/>
          <w:rFonts w:asciiTheme="majorBidi" w:hAnsiTheme="majorBidi" w:cstheme="majorBidi"/>
          <w:spacing w:val="13"/>
          <w:sz w:val="28"/>
          <w:szCs w:val="28"/>
          <w:shd w:val="clear" w:color="auto" w:fill="FFFFFF"/>
        </w:rPr>
        <w:t>nä-stə</w:t>
      </w:r>
      <w:proofErr w:type="spellEnd"/>
      <w:r w:rsidR="007D6627" w:rsidRPr="002F79C5">
        <w:rPr>
          <w:rStyle w:val="mw"/>
          <w:rFonts w:asciiTheme="majorBidi" w:hAnsiTheme="majorBidi" w:cstheme="majorBidi"/>
          <w:spacing w:val="13"/>
          <w:sz w:val="28"/>
          <w:szCs w:val="28"/>
          <w:shd w:val="clear" w:color="auto" w:fill="FFFFFF"/>
        </w:rPr>
        <w:t>-ˌ</w:t>
      </w:r>
      <w:proofErr w:type="spellStart"/>
      <w:r w:rsidR="007D6627" w:rsidRPr="002F79C5">
        <w:rPr>
          <w:rStyle w:val="mw"/>
          <w:rFonts w:asciiTheme="majorBidi" w:hAnsiTheme="majorBidi" w:cstheme="majorBidi"/>
          <w:spacing w:val="13"/>
          <w:sz w:val="28"/>
          <w:szCs w:val="28"/>
          <w:shd w:val="clear" w:color="auto" w:fill="FFFFFF"/>
        </w:rPr>
        <w:t>si-zəm</w:t>
      </w:r>
      <w:proofErr w:type="spellEnd"/>
      <w:r w:rsidR="007D6627" w:rsidRPr="002F79C5">
        <w:rPr>
          <w:rStyle w:val="last-slash"/>
          <w:rFonts w:asciiTheme="majorBidi" w:hAnsiTheme="majorBidi" w:cstheme="majorBidi"/>
          <w:spacing w:val="13"/>
          <w:sz w:val="28"/>
          <w:szCs w:val="28"/>
          <w:shd w:val="clear" w:color="auto" w:fill="FFFFFF"/>
        </w:rPr>
        <w:t>\</w:t>
      </w:r>
      <w:r w:rsidRPr="002F79C5">
        <w:rPr>
          <w:rFonts w:asciiTheme="majorBidi" w:hAnsiTheme="majorBidi" w:cstheme="majorBidi"/>
          <w:sz w:val="28"/>
          <w:szCs w:val="28"/>
        </w:rPr>
        <w:t xml:space="preserve"> (from the Greek </w:t>
      </w:r>
      <w:proofErr w:type="spellStart"/>
      <w:r w:rsidRPr="002F79C5">
        <w:rPr>
          <w:rFonts w:asciiTheme="majorBidi" w:hAnsiTheme="majorBidi" w:cstheme="majorBidi"/>
          <w:sz w:val="28"/>
          <w:szCs w:val="28"/>
        </w:rPr>
        <w:t>gnostikos</w:t>
      </w:r>
      <w:proofErr w:type="spellEnd"/>
      <w:r w:rsidRPr="002F79C5">
        <w:rPr>
          <w:rFonts w:asciiTheme="majorBidi" w:hAnsiTheme="majorBidi" w:cstheme="majorBidi"/>
          <w:sz w:val="28"/>
          <w:szCs w:val="28"/>
        </w:rPr>
        <w:t xml:space="preserve"> - the knower), the religious dualistic doctrine of late antiquity (1-5 centuries), which </w:t>
      </w:r>
      <w:r w:rsidRPr="002F79C5">
        <w:rPr>
          <w:rFonts w:asciiTheme="majorBidi" w:hAnsiTheme="majorBidi" w:cstheme="majorBidi"/>
          <w:sz w:val="28"/>
          <w:szCs w:val="28"/>
          <w:lang w:bidi="fa-IR"/>
        </w:rPr>
        <w:t xml:space="preserve">included </w:t>
      </w:r>
      <w:r w:rsidRPr="002F79C5">
        <w:rPr>
          <w:rFonts w:asciiTheme="majorBidi" w:hAnsiTheme="majorBidi" w:cstheme="majorBidi"/>
          <w:sz w:val="28"/>
          <w:szCs w:val="28"/>
        </w:rPr>
        <w:t xml:space="preserve">some aspects of Christian doctrine, popular Greek philosophy and Eastern religions. </w:t>
      </w:r>
      <w:r w:rsidR="00933D6F" w:rsidRPr="002F79C5">
        <w:rPr>
          <w:rFonts w:asciiTheme="majorBidi" w:hAnsiTheme="majorBidi" w:cstheme="majorBidi"/>
          <w:color w:val="222222"/>
          <w:sz w:val="28"/>
          <w:szCs w:val="28"/>
          <w:shd w:val="clear" w:color="auto" w:fill="FFFFFF"/>
        </w:rPr>
        <w:t xml:space="preserve">The term does not appear in ancient sources, and was first used by Henry More in the 17th century. </w:t>
      </w:r>
    </w:p>
    <w:p w:rsidR="007D6627" w:rsidRPr="002F79C5" w:rsidRDefault="00933D6F" w:rsidP="002F79C5">
      <w:pPr>
        <w:spacing w:line="360" w:lineRule="auto"/>
        <w:ind w:firstLine="567"/>
        <w:jc w:val="both"/>
        <w:rPr>
          <w:rFonts w:asciiTheme="majorBidi" w:hAnsiTheme="majorBidi" w:cstheme="majorBidi"/>
          <w:sz w:val="28"/>
          <w:szCs w:val="28"/>
        </w:rPr>
      </w:pPr>
      <w:r w:rsidRPr="002F79C5">
        <w:rPr>
          <w:rFonts w:asciiTheme="majorBidi" w:hAnsiTheme="majorBidi" w:cstheme="majorBidi"/>
          <w:color w:val="222222"/>
          <w:sz w:val="28"/>
          <w:szCs w:val="28"/>
          <w:shd w:val="clear" w:color="auto" w:fill="FFFFFF"/>
        </w:rPr>
        <w:lastRenderedPageBreak/>
        <w:t>Gn</w:t>
      </w:r>
      <w:r w:rsidR="00A53871" w:rsidRPr="002F79C5">
        <w:rPr>
          <w:rFonts w:asciiTheme="majorBidi" w:hAnsiTheme="majorBidi" w:cstheme="majorBidi"/>
          <w:sz w:val="28"/>
          <w:szCs w:val="28"/>
        </w:rPr>
        <w:t xml:space="preserve">osticism claimed a "true" knowledge of God and the ultimate secrets of the universe. The emergence of Manichaeism (religion, which was born in the III century on the territory between Mesopotamia and Persia, in the reign of the Sassanid dynasty. Its founder, Mani, believed himself to be the creator (or messenger) of universal religion –Zoroastrianism, Christianity (Mani claimed to be the declared Spirit of Jesus Christ) and Buddhism.) </w:t>
      </w:r>
      <w:proofErr w:type="gramStart"/>
      <w:r w:rsidR="00A53871" w:rsidRPr="002F79C5">
        <w:rPr>
          <w:rFonts w:asciiTheme="majorBidi" w:hAnsiTheme="majorBidi" w:cstheme="majorBidi"/>
          <w:sz w:val="28"/>
          <w:szCs w:val="28"/>
        </w:rPr>
        <w:t>is</w:t>
      </w:r>
      <w:proofErr w:type="gramEnd"/>
      <w:r w:rsidR="00A53871" w:rsidRPr="002F79C5">
        <w:rPr>
          <w:rFonts w:asciiTheme="majorBidi" w:hAnsiTheme="majorBidi" w:cstheme="majorBidi"/>
          <w:sz w:val="28"/>
          <w:szCs w:val="28"/>
        </w:rPr>
        <w:t xml:space="preserve"> associated with Gnosticism. </w:t>
      </w:r>
      <w:r w:rsidR="00164A4D" w:rsidRPr="002F79C5">
        <w:rPr>
          <w:rFonts w:asciiTheme="majorBidi" w:hAnsiTheme="majorBidi" w:cstheme="majorBidi"/>
          <w:sz w:val="28"/>
          <w:szCs w:val="28"/>
        </w:rPr>
        <w:t>Gnosticism</w:t>
      </w:r>
      <w:r w:rsidR="00A53871" w:rsidRPr="002F79C5">
        <w:rPr>
          <w:rFonts w:asciiTheme="majorBidi" w:hAnsiTheme="majorBidi" w:cstheme="majorBidi"/>
          <w:sz w:val="28"/>
          <w:szCs w:val="28"/>
        </w:rPr>
        <w:t xml:space="preserve"> was </w:t>
      </w:r>
      <w:r w:rsidR="00164A4D" w:rsidRPr="002F79C5">
        <w:rPr>
          <w:rFonts w:asciiTheme="majorBidi" w:hAnsiTheme="majorBidi" w:cstheme="majorBidi"/>
          <w:sz w:val="28"/>
          <w:szCs w:val="28"/>
        </w:rPr>
        <w:t xml:space="preserve">based on </w:t>
      </w:r>
      <w:r w:rsidR="00A53871" w:rsidRPr="002F79C5">
        <w:rPr>
          <w:rFonts w:asciiTheme="majorBidi" w:hAnsiTheme="majorBidi" w:cstheme="majorBidi"/>
          <w:sz w:val="28"/>
          <w:szCs w:val="28"/>
        </w:rPr>
        <w:t>dualism</w:t>
      </w:r>
      <w:r w:rsidR="00164A4D" w:rsidRPr="002F79C5">
        <w:rPr>
          <w:rFonts w:asciiTheme="majorBidi" w:hAnsiTheme="majorBidi" w:cstheme="majorBidi"/>
          <w:sz w:val="28"/>
          <w:szCs w:val="28"/>
        </w:rPr>
        <w:t>. T</w:t>
      </w:r>
      <w:r w:rsidR="00A53871" w:rsidRPr="002F79C5">
        <w:rPr>
          <w:rFonts w:asciiTheme="majorBidi" w:hAnsiTheme="majorBidi" w:cstheme="majorBidi"/>
          <w:sz w:val="28"/>
          <w:szCs w:val="28"/>
        </w:rPr>
        <w:t xml:space="preserve">hey recognized the Supreme Being, or the Supreme Spirit, on the one hand, and matter on the other. The Supreme Being, they represented an independent, </w:t>
      </w:r>
      <w:r w:rsidR="00164A4D" w:rsidRPr="002F79C5">
        <w:rPr>
          <w:rFonts w:asciiTheme="majorBidi" w:hAnsiTheme="majorBidi" w:cstheme="majorBidi"/>
          <w:sz w:val="28"/>
          <w:szCs w:val="28"/>
        </w:rPr>
        <w:t>and</w:t>
      </w:r>
      <w:r w:rsidR="00A53871" w:rsidRPr="002F79C5">
        <w:rPr>
          <w:rFonts w:asciiTheme="majorBidi" w:hAnsiTheme="majorBidi" w:cstheme="majorBidi"/>
          <w:sz w:val="28"/>
          <w:szCs w:val="28"/>
        </w:rPr>
        <w:t xml:space="preserve"> beginning of light and good, the source of spiritual life. Matter, on the contrary, is represented in the Gnostics </w:t>
      </w:r>
      <w:r w:rsidR="007D6627" w:rsidRPr="002F79C5">
        <w:rPr>
          <w:rFonts w:asciiTheme="majorBidi" w:hAnsiTheme="majorBidi" w:cstheme="majorBidi"/>
          <w:sz w:val="28"/>
          <w:szCs w:val="28"/>
        </w:rPr>
        <w:t>(</w:t>
      </w:r>
      <w:r w:rsidR="007D6627" w:rsidRPr="002F79C5">
        <w:rPr>
          <w:rStyle w:val="first-slash"/>
          <w:rFonts w:asciiTheme="majorBidi" w:hAnsiTheme="majorBidi" w:cstheme="majorBidi"/>
          <w:spacing w:val="13"/>
          <w:sz w:val="28"/>
          <w:szCs w:val="28"/>
          <w:shd w:val="clear" w:color="auto" w:fill="FFFFFF"/>
        </w:rPr>
        <w:t>\</w:t>
      </w:r>
      <w:r w:rsidR="007D6627" w:rsidRPr="002F79C5">
        <w:rPr>
          <w:rStyle w:val="mw"/>
          <w:rFonts w:asciiTheme="majorBidi" w:hAnsiTheme="majorBidi" w:cstheme="majorBidi"/>
          <w:spacing w:val="13"/>
          <w:sz w:val="28"/>
          <w:szCs w:val="28"/>
          <w:shd w:val="clear" w:color="auto" w:fill="FFFFFF"/>
        </w:rPr>
        <w:t>ˈ</w:t>
      </w:r>
      <w:proofErr w:type="spellStart"/>
      <w:r w:rsidR="007D6627" w:rsidRPr="002F79C5">
        <w:rPr>
          <w:rStyle w:val="mw"/>
          <w:rFonts w:asciiTheme="majorBidi" w:hAnsiTheme="majorBidi" w:cstheme="majorBidi"/>
          <w:spacing w:val="13"/>
          <w:sz w:val="28"/>
          <w:szCs w:val="28"/>
          <w:shd w:val="clear" w:color="auto" w:fill="FFFFFF"/>
        </w:rPr>
        <w:t>nä-stik</w:t>
      </w:r>
      <w:proofErr w:type="spellEnd"/>
      <w:r w:rsidR="007D6627" w:rsidRPr="002F79C5">
        <w:rPr>
          <w:rStyle w:val="last-slash"/>
          <w:rFonts w:asciiTheme="majorBidi" w:hAnsiTheme="majorBidi" w:cstheme="majorBidi"/>
          <w:spacing w:val="13"/>
          <w:sz w:val="28"/>
          <w:szCs w:val="28"/>
          <w:shd w:val="clear" w:color="auto" w:fill="FFFFFF"/>
        </w:rPr>
        <w:t>\</w:t>
      </w:r>
      <w:r w:rsidR="007D6627" w:rsidRPr="002F79C5">
        <w:rPr>
          <w:rFonts w:asciiTheme="majorBidi" w:hAnsiTheme="majorBidi" w:cstheme="majorBidi"/>
          <w:sz w:val="28"/>
          <w:szCs w:val="28"/>
        </w:rPr>
        <w:t xml:space="preserve">) </w:t>
      </w:r>
      <w:r w:rsidR="00A53871" w:rsidRPr="002F79C5">
        <w:rPr>
          <w:rFonts w:asciiTheme="majorBidi" w:hAnsiTheme="majorBidi" w:cstheme="majorBidi"/>
          <w:sz w:val="28"/>
          <w:szCs w:val="28"/>
        </w:rPr>
        <w:t xml:space="preserve">as an independent beginning of material life and evil. </w:t>
      </w:r>
      <w:r w:rsidR="00164A4D" w:rsidRPr="002F79C5">
        <w:rPr>
          <w:rFonts w:asciiTheme="majorBidi" w:hAnsiTheme="majorBidi" w:cstheme="majorBidi"/>
          <w:sz w:val="28"/>
          <w:szCs w:val="28"/>
        </w:rPr>
        <w:t xml:space="preserve">According to their doctrine, matter is always a form of evil. Therefore, they believe that God can never create the material world. Gnostics were guilty of heresy by </w:t>
      </w:r>
      <w:r w:rsidR="007D6627" w:rsidRPr="002F79C5">
        <w:rPr>
          <w:rFonts w:asciiTheme="majorBidi" w:hAnsiTheme="majorBidi" w:cstheme="majorBidi"/>
          <w:sz w:val="28"/>
          <w:szCs w:val="28"/>
        </w:rPr>
        <w:t>Christian clergies.</w:t>
      </w:r>
    </w:p>
    <w:p w:rsidR="00E53022" w:rsidRPr="002F79C5" w:rsidRDefault="00143D4C" w:rsidP="009F1429">
      <w:pPr>
        <w:spacing w:line="360" w:lineRule="auto"/>
        <w:ind w:firstLine="567"/>
        <w:jc w:val="both"/>
        <w:rPr>
          <w:rFonts w:asciiTheme="majorBidi" w:hAnsiTheme="majorBidi" w:cstheme="majorBidi"/>
          <w:sz w:val="28"/>
          <w:szCs w:val="28"/>
          <w:lang w:val="uz-Cyrl-UZ"/>
        </w:rPr>
      </w:pPr>
      <w:r w:rsidRPr="002F79C5">
        <w:rPr>
          <w:rFonts w:asciiTheme="majorBidi" w:hAnsiTheme="majorBidi" w:cstheme="majorBidi"/>
          <w:sz w:val="28"/>
          <w:szCs w:val="28"/>
        </w:rPr>
        <w:t>Apologetics</w:t>
      </w:r>
      <w:r w:rsidR="009F1429" w:rsidRPr="009F1429">
        <w:rPr>
          <w:rFonts w:ascii="Verdana" w:hAnsi="Verdana"/>
          <w:color w:val="979797"/>
          <w:sz w:val="30"/>
          <w:szCs w:val="30"/>
          <w:shd w:val="clear" w:color="auto" w:fill="FFFFFF"/>
        </w:rPr>
        <w:t xml:space="preserve"> </w:t>
      </w:r>
      <w:r w:rsidR="009F1429" w:rsidRPr="009F1429">
        <w:rPr>
          <w:rFonts w:asciiTheme="majorBidi" w:hAnsiTheme="majorBidi" w:cstheme="majorBidi"/>
          <w:sz w:val="28"/>
          <w:szCs w:val="28"/>
        </w:rPr>
        <w:t>/</w:t>
      </w:r>
      <w:proofErr w:type="spellStart"/>
      <w:r w:rsidR="009F1429" w:rsidRPr="009F1429">
        <w:rPr>
          <w:rFonts w:asciiTheme="majorBidi" w:hAnsiTheme="majorBidi" w:cstheme="majorBidi"/>
          <w:sz w:val="28"/>
          <w:szCs w:val="28"/>
        </w:rPr>
        <w:t>əˌpɒləˈdʒɛtɪks</w:t>
      </w:r>
      <w:proofErr w:type="spellEnd"/>
      <w:r w:rsidR="009F1429" w:rsidRPr="009F1429">
        <w:rPr>
          <w:rFonts w:asciiTheme="majorBidi" w:hAnsiTheme="majorBidi" w:cstheme="majorBidi"/>
          <w:sz w:val="28"/>
          <w:szCs w:val="28"/>
        </w:rPr>
        <w:t>/</w:t>
      </w:r>
      <w:r w:rsidR="005E1263" w:rsidRPr="002F79C5">
        <w:rPr>
          <w:rFonts w:asciiTheme="majorBidi" w:hAnsiTheme="majorBidi" w:cstheme="majorBidi"/>
          <w:sz w:val="28"/>
          <w:szCs w:val="28"/>
        </w:rPr>
        <w:t xml:space="preserve"> (from the Greek </w:t>
      </w:r>
      <w:proofErr w:type="spellStart"/>
      <w:r w:rsidR="005E1263" w:rsidRPr="002F79C5">
        <w:rPr>
          <w:rFonts w:asciiTheme="majorBidi" w:hAnsiTheme="majorBidi" w:cstheme="majorBidi"/>
          <w:sz w:val="28"/>
          <w:szCs w:val="28"/>
        </w:rPr>
        <w:t>apologeomai</w:t>
      </w:r>
      <w:proofErr w:type="spellEnd"/>
      <w:r w:rsidR="009F1429">
        <w:rPr>
          <w:rFonts w:asciiTheme="majorBidi" w:hAnsiTheme="majorBidi" w:cstheme="majorBidi"/>
          <w:sz w:val="28"/>
          <w:szCs w:val="28"/>
        </w:rPr>
        <w:t xml:space="preserve"> –</w:t>
      </w:r>
      <w:r w:rsidR="005E1263" w:rsidRPr="002F79C5">
        <w:rPr>
          <w:rFonts w:asciiTheme="majorBidi" w:hAnsiTheme="majorBidi" w:cstheme="majorBidi"/>
          <w:sz w:val="28"/>
          <w:szCs w:val="28"/>
        </w:rPr>
        <w:t xml:space="preserve"> </w:t>
      </w:r>
      <w:r w:rsidR="009F1429">
        <w:rPr>
          <w:rFonts w:asciiTheme="majorBidi" w:hAnsiTheme="majorBidi" w:cstheme="majorBidi"/>
          <w:sz w:val="28"/>
          <w:szCs w:val="28"/>
        </w:rPr>
        <w:t>“</w:t>
      </w:r>
      <w:r w:rsidR="005E1263" w:rsidRPr="002F79C5">
        <w:rPr>
          <w:rFonts w:asciiTheme="majorBidi" w:hAnsiTheme="majorBidi" w:cstheme="majorBidi"/>
          <w:sz w:val="28"/>
          <w:szCs w:val="28"/>
        </w:rPr>
        <w:t>protect</w:t>
      </w:r>
      <w:r w:rsidR="009F1429">
        <w:rPr>
          <w:rFonts w:asciiTheme="majorBidi" w:hAnsiTheme="majorBidi" w:cstheme="majorBidi"/>
          <w:sz w:val="28"/>
          <w:szCs w:val="28"/>
        </w:rPr>
        <w:t>”</w:t>
      </w:r>
      <w:r w:rsidR="005E1263" w:rsidRPr="002F79C5">
        <w:rPr>
          <w:rFonts w:asciiTheme="majorBidi" w:hAnsiTheme="majorBidi" w:cstheme="majorBidi"/>
          <w:sz w:val="28"/>
          <w:szCs w:val="28"/>
        </w:rPr>
        <w:t xml:space="preserve">) is a collective name for early Christian writers-philosophers who defended the principles of Christianity in their writings from criticism from the side of non-Christians, pagan rulers and scientists. </w:t>
      </w:r>
      <w:r w:rsidRPr="002F79C5">
        <w:rPr>
          <w:rFonts w:asciiTheme="majorBidi" w:hAnsiTheme="majorBidi" w:cstheme="majorBidi"/>
          <w:sz w:val="28"/>
          <w:szCs w:val="28"/>
        </w:rPr>
        <w:t>Apologetics was formed in the 1</w:t>
      </w:r>
      <w:r w:rsidRPr="002F79C5">
        <w:rPr>
          <w:rFonts w:asciiTheme="majorBidi" w:hAnsiTheme="majorBidi" w:cstheme="majorBidi"/>
          <w:sz w:val="28"/>
          <w:szCs w:val="28"/>
          <w:vertAlign w:val="superscript"/>
        </w:rPr>
        <w:t>st</w:t>
      </w:r>
      <w:r w:rsidRPr="002F79C5">
        <w:rPr>
          <w:rFonts w:asciiTheme="majorBidi" w:hAnsiTheme="majorBidi" w:cstheme="majorBidi"/>
          <w:sz w:val="28"/>
          <w:szCs w:val="28"/>
        </w:rPr>
        <w:t xml:space="preserve"> – the 3</w:t>
      </w:r>
      <w:r w:rsidRPr="002F79C5">
        <w:rPr>
          <w:rFonts w:asciiTheme="majorBidi" w:hAnsiTheme="majorBidi" w:cstheme="majorBidi"/>
          <w:sz w:val="28"/>
          <w:szCs w:val="28"/>
          <w:vertAlign w:val="superscript"/>
        </w:rPr>
        <w:t>rd</w:t>
      </w:r>
      <w:r w:rsidRPr="002F79C5">
        <w:rPr>
          <w:rFonts w:asciiTheme="majorBidi" w:hAnsiTheme="majorBidi" w:cstheme="majorBidi"/>
          <w:sz w:val="28"/>
          <w:szCs w:val="28"/>
        </w:rPr>
        <w:t xml:space="preserve"> centuries. </w:t>
      </w:r>
      <w:r w:rsidR="005E1263" w:rsidRPr="002F79C5">
        <w:rPr>
          <w:rFonts w:asciiTheme="majorBidi" w:hAnsiTheme="majorBidi" w:cstheme="majorBidi"/>
          <w:sz w:val="28"/>
          <w:szCs w:val="28"/>
        </w:rPr>
        <w:t xml:space="preserve">In their messages, the apologists substantiated the advantages of the moral principles of their doctrine, the possibility of adopting Christianity as a state religion. </w:t>
      </w:r>
      <w:r w:rsidR="00D5329D" w:rsidRPr="002F79C5">
        <w:rPr>
          <w:rFonts w:asciiTheme="majorBidi" w:hAnsiTheme="majorBidi" w:cstheme="majorBidi"/>
          <w:sz w:val="28"/>
          <w:szCs w:val="28"/>
        </w:rPr>
        <w:t>The works of apologetics are clearly seen in two traditions. That is, denial or refusal and confirmation. They have, in the first place, denied the allegations made by the polytheists</w:t>
      </w:r>
      <w:r w:rsidR="009F1429">
        <w:rPr>
          <w:rFonts w:asciiTheme="majorBidi" w:hAnsiTheme="majorBidi" w:cstheme="majorBidi"/>
          <w:sz w:val="28"/>
          <w:szCs w:val="28"/>
        </w:rPr>
        <w:t xml:space="preserve"> </w:t>
      </w:r>
      <w:r w:rsidR="009F1429" w:rsidRPr="009F1429">
        <w:rPr>
          <w:rFonts w:asciiTheme="majorBidi" w:hAnsiTheme="majorBidi" w:cstheme="majorBidi"/>
          <w:sz w:val="28"/>
          <w:szCs w:val="28"/>
        </w:rPr>
        <w:t>['</w:t>
      </w:r>
      <w:proofErr w:type="spellStart"/>
      <w:r w:rsidR="009F1429" w:rsidRPr="009F1429">
        <w:rPr>
          <w:rFonts w:asciiTheme="majorBidi" w:hAnsiTheme="majorBidi" w:cstheme="majorBidi"/>
          <w:sz w:val="28"/>
          <w:szCs w:val="28"/>
        </w:rPr>
        <w:t>pɔlɪθɪɪst</w:t>
      </w:r>
      <w:proofErr w:type="spellEnd"/>
      <w:r w:rsidR="009F1429" w:rsidRPr="009F1429">
        <w:rPr>
          <w:rFonts w:asciiTheme="majorBidi" w:hAnsiTheme="majorBidi" w:cstheme="majorBidi"/>
          <w:sz w:val="28"/>
          <w:szCs w:val="28"/>
        </w:rPr>
        <w:t>]</w:t>
      </w:r>
      <w:r w:rsidR="00D5329D" w:rsidRPr="002F79C5">
        <w:rPr>
          <w:rFonts w:asciiTheme="majorBidi" w:hAnsiTheme="majorBidi" w:cstheme="majorBidi"/>
          <w:sz w:val="28"/>
          <w:szCs w:val="28"/>
        </w:rPr>
        <w:t xml:space="preserve"> to Christianity - unreasonable actions and luxury. They have confirmed the purity of Christianity. </w:t>
      </w:r>
      <w:r w:rsidRPr="002F79C5">
        <w:rPr>
          <w:rFonts w:asciiTheme="majorBidi" w:hAnsiTheme="majorBidi" w:cstheme="majorBidi"/>
          <w:sz w:val="28"/>
          <w:szCs w:val="28"/>
        </w:rPr>
        <w:t>One of the great representatives of apologetics was</w:t>
      </w:r>
      <w:r w:rsidR="005E1263" w:rsidRPr="002F79C5">
        <w:rPr>
          <w:rFonts w:asciiTheme="majorBidi" w:hAnsiTheme="majorBidi" w:cstheme="majorBidi"/>
          <w:sz w:val="28"/>
          <w:szCs w:val="28"/>
        </w:rPr>
        <w:t xml:space="preserve"> Saint Justin (Martyr), </w:t>
      </w:r>
      <w:r w:rsidRPr="002F79C5">
        <w:rPr>
          <w:rFonts w:asciiTheme="majorBidi" w:hAnsiTheme="majorBidi" w:cstheme="majorBidi"/>
          <w:sz w:val="28"/>
          <w:szCs w:val="28"/>
        </w:rPr>
        <w:t xml:space="preserve">who is the author of such works – “First Apology”, “Second Apology”, </w:t>
      </w:r>
      <w:r w:rsidR="00D5329D" w:rsidRPr="002F79C5">
        <w:rPr>
          <w:rFonts w:asciiTheme="majorBidi" w:hAnsiTheme="majorBidi" w:cstheme="majorBidi"/>
          <w:sz w:val="28"/>
          <w:szCs w:val="28"/>
        </w:rPr>
        <w:t>and “</w:t>
      </w:r>
      <w:r w:rsidRPr="002F79C5">
        <w:rPr>
          <w:rFonts w:asciiTheme="majorBidi" w:hAnsiTheme="majorBidi" w:cstheme="majorBidi"/>
          <w:sz w:val="28"/>
          <w:szCs w:val="28"/>
          <w:shd w:val="clear" w:color="auto" w:fill="FFFFFF"/>
        </w:rPr>
        <w:t>On the Soul</w:t>
      </w:r>
      <w:r w:rsidRPr="002F79C5">
        <w:rPr>
          <w:rFonts w:asciiTheme="majorBidi" w:hAnsiTheme="majorBidi" w:cstheme="majorBidi"/>
          <w:sz w:val="28"/>
          <w:szCs w:val="28"/>
        </w:rPr>
        <w:t xml:space="preserve">”. </w:t>
      </w:r>
      <w:r w:rsidR="009F1429">
        <w:rPr>
          <w:rFonts w:asciiTheme="majorBidi" w:hAnsiTheme="majorBidi" w:cstheme="majorBidi"/>
          <w:sz w:val="28"/>
          <w:szCs w:val="28"/>
        </w:rPr>
        <w:t>(Apology-Defense, Protection)</w:t>
      </w:r>
    </w:p>
    <w:p w:rsidR="00164A4D" w:rsidRPr="002F79C5" w:rsidRDefault="00DC3EB6" w:rsidP="002F79C5">
      <w:pPr>
        <w:spacing w:line="360" w:lineRule="auto"/>
        <w:ind w:firstLine="567"/>
        <w:jc w:val="both"/>
        <w:rPr>
          <w:rFonts w:asciiTheme="majorBidi" w:hAnsiTheme="majorBidi" w:cstheme="majorBidi"/>
          <w:sz w:val="28"/>
          <w:szCs w:val="28"/>
          <w:shd w:val="clear" w:color="auto" w:fill="FFFFFF"/>
        </w:rPr>
      </w:pPr>
      <w:r w:rsidRPr="002F79C5">
        <w:rPr>
          <w:rFonts w:asciiTheme="majorBidi" w:hAnsiTheme="majorBidi" w:cstheme="majorBidi"/>
          <w:sz w:val="28"/>
          <w:szCs w:val="28"/>
          <w:shd w:val="clear" w:color="auto" w:fill="FFFFFF"/>
        </w:rPr>
        <w:t xml:space="preserve">Patristics or </w:t>
      </w:r>
      <w:proofErr w:type="spellStart"/>
      <w:r w:rsidRPr="002F79C5">
        <w:rPr>
          <w:rFonts w:asciiTheme="majorBidi" w:hAnsiTheme="majorBidi" w:cstheme="majorBidi"/>
          <w:sz w:val="28"/>
          <w:szCs w:val="28"/>
          <w:shd w:val="clear" w:color="auto" w:fill="FFFFFF"/>
        </w:rPr>
        <w:t>patrology</w:t>
      </w:r>
      <w:proofErr w:type="spellEnd"/>
      <w:r w:rsidRPr="002F79C5">
        <w:rPr>
          <w:rFonts w:asciiTheme="majorBidi" w:hAnsiTheme="majorBidi" w:cstheme="majorBidi"/>
          <w:sz w:val="28"/>
          <w:szCs w:val="28"/>
          <w:shd w:val="clear" w:color="auto" w:fill="FFFFFF"/>
        </w:rPr>
        <w:t xml:space="preserve"> [G</w:t>
      </w:r>
      <w:r w:rsidRPr="002F79C5">
        <w:rPr>
          <w:rFonts w:asciiTheme="majorBidi" w:hAnsiTheme="majorBidi" w:cstheme="majorBidi"/>
          <w:sz w:val="28"/>
          <w:szCs w:val="28"/>
          <w:shd w:val="clear" w:color="auto" w:fill="FFFFFF"/>
          <w:lang w:bidi="fa-IR"/>
        </w:rPr>
        <w:t>reek</w:t>
      </w:r>
      <w:r w:rsidRPr="002F79C5">
        <w:rPr>
          <w:rFonts w:asciiTheme="majorBidi" w:hAnsiTheme="majorBidi" w:cstheme="majorBidi"/>
          <w:sz w:val="28"/>
          <w:szCs w:val="28"/>
          <w:shd w:val="clear" w:color="auto" w:fill="FFFFFF"/>
        </w:rPr>
        <w:t xml:space="preserve"> pater (</w:t>
      </w:r>
      <w:proofErr w:type="spellStart"/>
      <w:r w:rsidRPr="002F79C5">
        <w:rPr>
          <w:rFonts w:asciiTheme="majorBidi" w:hAnsiTheme="majorBidi" w:cstheme="majorBidi"/>
          <w:sz w:val="28"/>
          <w:szCs w:val="28"/>
          <w:shd w:val="clear" w:color="auto" w:fill="FFFFFF"/>
        </w:rPr>
        <w:t>patros</w:t>
      </w:r>
      <w:proofErr w:type="spellEnd"/>
      <w:r w:rsidRPr="002F79C5">
        <w:rPr>
          <w:rFonts w:asciiTheme="majorBidi" w:hAnsiTheme="majorBidi" w:cstheme="majorBidi"/>
          <w:sz w:val="28"/>
          <w:szCs w:val="28"/>
          <w:shd w:val="clear" w:color="auto" w:fill="FFFFFF"/>
        </w:rPr>
        <w:t xml:space="preserve">) - father] - the </w:t>
      </w:r>
      <w:r w:rsidRPr="002F79C5">
        <w:rPr>
          <w:rFonts w:asciiTheme="majorBidi" w:hAnsiTheme="majorBidi" w:cstheme="majorBidi"/>
          <w:sz w:val="28"/>
          <w:szCs w:val="28"/>
          <w:shd w:val="clear" w:color="auto" w:fill="FFFFFF"/>
          <w:lang w:bidi="fa-IR"/>
        </w:rPr>
        <w:t>tradition</w:t>
      </w:r>
      <w:r w:rsidRPr="002F79C5">
        <w:rPr>
          <w:rFonts w:asciiTheme="majorBidi" w:hAnsiTheme="majorBidi" w:cstheme="majorBidi"/>
          <w:sz w:val="28"/>
          <w:szCs w:val="28"/>
          <w:shd w:val="clear" w:color="auto" w:fill="FFFFFF"/>
        </w:rPr>
        <w:t xml:space="preserve"> of philosophic-theological thought of the 2-8 centuries, associated with the activities of early Christian </w:t>
      </w:r>
      <w:r w:rsidRPr="002F79C5">
        <w:rPr>
          <w:rFonts w:asciiTheme="majorBidi" w:hAnsiTheme="majorBidi" w:cstheme="majorBidi"/>
          <w:sz w:val="28"/>
          <w:szCs w:val="28"/>
          <w:shd w:val="clear" w:color="auto" w:fill="FFFFFF"/>
        </w:rPr>
        <w:lastRenderedPageBreak/>
        <w:t xml:space="preserve">authors of the Church Fathers. </w:t>
      </w:r>
      <w:r w:rsidR="00CA119F" w:rsidRPr="002F79C5">
        <w:rPr>
          <w:rFonts w:asciiTheme="majorBidi" w:hAnsiTheme="majorBidi" w:cstheme="majorBidi"/>
          <w:sz w:val="28"/>
          <w:szCs w:val="28"/>
          <w:shd w:val="clear" w:color="auto" w:fill="FFFFFF"/>
        </w:rPr>
        <w:t xml:space="preserve">Church Fathers - honorary title, used from the end of the IV century to a group of prominent church figures and writers of the past, whose authority had a special weight in the formation of </w:t>
      </w:r>
      <w:proofErr w:type="spellStart"/>
      <w:r w:rsidR="00CA119F" w:rsidRPr="002F79C5">
        <w:rPr>
          <w:rFonts w:asciiTheme="majorBidi" w:hAnsiTheme="majorBidi" w:cstheme="majorBidi"/>
          <w:sz w:val="28"/>
          <w:szCs w:val="28"/>
          <w:shd w:val="clear" w:color="auto" w:fill="FFFFFF"/>
        </w:rPr>
        <w:t>dogmatics</w:t>
      </w:r>
      <w:proofErr w:type="spellEnd"/>
      <w:r w:rsidR="00CA119F" w:rsidRPr="002F79C5">
        <w:rPr>
          <w:rFonts w:asciiTheme="majorBidi" w:hAnsiTheme="majorBidi" w:cstheme="majorBidi"/>
          <w:sz w:val="28"/>
          <w:szCs w:val="28"/>
          <w:shd w:val="clear" w:color="auto" w:fill="FFFFFF"/>
        </w:rPr>
        <w:t xml:space="preserve">, the hierarchical organization and worship of the Church, and the compilation of the canon-the list of the Holy Books of the Bible (the division of inspired books from apocrypha). </w:t>
      </w:r>
      <w:r w:rsidRPr="002F79C5">
        <w:rPr>
          <w:rFonts w:asciiTheme="majorBidi" w:hAnsiTheme="majorBidi" w:cstheme="majorBidi"/>
          <w:sz w:val="28"/>
          <w:szCs w:val="28"/>
          <w:shd w:val="clear" w:color="auto" w:fill="FFFFFF"/>
        </w:rPr>
        <w:t>They set out the principles of Christian theology and philosophy.</w:t>
      </w:r>
      <w:r w:rsidR="00CA119F" w:rsidRPr="002F79C5">
        <w:rPr>
          <w:rFonts w:asciiTheme="majorBidi" w:hAnsiTheme="majorBidi" w:cstheme="majorBidi"/>
          <w:sz w:val="28"/>
          <w:szCs w:val="28"/>
          <w:shd w:val="clear" w:color="auto" w:fill="FFFFFF"/>
        </w:rPr>
        <w:t xml:space="preserve"> The teachings </w:t>
      </w:r>
      <w:r w:rsidR="00CA119F" w:rsidRPr="002F79C5">
        <w:rPr>
          <w:rFonts w:asciiTheme="majorBidi" w:hAnsiTheme="majorBidi" w:cstheme="majorBidi"/>
          <w:sz w:val="28"/>
          <w:szCs w:val="28"/>
          <w:shd w:val="clear" w:color="auto" w:fill="FFFFFF"/>
          <w:lang w:bidi="fa-IR"/>
        </w:rPr>
        <w:t>produced</w:t>
      </w:r>
      <w:r w:rsidR="00CA119F" w:rsidRPr="002F79C5">
        <w:rPr>
          <w:rFonts w:asciiTheme="majorBidi" w:hAnsiTheme="majorBidi" w:cstheme="majorBidi"/>
          <w:sz w:val="28"/>
          <w:szCs w:val="28"/>
          <w:shd w:val="clear" w:color="auto" w:fill="FFFFFF"/>
        </w:rPr>
        <w:t xml:space="preserve"> by the Church Fathers became the foundations for the Christian religious view and attitude. Patricia made an enormous contribution to the formation of the ethics and aesthetics of the late-antique and medieval society.</w:t>
      </w:r>
    </w:p>
    <w:p w:rsidR="00A53871" w:rsidRPr="002F79C5" w:rsidRDefault="0051686B" w:rsidP="002F79C5">
      <w:pPr>
        <w:spacing w:line="360" w:lineRule="auto"/>
        <w:ind w:firstLine="567"/>
        <w:jc w:val="both"/>
        <w:rPr>
          <w:rFonts w:asciiTheme="majorBidi" w:hAnsiTheme="majorBidi" w:cstheme="majorBidi"/>
          <w:sz w:val="28"/>
          <w:szCs w:val="28"/>
          <w:shd w:val="clear" w:color="auto" w:fill="FFFFFF"/>
        </w:rPr>
      </w:pPr>
      <w:r w:rsidRPr="002F79C5">
        <w:rPr>
          <w:rFonts w:asciiTheme="majorBidi" w:hAnsiTheme="majorBidi" w:cstheme="majorBidi"/>
          <w:color w:val="222222"/>
          <w:sz w:val="28"/>
          <w:szCs w:val="28"/>
          <w:shd w:val="clear" w:color="auto" w:fill="FFFFFF"/>
        </w:rPr>
        <w:t>Scholasticism</w:t>
      </w:r>
      <w:r w:rsidRPr="002F79C5">
        <w:rPr>
          <w:rFonts w:asciiTheme="majorBidi" w:hAnsiTheme="majorBidi" w:cstheme="majorBidi"/>
          <w:sz w:val="28"/>
          <w:szCs w:val="28"/>
          <w:shd w:val="clear" w:color="auto" w:fill="FFFFFF"/>
        </w:rPr>
        <w:t xml:space="preserve"> (from the Greek </w:t>
      </w:r>
      <w:proofErr w:type="spellStart"/>
      <w:r w:rsidRPr="002F79C5">
        <w:rPr>
          <w:rFonts w:asciiTheme="majorBidi" w:hAnsiTheme="majorBidi" w:cstheme="majorBidi"/>
          <w:sz w:val="28"/>
          <w:szCs w:val="28"/>
          <w:shd w:val="clear" w:color="auto" w:fill="FFFFFF"/>
        </w:rPr>
        <w:t>scholastikos</w:t>
      </w:r>
      <w:proofErr w:type="spellEnd"/>
      <w:r w:rsidRPr="002F79C5">
        <w:rPr>
          <w:rFonts w:asciiTheme="majorBidi" w:hAnsiTheme="majorBidi" w:cstheme="majorBidi"/>
          <w:sz w:val="28"/>
          <w:szCs w:val="28"/>
          <w:shd w:val="clear" w:color="auto" w:fill="FFFFFF"/>
        </w:rPr>
        <w:t xml:space="preserve"> - school, scientist), a type of religious philosophy characterized by a combination of theological-dogmatic premises with a rationalistic methodology and an interest in formal-logical problems. </w:t>
      </w:r>
      <w:r w:rsidR="00A80960" w:rsidRPr="002F79C5">
        <w:rPr>
          <w:rFonts w:asciiTheme="majorBidi" w:hAnsiTheme="majorBidi" w:cstheme="majorBidi"/>
          <w:color w:val="222222"/>
          <w:sz w:val="28"/>
          <w:szCs w:val="28"/>
          <w:shd w:val="clear" w:color="auto" w:fill="FFFFFF"/>
        </w:rPr>
        <w:t>Scholasticism</w:t>
      </w:r>
      <w:r w:rsidR="00A80960" w:rsidRPr="002F79C5">
        <w:rPr>
          <w:rFonts w:asciiTheme="majorBidi" w:hAnsiTheme="majorBidi" w:cstheme="majorBidi"/>
          <w:sz w:val="28"/>
          <w:szCs w:val="28"/>
          <w:shd w:val="clear" w:color="auto" w:fill="FFFFFF"/>
        </w:rPr>
        <w:t xml:space="preserve"> h</w:t>
      </w:r>
      <w:r w:rsidRPr="002F79C5">
        <w:rPr>
          <w:rFonts w:asciiTheme="majorBidi" w:hAnsiTheme="majorBidi" w:cstheme="majorBidi"/>
          <w:sz w:val="28"/>
          <w:szCs w:val="28"/>
          <w:shd w:val="clear" w:color="auto" w:fill="FFFFFF"/>
        </w:rPr>
        <w:t xml:space="preserve">as received the greatest development in the Western Europe in the </w:t>
      </w:r>
      <w:proofErr w:type="gramStart"/>
      <w:r w:rsidRPr="002F79C5">
        <w:rPr>
          <w:rFonts w:asciiTheme="majorBidi" w:hAnsiTheme="majorBidi" w:cstheme="majorBidi"/>
          <w:sz w:val="28"/>
          <w:szCs w:val="28"/>
          <w:shd w:val="clear" w:color="auto" w:fill="FFFFFF"/>
        </w:rPr>
        <w:t>Middle</w:t>
      </w:r>
      <w:proofErr w:type="gramEnd"/>
      <w:r w:rsidRPr="002F79C5">
        <w:rPr>
          <w:rFonts w:asciiTheme="majorBidi" w:hAnsiTheme="majorBidi" w:cstheme="majorBidi"/>
          <w:sz w:val="28"/>
          <w:szCs w:val="28"/>
          <w:shd w:val="clear" w:color="auto" w:fill="FFFFFF"/>
        </w:rPr>
        <w:t xml:space="preserve"> Ages. </w:t>
      </w:r>
      <w:r w:rsidR="00A80960" w:rsidRPr="002F79C5">
        <w:rPr>
          <w:rFonts w:asciiTheme="majorBidi" w:hAnsiTheme="majorBidi" w:cstheme="majorBidi"/>
          <w:sz w:val="28"/>
          <w:szCs w:val="28"/>
          <w:shd w:val="clear" w:color="auto" w:fill="FFFFFF"/>
        </w:rPr>
        <w:t>Those who teach in the Palace of Great Charles [</w:t>
      </w:r>
      <w:proofErr w:type="spellStart"/>
      <w:r w:rsidR="00A80960" w:rsidRPr="002F79C5">
        <w:rPr>
          <w:rFonts w:asciiTheme="majorBidi" w:hAnsiTheme="majorBidi" w:cstheme="majorBidi"/>
          <w:sz w:val="28"/>
          <w:szCs w:val="28"/>
          <w:shd w:val="clear" w:color="auto" w:fill="FFFFFF"/>
        </w:rPr>
        <w:t>ʧɑːlz</w:t>
      </w:r>
      <w:proofErr w:type="spellEnd"/>
      <w:r w:rsidR="00A80960" w:rsidRPr="002F79C5">
        <w:rPr>
          <w:rFonts w:asciiTheme="majorBidi" w:hAnsiTheme="majorBidi" w:cstheme="majorBidi"/>
          <w:sz w:val="28"/>
          <w:szCs w:val="28"/>
          <w:shd w:val="clear" w:color="auto" w:fill="FFFFFF"/>
        </w:rPr>
        <w:t xml:space="preserve">] (742-814), or teachers in the Court school, are often called scholastics. Scholars of the </w:t>
      </w:r>
      <w:proofErr w:type="gramStart"/>
      <w:r w:rsidR="00A80960" w:rsidRPr="002F79C5">
        <w:rPr>
          <w:rFonts w:asciiTheme="majorBidi" w:hAnsiTheme="majorBidi" w:cstheme="majorBidi"/>
          <w:sz w:val="28"/>
          <w:szCs w:val="28"/>
          <w:shd w:val="clear" w:color="auto" w:fill="FFFFFF"/>
        </w:rPr>
        <w:t>Middle</w:t>
      </w:r>
      <w:proofErr w:type="gramEnd"/>
      <w:r w:rsidR="00A80960" w:rsidRPr="002F79C5">
        <w:rPr>
          <w:rFonts w:asciiTheme="majorBidi" w:hAnsiTheme="majorBidi" w:cstheme="majorBidi"/>
          <w:sz w:val="28"/>
          <w:szCs w:val="28"/>
          <w:shd w:val="clear" w:color="auto" w:fill="FFFFFF"/>
        </w:rPr>
        <w:t xml:space="preserve"> Ages, who implemented philosophy in studying the religion, also called Scholastics.</w:t>
      </w:r>
      <w:r w:rsidR="00A80960" w:rsidRPr="002F79C5">
        <w:rPr>
          <w:rFonts w:asciiTheme="majorBidi" w:hAnsiTheme="majorBidi" w:cstheme="majorBidi"/>
          <w:color w:val="222222"/>
          <w:sz w:val="28"/>
          <w:szCs w:val="28"/>
          <w:shd w:val="clear" w:color="auto" w:fill="FFFFFF"/>
        </w:rPr>
        <w:t xml:space="preserve"> </w:t>
      </w:r>
      <w:r w:rsidR="00A80960" w:rsidRPr="002F79C5">
        <w:rPr>
          <w:rFonts w:asciiTheme="majorBidi" w:hAnsiTheme="majorBidi" w:cstheme="majorBidi"/>
          <w:sz w:val="28"/>
          <w:szCs w:val="28"/>
          <w:shd w:val="clear" w:color="auto" w:fill="FFFFFF"/>
        </w:rPr>
        <w:t xml:space="preserve">Forerunners (and later companions) of Christian scholasticism were Islamic </w:t>
      </w:r>
      <w:proofErr w:type="spellStart"/>
      <w:r w:rsidR="00A80960" w:rsidRPr="002F79C5">
        <w:rPr>
          <w:rFonts w:asciiTheme="majorBidi" w:hAnsiTheme="majorBidi" w:cstheme="majorBidi"/>
          <w:sz w:val="28"/>
          <w:szCs w:val="28"/>
          <w:shd w:val="clear" w:color="auto" w:fill="FFFFFF"/>
        </w:rPr>
        <w:t>Ilm</w:t>
      </w:r>
      <w:proofErr w:type="spellEnd"/>
      <w:r w:rsidR="00A80960" w:rsidRPr="002F79C5">
        <w:rPr>
          <w:rFonts w:asciiTheme="majorBidi" w:hAnsiTheme="majorBidi" w:cstheme="majorBidi"/>
          <w:sz w:val="28"/>
          <w:szCs w:val="28"/>
          <w:shd w:val="clear" w:color="auto" w:fill="FFFFFF"/>
        </w:rPr>
        <w:t xml:space="preserve"> al-</w:t>
      </w:r>
      <w:proofErr w:type="spellStart"/>
      <w:r w:rsidR="00A80960" w:rsidRPr="002F79C5">
        <w:rPr>
          <w:rFonts w:asciiTheme="majorBidi" w:hAnsiTheme="majorBidi" w:cstheme="majorBidi"/>
          <w:sz w:val="28"/>
          <w:szCs w:val="28"/>
          <w:shd w:val="clear" w:color="auto" w:fill="FFFFFF"/>
        </w:rPr>
        <w:t>Kalām</w:t>
      </w:r>
      <w:proofErr w:type="spellEnd"/>
      <w:r w:rsidR="00A80960" w:rsidRPr="002F79C5">
        <w:rPr>
          <w:rFonts w:asciiTheme="majorBidi" w:hAnsiTheme="majorBidi" w:cstheme="majorBidi"/>
          <w:sz w:val="28"/>
          <w:szCs w:val="28"/>
          <w:shd w:val="clear" w:color="auto" w:fill="FFFFFF"/>
        </w:rPr>
        <w:t xml:space="preserve"> and Jewish philosophy </w:t>
      </w:r>
      <w:r w:rsidR="00D744B4" w:rsidRPr="002F79C5">
        <w:rPr>
          <w:rFonts w:asciiTheme="majorBidi" w:hAnsiTheme="majorBidi" w:cstheme="majorBidi"/>
          <w:sz w:val="28"/>
          <w:szCs w:val="28"/>
          <w:shd w:val="clear" w:color="auto" w:fill="FFFFFF"/>
        </w:rPr>
        <w:t xml:space="preserve">or </w:t>
      </w:r>
      <w:proofErr w:type="spellStart"/>
      <w:r w:rsidR="00D744B4" w:rsidRPr="002F79C5">
        <w:rPr>
          <w:rFonts w:asciiTheme="majorBidi" w:hAnsiTheme="majorBidi" w:cstheme="majorBidi"/>
          <w:sz w:val="28"/>
          <w:szCs w:val="28"/>
          <w:shd w:val="clear" w:color="auto" w:fill="FFFFFF"/>
        </w:rPr>
        <w:t>Kalam</w:t>
      </w:r>
      <w:proofErr w:type="spellEnd"/>
      <w:r w:rsidR="00D744B4" w:rsidRPr="002F79C5">
        <w:rPr>
          <w:rFonts w:asciiTheme="majorBidi" w:hAnsiTheme="majorBidi" w:cstheme="majorBidi"/>
          <w:sz w:val="28"/>
          <w:szCs w:val="28"/>
          <w:shd w:val="clear" w:color="auto" w:fill="FFFFFF"/>
        </w:rPr>
        <w:t>.</w:t>
      </w:r>
    </w:p>
    <w:p w:rsidR="001B40CA" w:rsidRPr="001B40CA" w:rsidRDefault="008F39CB" w:rsidP="008F39CB">
      <w:pPr>
        <w:spacing w:line="360" w:lineRule="auto"/>
        <w:ind w:firstLine="567"/>
        <w:jc w:val="both"/>
        <w:rPr>
          <w:rFonts w:asciiTheme="majorBidi" w:hAnsiTheme="majorBidi" w:cstheme="majorBidi"/>
          <w:sz w:val="28"/>
          <w:szCs w:val="28"/>
          <w:lang w:val="uz-Cyrl-UZ"/>
        </w:rPr>
      </w:pPr>
      <w:r w:rsidRPr="008F39CB">
        <w:rPr>
          <w:rFonts w:asciiTheme="majorBidi" w:hAnsiTheme="majorBidi" w:cstheme="majorBidi"/>
          <w:b/>
          <w:bCs/>
          <w:sz w:val="28"/>
          <w:szCs w:val="28"/>
        </w:rPr>
        <w:t>Thomas Aquinas</w:t>
      </w:r>
      <w:r w:rsidRPr="008F39CB">
        <w:rPr>
          <w:rFonts w:asciiTheme="majorBidi" w:hAnsiTheme="majorBidi" w:cstheme="majorBidi"/>
          <w:sz w:val="28"/>
          <w:szCs w:val="28"/>
        </w:rPr>
        <w:t xml:space="preserve"> </w:t>
      </w:r>
      <w:hyperlink r:id="rId4" w:tooltip="Help:IPA/English" w:history="1">
        <w:r w:rsidRPr="008F39CB">
          <w:rPr>
            <w:rStyle w:val="Hyperlink"/>
            <w:rFonts w:asciiTheme="majorBidi" w:hAnsiTheme="majorBidi" w:cstheme="majorBidi"/>
            <w:color w:val="auto"/>
            <w:sz w:val="28"/>
            <w:szCs w:val="28"/>
          </w:rPr>
          <w:t>/</w:t>
        </w:r>
        <w:proofErr w:type="spellStart"/>
        <w:r w:rsidRPr="008F39CB">
          <w:rPr>
            <w:rStyle w:val="Hyperlink"/>
            <w:rFonts w:asciiTheme="majorBidi" w:hAnsiTheme="majorBidi" w:cstheme="majorBidi"/>
            <w:color w:val="auto"/>
            <w:sz w:val="28"/>
            <w:szCs w:val="28"/>
          </w:rPr>
          <w:t>əˈkwaɪnəs</w:t>
        </w:r>
        <w:proofErr w:type="spellEnd"/>
        <w:r w:rsidRPr="008F39CB">
          <w:rPr>
            <w:rStyle w:val="Hyperlink"/>
            <w:rFonts w:asciiTheme="majorBidi" w:hAnsiTheme="majorBidi" w:cstheme="majorBidi"/>
            <w:color w:val="auto"/>
            <w:sz w:val="28"/>
            <w:szCs w:val="28"/>
          </w:rPr>
          <w:t>/</w:t>
        </w:r>
      </w:hyperlink>
      <w:r w:rsidRPr="008F39CB">
        <w:rPr>
          <w:rFonts w:asciiTheme="majorBidi" w:hAnsiTheme="majorBidi" w:cstheme="majorBidi"/>
          <w:sz w:val="28"/>
          <w:szCs w:val="28"/>
          <w:lang w:val="uz-Cyrl-UZ"/>
        </w:rPr>
        <w:t xml:space="preserve"> </w:t>
      </w:r>
      <w:r>
        <w:rPr>
          <w:rFonts w:asciiTheme="majorBidi" w:hAnsiTheme="majorBidi" w:cstheme="majorBidi"/>
          <w:sz w:val="28"/>
          <w:szCs w:val="28"/>
          <w:lang w:val="uz-Cyrl-UZ"/>
        </w:rPr>
        <w:t>(122</w:t>
      </w:r>
      <w:r>
        <w:rPr>
          <w:rFonts w:asciiTheme="majorBidi" w:hAnsiTheme="majorBidi" w:cstheme="majorBidi"/>
          <w:sz w:val="28"/>
          <w:szCs w:val="28"/>
        </w:rPr>
        <w:t>5</w:t>
      </w:r>
      <w:r w:rsidR="001B40CA" w:rsidRPr="001B40CA">
        <w:rPr>
          <w:rFonts w:asciiTheme="majorBidi" w:hAnsiTheme="majorBidi" w:cstheme="majorBidi"/>
          <w:sz w:val="28"/>
          <w:szCs w:val="28"/>
          <w:lang w:val="uz-Cyrl-UZ"/>
        </w:rPr>
        <w:t>-12</w:t>
      </w:r>
      <w:r>
        <w:rPr>
          <w:rFonts w:asciiTheme="majorBidi" w:hAnsiTheme="majorBidi" w:cstheme="majorBidi"/>
          <w:sz w:val="28"/>
          <w:szCs w:val="28"/>
        </w:rPr>
        <w:t>74</w:t>
      </w:r>
      <w:r w:rsidR="001B40CA" w:rsidRPr="001B40CA">
        <w:rPr>
          <w:rFonts w:asciiTheme="majorBidi" w:hAnsiTheme="majorBidi" w:cstheme="majorBidi"/>
          <w:sz w:val="28"/>
          <w:szCs w:val="28"/>
          <w:lang w:val="uz-Cyrl-UZ"/>
        </w:rPr>
        <w:t xml:space="preserve">) is a major representative of moderate realism. </w:t>
      </w:r>
      <w:r w:rsidRPr="008F39CB">
        <w:rPr>
          <w:rFonts w:asciiTheme="majorBidi" w:hAnsiTheme="majorBidi" w:cstheme="majorBidi"/>
          <w:sz w:val="28"/>
          <w:szCs w:val="28"/>
        </w:rPr>
        <w:t>Thomas Aquinas</w:t>
      </w:r>
      <w:r w:rsidRPr="001B40CA">
        <w:rPr>
          <w:rFonts w:asciiTheme="majorBidi" w:hAnsiTheme="majorBidi" w:cstheme="majorBidi"/>
          <w:sz w:val="28"/>
          <w:szCs w:val="28"/>
          <w:lang w:val="uz-Cyrl-UZ"/>
        </w:rPr>
        <w:t xml:space="preserve"> </w:t>
      </w:r>
      <w:r w:rsidR="001B40CA" w:rsidRPr="001B40CA">
        <w:rPr>
          <w:rFonts w:asciiTheme="majorBidi" w:hAnsiTheme="majorBidi" w:cstheme="majorBidi"/>
          <w:sz w:val="28"/>
          <w:szCs w:val="28"/>
          <w:lang w:val="uz-Cyrl-UZ"/>
        </w:rPr>
        <w:t>tried to unite Aristotle's philosophy with theology. At the same time, he was in the position of moderate realism and was the greatest figure in the scholasticism. In his opinion, the thought of natural philosophy and the logic of Aristotle can reach the truth about the existence of a god.</w:t>
      </w:r>
    </w:p>
    <w:p w:rsidR="001B40CA" w:rsidRPr="001B40CA" w:rsidRDefault="008F39CB" w:rsidP="008F39CB">
      <w:pPr>
        <w:spacing w:line="360" w:lineRule="auto"/>
        <w:ind w:firstLine="567"/>
        <w:jc w:val="both"/>
        <w:rPr>
          <w:rFonts w:asciiTheme="majorBidi" w:hAnsiTheme="majorBidi" w:cstheme="majorBidi"/>
          <w:sz w:val="28"/>
          <w:szCs w:val="28"/>
          <w:lang w:val="uz-Cyrl-UZ"/>
        </w:rPr>
      </w:pPr>
      <w:r>
        <w:rPr>
          <w:rFonts w:asciiTheme="majorBidi" w:hAnsiTheme="majorBidi" w:cstheme="majorBidi"/>
          <w:sz w:val="28"/>
          <w:szCs w:val="28"/>
        </w:rPr>
        <w:t xml:space="preserve">His major work – “Summa </w:t>
      </w:r>
      <w:proofErr w:type="spellStart"/>
      <w:r>
        <w:rPr>
          <w:rFonts w:asciiTheme="majorBidi" w:hAnsiTheme="majorBidi" w:cstheme="majorBidi"/>
          <w:sz w:val="28"/>
          <w:szCs w:val="28"/>
        </w:rPr>
        <w:t>Theologiae</w:t>
      </w:r>
      <w:proofErr w:type="spellEnd"/>
      <w:r>
        <w:rPr>
          <w:rFonts w:asciiTheme="majorBidi" w:hAnsiTheme="majorBidi" w:cstheme="majorBidi"/>
          <w:sz w:val="28"/>
          <w:szCs w:val="28"/>
        </w:rPr>
        <w:t>” con</w:t>
      </w:r>
      <w:r w:rsidR="001B40CA" w:rsidRPr="001B40CA">
        <w:rPr>
          <w:rFonts w:asciiTheme="majorBidi" w:hAnsiTheme="majorBidi" w:cstheme="majorBidi"/>
          <w:sz w:val="28"/>
          <w:szCs w:val="28"/>
          <w:lang w:val="uz-Cyrl-UZ"/>
        </w:rPr>
        <w:t>sists of 3,000 articles dedicated to covering 600 issues. It is a systematic explanation of theology. The first part of the "</w:t>
      </w:r>
      <w:r>
        <w:rPr>
          <w:rFonts w:asciiTheme="majorBidi" w:hAnsiTheme="majorBidi" w:cstheme="majorBidi"/>
          <w:sz w:val="28"/>
          <w:szCs w:val="28"/>
        </w:rPr>
        <w:t xml:space="preserve">Summa </w:t>
      </w:r>
      <w:proofErr w:type="spellStart"/>
      <w:r>
        <w:rPr>
          <w:rFonts w:asciiTheme="majorBidi" w:hAnsiTheme="majorBidi" w:cstheme="majorBidi"/>
          <w:sz w:val="28"/>
          <w:szCs w:val="28"/>
        </w:rPr>
        <w:t>Theologiae</w:t>
      </w:r>
      <w:proofErr w:type="spellEnd"/>
      <w:r w:rsidR="001B40CA" w:rsidRPr="001B40CA">
        <w:rPr>
          <w:rFonts w:asciiTheme="majorBidi" w:hAnsiTheme="majorBidi" w:cstheme="majorBidi"/>
          <w:sz w:val="28"/>
          <w:szCs w:val="28"/>
          <w:lang w:val="uz-Cyrl-UZ"/>
        </w:rPr>
        <w:t>" discusses the existence of God. The second par</w:t>
      </w:r>
      <w:r>
        <w:rPr>
          <w:rFonts w:asciiTheme="majorBidi" w:hAnsiTheme="majorBidi" w:cstheme="majorBidi"/>
          <w:sz w:val="28"/>
          <w:szCs w:val="28"/>
          <w:lang w:val="uz-Cyrl-UZ"/>
        </w:rPr>
        <w:t>t describes "Moving Towards God</w:t>
      </w:r>
      <w:r w:rsidR="001B40CA" w:rsidRPr="001B40CA">
        <w:rPr>
          <w:rFonts w:asciiTheme="majorBidi" w:hAnsiTheme="majorBidi" w:cstheme="majorBidi"/>
          <w:sz w:val="28"/>
          <w:szCs w:val="28"/>
          <w:lang w:val="uz-Cyrl-UZ"/>
        </w:rPr>
        <w:t>"</w:t>
      </w:r>
    </w:p>
    <w:p w:rsidR="001B40CA" w:rsidRPr="001B40CA" w:rsidRDefault="001B40CA" w:rsidP="000265DB">
      <w:pPr>
        <w:spacing w:line="360" w:lineRule="auto"/>
        <w:ind w:firstLine="567"/>
        <w:jc w:val="both"/>
        <w:rPr>
          <w:rFonts w:asciiTheme="majorBidi" w:hAnsiTheme="majorBidi" w:cstheme="majorBidi"/>
          <w:sz w:val="28"/>
          <w:szCs w:val="28"/>
          <w:lang w:val="uz-Cyrl-UZ"/>
        </w:rPr>
      </w:pPr>
      <w:r w:rsidRPr="001B40CA">
        <w:rPr>
          <w:rFonts w:asciiTheme="majorBidi" w:hAnsiTheme="majorBidi" w:cstheme="majorBidi"/>
          <w:sz w:val="28"/>
          <w:szCs w:val="28"/>
          <w:lang w:val="uz-Cyrl-UZ"/>
        </w:rPr>
        <w:lastRenderedPageBreak/>
        <w:t xml:space="preserve">According to </w:t>
      </w:r>
      <w:r w:rsidR="008F39CB" w:rsidRPr="008F39CB">
        <w:rPr>
          <w:rFonts w:asciiTheme="majorBidi" w:hAnsiTheme="majorBidi" w:cstheme="majorBidi"/>
          <w:sz w:val="28"/>
          <w:szCs w:val="28"/>
        </w:rPr>
        <w:t>Aquinas</w:t>
      </w:r>
      <w:r w:rsidRPr="001B40CA">
        <w:rPr>
          <w:rFonts w:asciiTheme="majorBidi" w:hAnsiTheme="majorBidi" w:cstheme="majorBidi"/>
          <w:sz w:val="28"/>
          <w:szCs w:val="28"/>
          <w:lang w:val="uz-Cyrl-UZ"/>
        </w:rPr>
        <w:t xml:space="preserve">, the world </w:t>
      </w:r>
      <w:r w:rsidR="008F39CB">
        <w:rPr>
          <w:rFonts w:asciiTheme="majorBidi" w:hAnsiTheme="majorBidi" w:cstheme="majorBidi"/>
          <w:sz w:val="28"/>
          <w:szCs w:val="28"/>
        </w:rPr>
        <w:t>looks like as a</w:t>
      </w:r>
      <w:r w:rsidRPr="001B40CA">
        <w:rPr>
          <w:rFonts w:asciiTheme="majorBidi" w:hAnsiTheme="majorBidi" w:cstheme="majorBidi"/>
          <w:sz w:val="28"/>
          <w:szCs w:val="28"/>
          <w:lang w:val="uz-Cyrl-UZ"/>
        </w:rPr>
        <w:t xml:space="preserve"> hierarchical ladder.</w:t>
      </w:r>
      <w:r w:rsidR="000265DB">
        <w:rPr>
          <w:rFonts w:asciiTheme="majorBidi" w:hAnsiTheme="majorBidi" w:cstheme="majorBidi"/>
          <w:sz w:val="28"/>
          <w:szCs w:val="28"/>
        </w:rPr>
        <w:t xml:space="preserve"> The Earth is a</w:t>
      </w:r>
      <w:r w:rsidRPr="001B40CA">
        <w:rPr>
          <w:rFonts w:asciiTheme="majorBidi" w:hAnsiTheme="majorBidi" w:cstheme="majorBidi"/>
          <w:sz w:val="28"/>
          <w:szCs w:val="28"/>
          <w:lang w:val="uz-Cyrl-UZ"/>
        </w:rPr>
        <w:t xml:space="preserve">t its bottom, there </w:t>
      </w:r>
      <w:r w:rsidR="000265DB">
        <w:rPr>
          <w:rFonts w:asciiTheme="majorBidi" w:hAnsiTheme="majorBidi" w:cstheme="majorBidi"/>
          <w:sz w:val="28"/>
          <w:szCs w:val="28"/>
        </w:rPr>
        <w:t>are</w:t>
      </w:r>
      <w:r w:rsidRPr="001B40CA">
        <w:rPr>
          <w:rFonts w:asciiTheme="majorBidi" w:hAnsiTheme="majorBidi" w:cstheme="majorBidi"/>
          <w:sz w:val="28"/>
          <w:szCs w:val="28"/>
          <w:lang w:val="uz-Cyrl-UZ"/>
        </w:rPr>
        <w:t xml:space="preserve"> 4 elements</w:t>
      </w:r>
      <w:r w:rsidR="000265DB">
        <w:rPr>
          <w:rFonts w:asciiTheme="majorBidi" w:hAnsiTheme="majorBidi" w:cstheme="majorBidi"/>
          <w:sz w:val="28"/>
          <w:szCs w:val="28"/>
        </w:rPr>
        <w:t xml:space="preserve"> which constitute all bodies</w:t>
      </w:r>
      <w:r w:rsidR="000265DB">
        <w:rPr>
          <w:rFonts w:asciiTheme="majorBidi" w:hAnsiTheme="majorBidi" w:cstheme="majorBidi"/>
          <w:sz w:val="28"/>
          <w:szCs w:val="28"/>
          <w:lang w:val="uz-Cyrl-UZ"/>
        </w:rPr>
        <w:t xml:space="preserve">. The </w:t>
      </w:r>
      <w:r w:rsidR="000265DB">
        <w:rPr>
          <w:rFonts w:asciiTheme="majorBidi" w:hAnsiTheme="majorBidi" w:cstheme="majorBidi"/>
          <w:sz w:val="28"/>
          <w:szCs w:val="28"/>
        </w:rPr>
        <w:t xml:space="preserve">human </w:t>
      </w:r>
      <w:r w:rsidR="000265DB">
        <w:rPr>
          <w:rFonts w:asciiTheme="majorBidi" w:hAnsiTheme="majorBidi" w:cstheme="majorBidi"/>
          <w:sz w:val="28"/>
          <w:szCs w:val="28"/>
          <w:lang w:val="uz-Cyrl-UZ"/>
        </w:rPr>
        <w:t>soul</w:t>
      </w:r>
      <w:r w:rsidRPr="001B40CA">
        <w:rPr>
          <w:rFonts w:asciiTheme="majorBidi" w:hAnsiTheme="majorBidi" w:cstheme="majorBidi"/>
          <w:sz w:val="28"/>
          <w:szCs w:val="28"/>
          <w:lang w:val="uz-Cyrl-UZ"/>
        </w:rPr>
        <w:t xml:space="preserve"> occupies a place between the </w:t>
      </w:r>
      <w:r w:rsidR="000265DB">
        <w:rPr>
          <w:rFonts w:asciiTheme="majorBidi" w:hAnsiTheme="majorBidi" w:cstheme="majorBidi"/>
          <w:sz w:val="28"/>
          <w:szCs w:val="28"/>
        </w:rPr>
        <w:t>G</w:t>
      </w:r>
      <w:r w:rsidRPr="001B40CA">
        <w:rPr>
          <w:rFonts w:asciiTheme="majorBidi" w:hAnsiTheme="majorBidi" w:cstheme="majorBidi"/>
          <w:sz w:val="28"/>
          <w:szCs w:val="28"/>
          <w:lang w:val="uz-Cyrl-UZ"/>
        </w:rPr>
        <w:t>od and the material world. At t</w:t>
      </w:r>
      <w:r w:rsidR="000265DB">
        <w:rPr>
          <w:rFonts w:asciiTheme="majorBidi" w:hAnsiTheme="majorBidi" w:cstheme="majorBidi"/>
          <w:sz w:val="28"/>
          <w:szCs w:val="28"/>
          <w:lang w:val="uz-Cyrl-UZ"/>
        </w:rPr>
        <w:t>he top of a secular society,</w:t>
      </w:r>
      <w:r w:rsidRPr="001B40CA">
        <w:rPr>
          <w:rFonts w:asciiTheme="majorBidi" w:hAnsiTheme="majorBidi" w:cstheme="majorBidi"/>
          <w:sz w:val="28"/>
          <w:szCs w:val="28"/>
          <w:lang w:val="uz-Cyrl-UZ"/>
        </w:rPr>
        <w:t xml:space="preserve"> </w:t>
      </w:r>
      <w:r w:rsidR="000265DB" w:rsidRPr="001B40CA">
        <w:rPr>
          <w:rFonts w:asciiTheme="majorBidi" w:hAnsiTheme="majorBidi" w:cstheme="majorBidi"/>
          <w:sz w:val="28"/>
          <w:szCs w:val="28"/>
          <w:lang w:val="uz-Cyrl-UZ"/>
        </w:rPr>
        <w:t xml:space="preserve">the pope is standing </w:t>
      </w:r>
      <w:r w:rsidR="000265DB">
        <w:rPr>
          <w:rFonts w:asciiTheme="majorBidi" w:hAnsiTheme="majorBidi" w:cstheme="majorBidi"/>
          <w:sz w:val="28"/>
          <w:szCs w:val="28"/>
        </w:rPr>
        <w:t xml:space="preserve">as a ruler of </w:t>
      </w:r>
      <w:r w:rsidR="000265DB">
        <w:rPr>
          <w:rFonts w:asciiTheme="majorBidi" w:hAnsiTheme="majorBidi" w:cstheme="majorBidi"/>
          <w:sz w:val="28"/>
          <w:szCs w:val="28"/>
          <w:lang w:val="uz-Cyrl-UZ"/>
        </w:rPr>
        <w:t>divine state</w:t>
      </w:r>
      <w:r w:rsidR="000265DB">
        <w:rPr>
          <w:rFonts w:asciiTheme="majorBidi" w:hAnsiTheme="majorBidi" w:cstheme="majorBidi"/>
          <w:sz w:val="28"/>
          <w:szCs w:val="28"/>
        </w:rPr>
        <w:t xml:space="preserve">. </w:t>
      </w:r>
      <w:r w:rsidRPr="001B40CA">
        <w:rPr>
          <w:rFonts w:asciiTheme="majorBidi" w:hAnsiTheme="majorBidi" w:cstheme="majorBidi"/>
          <w:sz w:val="28"/>
          <w:szCs w:val="28"/>
          <w:lang w:val="uz-Cyrl-UZ"/>
        </w:rPr>
        <w:t xml:space="preserve">As he moves from the Earth, he becomes divine. There is an angelic world above the planet Earth. </w:t>
      </w:r>
    </w:p>
    <w:p w:rsidR="000265DB" w:rsidRPr="000265DB" w:rsidRDefault="000265DB" w:rsidP="000265DB">
      <w:pPr>
        <w:spacing w:line="360" w:lineRule="auto"/>
        <w:ind w:firstLine="567"/>
        <w:jc w:val="both"/>
        <w:rPr>
          <w:rFonts w:asciiTheme="majorBidi" w:hAnsiTheme="majorBidi" w:cstheme="majorBidi"/>
          <w:sz w:val="28"/>
          <w:szCs w:val="28"/>
          <w:lang w:val="uz-Cyrl-UZ"/>
        </w:rPr>
      </w:pPr>
      <w:r w:rsidRPr="000265DB">
        <w:rPr>
          <w:rFonts w:asciiTheme="majorBidi" w:hAnsiTheme="majorBidi" w:cstheme="majorBidi"/>
          <w:sz w:val="28"/>
          <w:szCs w:val="28"/>
          <w:lang w:val="uz-Cyrl-UZ"/>
        </w:rPr>
        <w:t>Roger Bacon (1214 - 1292), also known as the Amazing Doctor (Latin Doctor Mirabilis) - English philosopher and naturalist, professor of theology at Oxford. He was engaged in mathematics, chemistry and physics.</w:t>
      </w:r>
    </w:p>
    <w:p w:rsidR="000265DB" w:rsidRPr="000265DB" w:rsidRDefault="000265DB" w:rsidP="00E114FB">
      <w:pPr>
        <w:spacing w:line="360" w:lineRule="auto"/>
        <w:ind w:firstLine="567"/>
        <w:jc w:val="both"/>
        <w:rPr>
          <w:rFonts w:asciiTheme="majorBidi" w:hAnsiTheme="majorBidi" w:cstheme="majorBidi"/>
          <w:sz w:val="28"/>
          <w:szCs w:val="28"/>
          <w:lang w:val="uz-Cyrl-UZ"/>
        </w:rPr>
      </w:pPr>
      <w:r w:rsidRPr="000265DB">
        <w:rPr>
          <w:rFonts w:asciiTheme="majorBidi" w:hAnsiTheme="majorBidi" w:cstheme="majorBidi"/>
          <w:sz w:val="28"/>
          <w:szCs w:val="28"/>
          <w:lang w:val="uz-Cyrl-UZ"/>
        </w:rPr>
        <w:t>In philosophy, Bacon did not create a new teaching, but he criticized the methods and theories of his time. The first spoke against scholasticism and spoke sharply about the then great authorities (Albert the Great, Thomas Aquinas, etc.). His work "Opus majus" (1268) carries the idea of the uselessness of abstract dialectics, the need to study nature through observation and subordinate it to the laws of mathematical calculation.</w:t>
      </w:r>
    </w:p>
    <w:p w:rsidR="000265DB" w:rsidRPr="000265DB" w:rsidRDefault="000265DB" w:rsidP="000265DB">
      <w:pPr>
        <w:spacing w:line="360" w:lineRule="auto"/>
        <w:ind w:firstLine="567"/>
        <w:jc w:val="both"/>
        <w:rPr>
          <w:rFonts w:asciiTheme="majorBidi" w:hAnsiTheme="majorBidi" w:cstheme="majorBidi"/>
          <w:sz w:val="28"/>
          <w:szCs w:val="28"/>
          <w:lang w:val="uz-Cyrl-UZ"/>
        </w:rPr>
      </w:pPr>
      <w:r w:rsidRPr="000265DB">
        <w:rPr>
          <w:rFonts w:asciiTheme="majorBidi" w:hAnsiTheme="majorBidi" w:cstheme="majorBidi"/>
          <w:sz w:val="28"/>
          <w:szCs w:val="28"/>
          <w:lang w:val="uz-Cyrl-UZ"/>
        </w:rPr>
        <w:t>He believed that only mathematics, as a science, is the most reliable and unquestionable. With its help, you can check the data of all other sciences. In addition, he argued that mathematics is the easiest of sciences and is accessible to everyone.</w:t>
      </w:r>
    </w:p>
    <w:p w:rsidR="00D744B4" w:rsidRDefault="000265DB" w:rsidP="000265DB">
      <w:pPr>
        <w:spacing w:line="360" w:lineRule="auto"/>
        <w:ind w:firstLine="567"/>
        <w:jc w:val="both"/>
        <w:rPr>
          <w:rFonts w:asciiTheme="majorBidi" w:hAnsiTheme="majorBidi" w:cstheme="majorBidi"/>
          <w:sz w:val="28"/>
          <w:szCs w:val="28"/>
          <w:lang w:val="uz-Cyrl-UZ"/>
        </w:rPr>
      </w:pPr>
      <w:r w:rsidRPr="000265DB">
        <w:rPr>
          <w:rFonts w:asciiTheme="majorBidi" w:hAnsiTheme="majorBidi" w:cstheme="majorBidi"/>
          <w:sz w:val="28"/>
          <w:szCs w:val="28"/>
          <w:lang w:val="uz-Cyrl-UZ"/>
        </w:rPr>
        <w:t>Bacon distinguished two types of experience: 1) real, life experience, which can be acquired only in the process of life; and 2) experience is evidence obtained through external senses. It deals only with material objects. But there is still spiritual experience, Bacon argued, which it is possible to know only the chosen people through the mystical state, through inner insight. This idea anticipated the emergence of ideas about heuristic insight and the role of intuition in science.</w:t>
      </w:r>
    </w:p>
    <w:p w:rsidR="00356EB9" w:rsidRPr="002F79C5" w:rsidRDefault="00356EB9" w:rsidP="000265DB">
      <w:pPr>
        <w:spacing w:line="360" w:lineRule="auto"/>
        <w:ind w:firstLine="567"/>
        <w:jc w:val="both"/>
        <w:rPr>
          <w:rFonts w:asciiTheme="majorBidi" w:hAnsiTheme="majorBidi" w:cstheme="majorBidi"/>
          <w:sz w:val="28"/>
          <w:szCs w:val="28"/>
          <w:lang w:val="uz-Cyrl-UZ"/>
        </w:rPr>
      </w:pPr>
      <w:r w:rsidRPr="00356EB9">
        <w:rPr>
          <w:rFonts w:asciiTheme="majorBidi" w:hAnsiTheme="majorBidi" w:cstheme="majorBidi"/>
          <w:sz w:val="28"/>
          <w:szCs w:val="28"/>
          <w:lang w:val="uz-Cyrl-UZ"/>
        </w:rPr>
        <w:t>INDULGENCY</w:t>
      </w:r>
      <w:r>
        <w:rPr>
          <w:rFonts w:asciiTheme="majorBidi" w:hAnsiTheme="majorBidi" w:cstheme="majorBidi"/>
          <w:sz w:val="28"/>
          <w:szCs w:val="28"/>
        </w:rPr>
        <w:t xml:space="preserve"> </w:t>
      </w:r>
      <w:r w:rsidRPr="00356EB9">
        <w:rPr>
          <w:rFonts w:asciiTheme="majorBidi" w:hAnsiTheme="majorBidi" w:cstheme="majorBidi"/>
          <w:sz w:val="28"/>
          <w:szCs w:val="28"/>
        </w:rPr>
        <w:t>[</w:t>
      </w:r>
      <w:proofErr w:type="spellStart"/>
      <w:r w:rsidRPr="00356EB9">
        <w:rPr>
          <w:rFonts w:asciiTheme="majorBidi" w:hAnsiTheme="majorBidi" w:cstheme="majorBidi"/>
          <w:sz w:val="28"/>
          <w:szCs w:val="28"/>
        </w:rPr>
        <w:t>ɪn'dʌlʤən</w:t>
      </w:r>
      <w:proofErr w:type="spellEnd"/>
      <w:r w:rsidRPr="00356EB9">
        <w:rPr>
          <w:rFonts w:asciiTheme="majorBidi" w:hAnsiTheme="majorBidi" w:cstheme="majorBidi"/>
          <w:sz w:val="28"/>
          <w:szCs w:val="28"/>
        </w:rPr>
        <w:t>(t)s]</w:t>
      </w:r>
      <w:r w:rsidRPr="00356EB9">
        <w:rPr>
          <w:rFonts w:asciiTheme="majorBidi" w:hAnsiTheme="majorBidi" w:cstheme="majorBidi"/>
          <w:sz w:val="28"/>
          <w:szCs w:val="28"/>
          <w:lang w:val="uz-Cyrl-UZ"/>
        </w:rPr>
        <w:t xml:space="preserve"> (from Latin indulgentia - mercy) - in the Catholic Church the full or partial remission of sins, as well as a certificate of this. The widespread trade in indulgence (from the 12th to 13th centuries) was a means of enriching the clergy.</w:t>
      </w:r>
    </w:p>
    <w:sectPr w:rsidR="00356EB9" w:rsidRPr="002F79C5" w:rsidSect="00B8448A">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FD1"/>
    <w:rsid w:val="00023C02"/>
    <w:rsid w:val="000265DB"/>
    <w:rsid w:val="00143D4C"/>
    <w:rsid w:val="00156AAD"/>
    <w:rsid w:val="00164A4D"/>
    <w:rsid w:val="001B40CA"/>
    <w:rsid w:val="001F66E5"/>
    <w:rsid w:val="00200742"/>
    <w:rsid w:val="002F79C5"/>
    <w:rsid w:val="00356EB9"/>
    <w:rsid w:val="0051686B"/>
    <w:rsid w:val="00541174"/>
    <w:rsid w:val="005D109F"/>
    <w:rsid w:val="005E1263"/>
    <w:rsid w:val="006C6FD8"/>
    <w:rsid w:val="007D6627"/>
    <w:rsid w:val="007F2B98"/>
    <w:rsid w:val="00811FD1"/>
    <w:rsid w:val="008F39CB"/>
    <w:rsid w:val="00933D6F"/>
    <w:rsid w:val="009F1429"/>
    <w:rsid w:val="00A53871"/>
    <w:rsid w:val="00A80960"/>
    <w:rsid w:val="00A905DE"/>
    <w:rsid w:val="00B8448A"/>
    <w:rsid w:val="00BD66D6"/>
    <w:rsid w:val="00C1011A"/>
    <w:rsid w:val="00C17D68"/>
    <w:rsid w:val="00CA119F"/>
    <w:rsid w:val="00D5329D"/>
    <w:rsid w:val="00D744B4"/>
    <w:rsid w:val="00DC3EB6"/>
    <w:rsid w:val="00E114FB"/>
    <w:rsid w:val="00E53022"/>
    <w:rsid w:val="00E9447A"/>
    <w:rsid w:val="00EA17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5E4C"/>
  <w15:chartTrackingRefBased/>
  <w15:docId w15:val="{BFE74722-31DD-4E17-8424-9FA91453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rst-slash">
    <w:name w:val="first-slash"/>
    <w:basedOn w:val="DefaultParagraphFont"/>
    <w:rsid w:val="007D6627"/>
  </w:style>
  <w:style w:type="character" w:customStyle="1" w:styleId="pr">
    <w:name w:val="pr"/>
    <w:basedOn w:val="DefaultParagraphFont"/>
    <w:rsid w:val="007D6627"/>
  </w:style>
  <w:style w:type="character" w:customStyle="1" w:styleId="mw">
    <w:name w:val="mw"/>
    <w:basedOn w:val="DefaultParagraphFont"/>
    <w:rsid w:val="007D6627"/>
  </w:style>
  <w:style w:type="character" w:customStyle="1" w:styleId="last-slash">
    <w:name w:val="last-slash"/>
    <w:basedOn w:val="DefaultParagraphFont"/>
    <w:rsid w:val="007D6627"/>
  </w:style>
  <w:style w:type="character" w:styleId="Hyperlink">
    <w:name w:val="Hyperlink"/>
    <w:basedOn w:val="DefaultParagraphFont"/>
    <w:uiPriority w:val="99"/>
    <w:unhideWhenUsed/>
    <w:rsid w:val="00933D6F"/>
    <w:rPr>
      <w:color w:val="0000FF"/>
      <w:u w:val="single"/>
    </w:rPr>
  </w:style>
  <w:style w:type="paragraph" w:styleId="BalloonText">
    <w:name w:val="Balloon Text"/>
    <w:basedOn w:val="Normal"/>
    <w:link w:val="BalloonTextChar"/>
    <w:uiPriority w:val="99"/>
    <w:semiHidden/>
    <w:unhideWhenUsed/>
    <w:rsid w:val="005D10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0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08736">
      <w:bodyDiv w:val="1"/>
      <w:marLeft w:val="0"/>
      <w:marRight w:val="0"/>
      <w:marTop w:val="0"/>
      <w:marBottom w:val="0"/>
      <w:divBdr>
        <w:top w:val="none" w:sz="0" w:space="0" w:color="auto"/>
        <w:left w:val="none" w:sz="0" w:space="0" w:color="auto"/>
        <w:bottom w:val="none" w:sz="0" w:space="0" w:color="auto"/>
        <w:right w:val="none" w:sz="0" w:space="0" w:color="auto"/>
      </w:divBdr>
      <w:divsChild>
        <w:div w:id="765733037">
          <w:marLeft w:val="360"/>
          <w:marRight w:val="0"/>
          <w:marTop w:val="200"/>
          <w:marBottom w:val="0"/>
          <w:divBdr>
            <w:top w:val="none" w:sz="0" w:space="0" w:color="auto"/>
            <w:left w:val="none" w:sz="0" w:space="0" w:color="auto"/>
            <w:bottom w:val="none" w:sz="0" w:space="0" w:color="auto"/>
            <w:right w:val="none" w:sz="0" w:space="0" w:color="auto"/>
          </w:divBdr>
        </w:div>
      </w:divsChild>
    </w:div>
    <w:div w:id="1675766341">
      <w:bodyDiv w:val="1"/>
      <w:marLeft w:val="0"/>
      <w:marRight w:val="0"/>
      <w:marTop w:val="0"/>
      <w:marBottom w:val="0"/>
      <w:divBdr>
        <w:top w:val="none" w:sz="0" w:space="0" w:color="auto"/>
        <w:left w:val="none" w:sz="0" w:space="0" w:color="auto"/>
        <w:bottom w:val="none" w:sz="0" w:space="0" w:color="auto"/>
        <w:right w:val="none" w:sz="0" w:space="0" w:color="auto"/>
      </w:divBdr>
      <w:divsChild>
        <w:div w:id="872572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Help:IPA/English"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Batal</cp:lastModifiedBy>
  <cp:revision>19</cp:revision>
  <cp:lastPrinted>2017-10-26T01:46:00Z</cp:lastPrinted>
  <dcterms:created xsi:type="dcterms:W3CDTF">2017-10-11T11:12:00Z</dcterms:created>
  <dcterms:modified xsi:type="dcterms:W3CDTF">2017-10-27T09:32:00Z</dcterms:modified>
</cp:coreProperties>
</file>