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2"/>
          <w:sz w:val="48"/>
        </w:rPr>
        <w:t>PTAF Performance Automation Tester Manual</w:t>
      </w:r>
    </w:p>
    <w:p>
      <w:pPr>
        <w:jc w:val="center"/>
      </w:pPr>
      <w:r>
        <w:rPr>
          <w:i/>
          <w:color w:val="595959"/>
          <w:sz w:val="24"/>
        </w:rPr>
        <w:t>Detailed step-by-step guide for testers: from first folder creation to advanced execution, analysis, and reporting</w:t>
      </w:r>
    </w:p>
    <w:p>
      <w:pPr>
        <w:jc w:val="center"/>
      </w:pPr>
      <w:r>
        <w:rPr>
          <w:b w:val="0"/>
          <w:i w:val="0"/>
        </w:rPr>
        <w:t>Version: Framework manual for testers using the PTAF Performance Automation Engine</w:t>
      </w:r>
    </w:p>
    <w:p>
      <w:pPr>
        <w:jc w:val="center"/>
      </w:pPr>
      <w:r>
        <w:rPr>
          <w:b w:val="0"/>
          <w:i w:val="0"/>
        </w:rPr>
        <w:t>Purpose: Teach testers how to design, configure, write, execute, validate, and interpret performance automation scenarios using the framework.</w:t>
      </w:r>
    </w:p>
    <w:p/>
    <w:p>
      <w:pPr>
        <w:pStyle w:val="Callout"/>
        <w:jc w:val="center"/>
      </w:pPr>
      <w:r>
        <w:rPr>
          <w:b w:val="0"/>
          <w:i w:val="0"/>
        </w:rPr>
        <w:t>This document is intentionally detailed. It is written as a working manual, not as a short overview, so a new tester can start from zero and still build and run performance automation safely and consistently.</w:t>
      </w:r>
    </w:p>
    <w:p>
      <w:r>
        <w:br w:type="page"/>
      </w:r>
    </w:p>
    <w:p>
      <w:pPr>
        <w:pStyle w:val="Heading1"/>
      </w:pPr>
      <w:r>
        <w:rPr>
          <w:b w:val="0"/>
          <w:i w:val="0"/>
        </w:rPr>
        <w:t>How to use this manual</w:t>
      </w:r>
    </w:p>
    <w:p>
      <w:pPr/>
      <w:r>
        <w:rPr>
          <w:b w:val="0"/>
          <w:i w:val="0"/>
        </w:rPr>
        <w:t>Read Parts 1 to 4 before writing your first performance feature. Use Parts 5 to 10 while authoring scenarios. Use Parts 11 to 15 when you need advanced patterns, reports, troubleshooting, and governance.</w:t>
      </w:r>
    </w:p>
    <w:tbl>
      <w:tblPr>
        <w:tblStyle w:val="TableGrid"/>
        <w:tblW w:type="auto" w:w="0"/>
        <w:jc w:val="center"/>
        <w:tblLook w:firstColumn="1" w:firstRow="1" w:lastColumn="0" w:lastRow="0" w:noHBand="0" w:noVBand="1" w:val="04A0"/>
      </w:tblPr>
      <w:tblGrid>
        <w:gridCol w:w="3312"/>
        <w:gridCol w:w="3312"/>
        <w:gridCol w:w="3312"/>
      </w:tblGrid>
      <w:tr>
        <w:tc>
          <w:tcPr>
            <w:tcW w:type="dxa" w:w="864"/>
            <w:shd w:fill="D9E2F3"/>
            <w:vAlign w:val="center"/>
          </w:tcPr>
          <w:p>
            <w:pPr>
              <w:jc w:val="center"/>
            </w:pPr>
            <w:r>
              <w:rPr>
                <w:b/>
              </w:rPr>
              <w:t>Part</w:t>
            </w:r>
          </w:p>
        </w:tc>
        <w:tc>
          <w:tcPr>
            <w:tcW w:type="dxa" w:w="3024"/>
            <w:shd w:fill="D9E2F3"/>
            <w:vAlign w:val="center"/>
          </w:tcPr>
          <w:p>
            <w:pPr>
              <w:jc w:val="center"/>
            </w:pPr>
            <w:r>
              <w:rPr>
                <w:b/>
              </w:rPr>
              <w:t>Focus</w:t>
            </w:r>
          </w:p>
        </w:tc>
        <w:tc>
          <w:tcPr>
            <w:tcW w:type="dxa" w:w="5040"/>
            <w:shd w:fill="D9E2F3"/>
            <w:vAlign w:val="center"/>
          </w:tcPr>
          <w:p>
            <w:pPr>
              <w:jc w:val="center"/>
            </w:pPr>
            <w:r>
              <w:rPr>
                <w:b/>
              </w:rPr>
              <w:t>Use it when</w:t>
            </w:r>
          </w:p>
        </w:tc>
      </w:tr>
      <w:tr>
        <w:tc>
          <w:tcPr>
            <w:tcW w:type="dxa" w:w="864"/>
            <w:vAlign w:val="center"/>
          </w:tcPr>
          <w:p>
            <w:pPr>
              <w:jc w:val="center"/>
            </w:pPr>
            <w:r>
              <w:t>1</w:t>
            </w:r>
          </w:p>
        </w:tc>
        <w:tc>
          <w:tcPr>
            <w:tcW w:type="dxa" w:w="3024"/>
            <w:vAlign w:val="center"/>
          </w:tcPr>
          <w:p>
            <w:pPr>
              <w:jc w:val="left"/>
            </w:pPr>
            <w:r>
              <w:t>Foundation and architecture</w:t>
            </w:r>
          </w:p>
        </w:tc>
        <w:tc>
          <w:tcPr>
            <w:tcW w:type="dxa" w:w="5040"/>
            <w:vAlign w:val="center"/>
          </w:tcPr>
          <w:p>
            <w:pPr>
              <w:jc w:val="left"/>
            </w:pPr>
            <w:r>
              <w:t>You are new to PTAF performance automation.</w:t>
            </w:r>
          </w:p>
        </w:tc>
      </w:tr>
      <w:tr>
        <w:tc>
          <w:tcPr>
            <w:tcW w:type="dxa" w:w="864"/>
            <w:vAlign w:val="center"/>
          </w:tcPr>
          <w:p>
            <w:pPr>
              <w:jc w:val="center"/>
            </w:pPr>
            <w:r>
              <w:t>2</w:t>
            </w:r>
          </w:p>
        </w:tc>
        <w:tc>
          <w:tcPr>
            <w:tcW w:type="dxa" w:w="3024"/>
            <w:vAlign w:val="center"/>
          </w:tcPr>
          <w:p>
            <w:pPr>
              <w:jc w:val="left"/>
            </w:pPr>
            <w:r>
              <w:t>Folder structure and files</w:t>
            </w:r>
          </w:p>
        </w:tc>
        <w:tc>
          <w:tcPr>
            <w:tcW w:type="dxa" w:w="5040"/>
            <w:vAlign w:val="center"/>
          </w:tcPr>
          <w:p>
            <w:pPr>
              <w:jc w:val="left"/>
            </w:pPr>
            <w:r>
              <w:t>You are creating the project assets from scratch.</w:t>
            </w:r>
          </w:p>
        </w:tc>
      </w:tr>
      <w:tr>
        <w:tc>
          <w:tcPr>
            <w:tcW w:type="dxa" w:w="864"/>
            <w:vAlign w:val="center"/>
          </w:tcPr>
          <w:p>
            <w:pPr>
              <w:jc w:val="center"/>
            </w:pPr>
            <w:r>
              <w:t>3</w:t>
            </w:r>
          </w:p>
        </w:tc>
        <w:tc>
          <w:tcPr>
            <w:tcW w:type="dxa" w:w="3024"/>
            <w:vAlign w:val="center"/>
          </w:tcPr>
          <w:p>
            <w:pPr>
              <w:jc w:val="left"/>
            </w:pPr>
            <w:r>
              <w:t>Configuration and environment data</w:t>
            </w:r>
          </w:p>
        </w:tc>
        <w:tc>
          <w:tcPr>
            <w:tcW w:type="dxa" w:w="5040"/>
            <w:vAlign w:val="center"/>
          </w:tcPr>
          <w:p>
            <w:pPr>
              <w:jc w:val="left"/>
            </w:pPr>
            <w:r>
              <w:t>You need host, port, protocol, and report storage correctly wired.</w:t>
            </w:r>
          </w:p>
        </w:tc>
      </w:tr>
      <w:tr>
        <w:tc>
          <w:tcPr>
            <w:tcW w:type="dxa" w:w="864"/>
            <w:vAlign w:val="center"/>
          </w:tcPr>
          <w:p>
            <w:pPr>
              <w:jc w:val="center"/>
            </w:pPr>
            <w:r>
              <w:t>4</w:t>
            </w:r>
          </w:p>
        </w:tc>
        <w:tc>
          <w:tcPr>
            <w:tcW w:type="dxa" w:w="3024"/>
            <w:vAlign w:val="center"/>
          </w:tcPr>
          <w:p>
            <w:pPr>
              <w:jc w:val="left"/>
            </w:pPr>
            <w:r>
              <w:t>Requests, profiles, assertions, and results</w:t>
            </w:r>
          </w:p>
        </w:tc>
        <w:tc>
          <w:tcPr>
            <w:tcW w:type="dxa" w:w="5040"/>
            <w:vAlign w:val="center"/>
          </w:tcPr>
          <w:p>
            <w:pPr>
              <w:jc w:val="left"/>
            </w:pPr>
            <w:r>
              <w:t>You need to understand what the engine builds and returns.</w:t>
            </w:r>
          </w:p>
        </w:tc>
      </w:tr>
      <w:tr>
        <w:tc>
          <w:tcPr>
            <w:tcW w:type="dxa" w:w="864"/>
            <w:vAlign w:val="center"/>
          </w:tcPr>
          <w:p>
            <w:pPr>
              <w:jc w:val="center"/>
            </w:pPr>
            <w:r>
              <w:t>5</w:t>
            </w:r>
          </w:p>
        </w:tc>
        <w:tc>
          <w:tcPr>
            <w:tcW w:type="dxa" w:w="3024"/>
            <w:vAlign w:val="center"/>
          </w:tcPr>
          <w:p>
            <w:pPr>
              <w:jc w:val="left"/>
            </w:pPr>
            <w:r>
              <w:t>Step definitions and feature-file usage</w:t>
            </w:r>
          </w:p>
        </w:tc>
        <w:tc>
          <w:tcPr>
            <w:tcW w:type="dxa" w:w="5040"/>
            <w:vAlign w:val="center"/>
          </w:tcPr>
          <w:p>
            <w:pPr>
              <w:jc w:val="left"/>
            </w:pPr>
            <w:r>
              <w:t>You are ready to author Cucumber scenarios.</w:t>
            </w:r>
          </w:p>
        </w:tc>
      </w:tr>
      <w:tr>
        <w:tc>
          <w:tcPr>
            <w:tcW w:type="dxa" w:w="864"/>
            <w:vAlign w:val="center"/>
          </w:tcPr>
          <w:p>
            <w:pPr>
              <w:jc w:val="center"/>
            </w:pPr>
            <w:r>
              <w:t>6</w:t>
            </w:r>
          </w:p>
        </w:tc>
        <w:tc>
          <w:tcPr>
            <w:tcW w:type="dxa" w:w="3024"/>
            <w:vAlign w:val="center"/>
          </w:tcPr>
          <w:p>
            <w:pPr>
              <w:jc w:val="left"/>
            </w:pPr>
            <w:r>
              <w:t>Payload sources: inline, YAML, CSV, Excel</w:t>
            </w:r>
          </w:p>
        </w:tc>
        <w:tc>
          <w:tcPr>
            <w:tcW w:type="dxa" w:w="5040"/>
            <w:vAlign w:val="center"/>
          </w:tcPr>
          <w:p>
            <w:pPr>
              <w:jc w:val="left"/>
            </w:pPr>
            <w:r>
              <w:t>You need bodies and data-driven execution.</w:t>
            </w:r>
          </w:p>
        </w:tc>
      </w:tr>
      <w:tr>
        <w:tc>
          <w:tcPr>
            <w:tcW w:type="dxa" w:w="864"/>
            <w:vAlign w:val="center"/>
          </w:tcPr>
          <w:p>
            <w:pPr>
              <w:jc w:val="center"/>
            </w:pPr>
            <w:r>
              <w:t>7</w:t>
            </w:r>
          </w:p>
        </w:tc>
        <w:tc>
          <w:tcPr>
            <w:tcW w:type="dxa" w:w="3024"/>
            <w:vAlign w:val="center"/>
          </w:tcPr>
          <w:p>
            <w:pPr>
              <w:jc w:val="left"/>
            </w:pPr>
            <w:r>
              <w:t>Load, stress, spike-like, soak-like, auth, and negative patterns</w:t>
            </w:r>
          </w:p>
        </w:tc>
        <w:tc>
          <w:tcPr>
            <w:tcW w:type="dxa" w:w="5040"/>
            <w:vAlign w:val="center"/>
          </w:tcPr>
          <w:p>
            <w:pPr>
              <w:jc w:val="left"/>
            </w:pPr>
            <w:r>
              <w:t>You need concrete testing patterns.</w:t>
            </w:r>
          </w:p>
        </w:tc>
      </w:tr>
      <w:tr>
        <w:tc>
          <w:tcPr>
            <w:tcW w:type="dxa" w:w="864"/>
            <w:vAlign w:val="center"/>
          </w:tcPr>
          <w:p>
            <w:pPr>
              <w:jc w:val="center"/>
            </w:pPr>
            <w:r>
              <w:t>8</w:t>
            </w:r>
          </w:p>
        </w:tc>
        <w:tc>
          <w:tcPr>
            <w:tcW w:type="dxa" w:w="3024"/>
            <w:vAlign w:val="center"/>
          </w:tcPr>
          <w:p>
            <w:pPr>
              <w:jc w:val="left"/>
            </w:pPr>
            <w:r>
              <w:t>Execution and reports</w:t>
            </w:r>
          </w:p>
        </w:tc>
        <w:tc>
          <w:tcPr>
            <w:tcW w:type="dxa" w:w="5040"/>
            <w:vAlign w:val="center"/>
          </w:tcPr>
          <w:p>
            <w:pPr>
              <w:jc w:val="left"/>
            </w:pPr>
            <w:r>
              <w:t>You need TXT and Excel outputs interpreted correctly.</w:t>
            </w:r>
          </w:p>
        </w:tc>
      </w:tr>
      <w:tr>
        <w:tc>
          <w:tcPr>
            <w:tcW w:type="dxa" w:w="864"/>
            <w:vAlign w:val="center"/>
          </w:tcPr>
          <w:p>
            <w:pPr>
              <w:jc w:val="center"/>
            </w:pPr>
            <w:r>
              <w:t>9</w:t>
            </w:r>
          </w:p>
        </w:tc>
        <w:tc>
          <w:tcPr>
            <w:tcW w:type="dxa" w:w="3024"/>
            <w:vAlign w:val="center"/>
          </w:tcPr>
          <w:p>
            <w:pPr>
              <w:jc w:val="center"/>
            </w:pPr>
            <w:r>
              <w:t>Troubleshooting</w:t>
            </w:r>
          </w:p>
        </w:tc>
        <w:tc>
          <w:tcPr>
            <w:tcW w:type="dxa" w:w="5040"/>
            <w:vAlign w:val="center"/>
          </w:tcPr>
          <w:p>
            <w:pPr>
              <w:jc w:val="left"/>
            </w:pPr>
            <w:r>
              <w:t>A test failed, a payload was not found, or a report looks wrong.</w:t>
            </w:r>
          </w:p>
        </w:tc>
      </w:tr>
      <w:tr>
        <w:tc>
          <w:tcPr>
            <w:tcW w:type="dxa" w:w="864"/>
            <w:vAlign w:val="center"/>
          </w:tcPr>
          <w:p>
            <w:pPr>
              <w:jc w:val="center"/>
            </w:pPr>
            <w:r>
              <w:t>10</w:t>
            </w:r>
          </w:p>
        </w:tc>
        <w:tc>
          <w:tcPr>
            <w:tcW w:type="dxa" w:w="3024"/>
            <w:vAlign w:val="center"/>
          </w:tcPr>
          <w:p>
            <w:pPr>
              <w:jc w:val="left"/>
            </w:pPr>
            <w:r>
              <w:t>Standards and checklists</w:t>
            </w:r>
          </w:p>
        </w:tc>
        <w:tc>
          <w:tcPr>
            <w:tcW w:type="dxa" w:w="5040"/>
            <w:vAlign w:val="center"/>
          </w:tcPr>
          <w:p>
            <w:pPr>
              <w:jc w:val="left"/>
            </w:pPr>
            <w:r>
              <w:t>You need repeatable tester behavior and delivery quality.</w:t>
            </w:r>
          </w:p>
        </w:tc>
      </w:tr>
    </w:tbl>
    <w:p/>
    <w:p>
      <w:pPr>
        <w:pStyle w:val="Heading2"/>
      </w:pPr>
      <w:r>
        <w:rPr>
          <w:b w:val="0"/>
          <w:i w:val="0"/>
        </w:rPr>
        <w:t>Quick navigation</w:t>
      </w:r>
    </w:p>
    <w:p>
      <w:pPr>
        <w:pStyle w:val="ListNumber"/>
      </w:pPr>
      <w:r>
        <w:t>Start with the directory blueprint in Part 2.</w:t>
      </w:r>
    </w:p>
    <w:p>
      <w:pPr>
        <w:pStyle w:val="ListNumber"/>
      </w:pPr>
      <w:r>
        <w:t>Populate environment values and payload repositories in Part 3 and Part 6.</w:t>
      </w:r>
    </w:p>
    <w:p>
      <w:pPr>
        <w:pStyle w:val="ListNumber"/>
      </w:pPr>
      <w:r>
        <w:t>Copy one of the starter feature templates from Part 5 or Part 7.</w:t>
      </w:r>
    </w:p>
    <w:p>
      <w:pPr>
        <w:pStyle w:val="ListNumber"/>
      </w:pPr>
      <w:r>
        <w:t>Run the scenario and validate the output paths and summary artifacts.</w:t>
      </w:r>
    </w:p>
    <w:p>
      <w:pPr>
        <w:pStyle w:val="ListNumber"/>
      </w:pPr>
      <w:r>
        <w:t>Open the generated Excel report and TXT summaries to confirm execution health.</w:t>
      </w:r>
    </w:p>
    <w:p>
      <w:pPr>
        <w:pStyle w:val="ListNumber"/>
      </w:pPr>
      <w:r>
        <w:t>Use the troubleshooting matrices before asking for framework changes.</w:t>
      </w:r>
    </w:p>
    <w:p>
      <w:r>
        <w:br w:type="page"/>
      </w:r>
    </w:p>
    <w:p>
      <w:pPr>
        <w:pStyle w:val="Heading1"/>
      </w:pPr>
      <w:r>
        <w:rPr>
          <w:b w:val="0"/>
          <w:i w:val="0"/>
        </w:rPr>
        <w:t>Part 1. What PTAF Performance Automation Is and How the Engine Works</w:t>
      </w:r>
    </w:p>
    <w:p>
      <w:pPr/>
      <w:r>
        <w:rPr>
          <w:b w:val="0"/>
          <w:i w:val="0"/>
        </w:rPr>
        <w:t>PTAF performance automation extends the framework beyond UI and functional validation. Instead of checking a single browser interaction, the performance engine builds repeatable HTTP traffic, executes it through a JMeter DSL test plan, collects raw results, parses the generated JTL artifact, applies assertion thresholds, and returns a framework-owned result object that is then written into human-readable and machine-readable reports.</w:t>
      </w:r>
    </w:p>
    <w:p>
      <w:pPr/>
      <w:r>
        <w:rPr>
          <w:b w:val="0"/>
          <w:i w:val="0"/>
        </w:rPr>
        <w:t>For testers, the most important idea is this: you do not write low-level JMeter scripts. You write business-readable Cucumber steps, choose a request type, choose a payload source if needed, optionally choose a custom performance profile, and let the framework do the rest. This separation is one of the most important design strengths of the engine because it keeps performance scenarios consistent and easier to review.</w:t>
      </w:r>
    </w:p>
    <w:p>
      <w:pPr/>
      <w:r>
        <w:rPr>
          <w:b w:val="0"/>
          <w:i w:val="0"/>
        </w:rPr>
        <w:t>The engine is also intentionally architect-controlled. Testers mainly work with feature files and approved payload repositories. Framework classes such as PerformanceEngine, PerformanceRequestBuilder, PerformanceProfileBuilder, PerformanceSummaryWriter, and PerformanceExcelReportWriter are there so that report structure, thresholds, and artifact behavior stay consistent across the whole project.</w:t>
      </w:r>
    </w:p>
    <w:p>
      <w:pPr/>
      <w:r>
        <w:rPr>
          <w:b w:val="0"/>
          <w:i w:val="0"/>
        </w:rPr>
        <w:t>Another major design point is that the same run can contain many scenarios but produce one combined Excel workbook for leadership and QA review. Each scenario still receives its own JTL file, dashboard folder, and summaries, but the run-level report provides one place to review the overall health of the entire execution.</w:t>
      </w:r>
    </w:p>
    <w:p>
      <w:pPr>
        <w:pStyle w:val="Heading2"/>
      </w:pPr>
      <w:r>
        <w:rPr>
          <w:b w:val="0"/>
          <w:i w:val="0"/>
        </w:rPr>
        <w:t>End-to-end execution flow</w:t>
      </w:r>
    </w:p>
    <w:tbl>
      <w:tblPr>
        <w:tblStyle w:val="TableGrid"/>
        <w:tblW w:type="auto" w:w="0"/>
        <w:jc w:val="center"/>
        <w:tblLook w:firstColumn="1" w:firstRow="1" w:lastColumn="0" w:lastRow="0" w:noHBand="0" w:noVBand="1" w:val="04A0"/>
      </w:tblPr>
      <w:tblGrid>
        <w:gridCol w:w="3312"/>
        <w:gridCol w:w="3312"/>
        <w:gridCol w:w="3312"/>
      </w:tblGrid>
      <w:tr>
        <w:tc>
          <w:tcPr>
            <w:tcW w:type="dxa" w:w="720"/>
            <w:shd w:fill="D9E2F3"/>
            <w:vAlign w:val="center"/>
          </w:tcPr>
          <w:p>
            <w:pPr>
              <w:jc w:val="center"/>
            </w:pPr>
            <w:r>
              <w:rPr>
                <w:b/>
              </w:rPr>
              <w:t>Step</w:t>
            </w:r>
          </w:p>
        </w:tc>
        <w:tc>
          <w:tcPr>
            <w:tcW w:type="dxa" w:w="3168"/>
            <w:shd w:fill="D9E2F3"/>
            <w:vAlign w:val="center"/>
          </w:tcPr>
          <w:p>
            <w:pPr>
              <w:jc w:val="center"/>
            </w:pPr>
            <w:r>
              <w:rPr>
                <w:b/>
              </w:rPr>
              <w:t>What happens</w:t>
            </w:r>
          </w:p>
        </w:tc>
        <w:tc>
          <w:tcPr>
            <w:tcW w:type="dxa" w:w="5472"/>
            <w:shd w:fill="D9E2F3"/>
            <w:vAlign w:val="center"/>
          </w:tcPr>
          <w:p>
            <w:pPr>
              <w:jc w:val="center"/>
            </w:pPr>
            <w:r>
              <w:rPr>
                <w:b/>
              </w:rPr>
              <w:t>Why it matters</w:t>
            </w:r>
          </w:p>
        </w:tc>
      </w:tr>
      <w:tr>
        <w:tc>
          <w:tcPr>
            <w:tcW w:type="dxa" w:w="720"/>
            <w:vAlign w:val="center"/>
          </w:tcPr>
          <w:p>
            <w:pPr>
              <w:jc w:val="center"/>
            </w:pPr>
            <w:r>
              <w:t>1</w:t>
            </w:r>
          </w:p>
        </w:tc>
        <w:tc>
          <w:tcPr>
            <w:tcW w:type="dxa" w:w="3168"/>
            <w:vAlign w:val="center"/>
          </w:tcPr>
          <w:p>
            <w:pPr>
              <w:jc w:val="left"/>
            </w:pPr>
            <w:r>
              <w:t>Tester writes a Cucumber scenario</w:t>
            </w:r>
          </w:p>
        </w:tc>
        <w:tc>
          <w:tcPr>
            <w:tcW w:type="dxa" w:w="5472"/>
            <w:vAlign w:val="center"/>
          </w:tcPr>
          <w:p>
            <w:pPr>
              <w:jc w:val="left"/>
            </w:pPr>
            <w:r>
              <w:t>The scenario uses approved performance step definitions only.</w:t>
            </w:r>
          </w:p>
        </w:tc>
      </w:tr>
      <w:tr>
        <w:tc>
          <w:tcPr>
            <w:tcW w:type="dxa" w:w="720"/>
            <w:vAlign w:val="center"/>
          </w:tcPr>
          <w:p>
            <w:pPr>
              <w:jc w:val="center"/>
            </w:pPr>
            <w:r>
              <w:t>2</w:t>
            </w:r>
          </w:p>
        </w:tc>
        <w:tc>
          <w:tcPr>
            <w:tcW w:type="dxa" w:w="3168"/>
            <w:vAlign w:val="center"/>
          </w:tcPr>
          <w:p>
            <w:pPr>
              <w:jc w:val="left"/>
            </w:pPr>
            <w:r>
              <w:t>Step definition builds a request</w:t>
            </w:r>
          </w:p>
        </w:tc>
        <w:tc>
          <w:tcPr>
            <w:tcW w:type="dxa" w:w="5472"/>
            <w:vAlign w:val="center"/>
          </w:tcPr>
          <w:p>
            <w:pPr>
              <w:jc w:val="left"/>
            </w:pPr>
            <w:r>
              <w:t>The request contains method, path, auth details, and optional payload source.</w:t>
            </w:r>
          </w:p>
        </w:tc>
      </w:tr>
      <w:tr>
        <w:tc>
          <w:tcPr>
            <w:tcW w:type="dxa" w:w="720"/>
            <w:vAlign w:val="center"/>
          </w:tcPr>
          <w:p>
            <w:pPr>
              <w:jc w:val="center"/>
            </w:pPr>
            <w:r>
              <w:t>3</w:t>
            </w:r>
          </w:p>
        </w:tc>
        <w:tc>
          <w:tcPr>
            <w:tcW w:type="dxa" w:w="3168"/>
            <w:vAlign w:val="center"/>
          </w:tcPr>
          <w:p>
            <w:pPr>
              <w:jc w:val="left"/>
            </w:pPr>
            <w:r>
              <w:t>Profile and thresholds are selected</w:t>
            </w:r>
          </w:p>
        </w:tc>
        <w:tc>
          <w:tcPr>
            <w:tcW w:type="dxa" w:w="5472"/>
            <w:vAlign w:val="center"/>
          </w:tcPr>
          <w:p>
            <w:pPr>
              <w:jc w:val="left"/>
            </w:pPr>
            <w:r>
              <w:t>Either defaults are used or the scenario passes custom users, ramp-up, and hold values.</w:t>
            </w:r>
          </w:p>
        </w:tc>
      </w:tr>
      <w:tr>
        <w:tc>
          <w:tcPr>
            <w:tcW w:type="dxa" w:w="720"/>
            <w:vAlign w:val="center"/>
          </w:tcPr>
          <w:p>
            <w:pPr>
              <w:jc w:val="center"/>
            </w:pPr>
            <w:r>
              <w:t>4</w:t>
            </w:r>
          </w:p>
        </w:tc>
        <w:tc>
          <w:tcPr>
            <w:tcW w:type="dxa" w:w="3168"/>
            <w:vAlign w:val="center"/>
          </w:tcPr>
          <w:p>
            <w:pPr>
              <w:jc w:val="left"/>
            </w:pPr>
            <w:r>
              <w:t>PerformanceEngine runs the request</w:t>
            </w:r>
          </w:p>
        </w:tc>
        <w:tc>
          <w:tcPr>
            <w:tcW w:type="dxa" w:w="5472"/>
            <w:vAlign w:val="center"/>
          </w:tcPr>
          <w:p>
            <w:pPr>
              <w:jc w:val="left"/>
            </w:pPr>
            <w:r>
              <w:t>The engine creates the scenario folder, JTL path, dashboard path, and summary paths.</w:t>
            </w:r>
          </w:p>
        </w:tc>
      </w:tr>
      <w:tr>
        <w:tc>
          <w:tcPr>
            <w:tcW w:type="dxa" w:w="720"/>
            <w:vAlign w:val="center"/>
          </w:tcPr>
          <w:p>
            <w:pPr>
              <w:jc w:val="center"/>
            </w:pPr>
            <w:r>
              <w:t>5</w:t>
            </w:r>
          </w:p>
        </w:tc>
        <w:tc>
          <w:tcPr>
            <w:tcW w:type="dxa" w:w="3168"/>
            <w:vAlign w:val="center"/>
          </w:tcPr>
          <w:p>
            <w:pPr>
              <w:jc w:val="left"/>
            </w:pPr>
            <w:r>
              <w:t>JMeter DSL test plan executes</w:t>
            </w:r>
          </w:p>
        </w:tc>
        <w:tc>
          <w:tcPr>
            <w:tcW w:type="dxa" w:w="5472"/>
            <w:vAlign w:val="center"/>
          </w:tcPr>
          <w:p>
            <w:pPr>
              <w:jc w:val="left"/>
            </w:pPr>
            <w:r>
              <w:t>HTTP traffic is generated according to the request and load profile.</w:t>
            </w:r>
          </w:p>
        </w:tc>
      </w:tr>
      <w:tr>
        <w:tc>
          <w:tcPr>
            <w:tcW w:type="dxa" w:w="720"/>
            <w:vAlign w:val="center"/>
          </w:tcPr>
          <w:p>
            <w:pPr>
              <w:jc w:val="center"/>
            </w:pPr>
            <w:r>
              <w:t>6</w:t>
            </w:r>
          </w:p>
        </w:tc>
        <w:tc>
          <w:tcPr>
            <w:tcW w:type="dxa" w:w="3168"/>
            <w:vAlign w:val="center"/>
          </w:tcPr>
          <w:p>
            <w:pPr>
              <w:jc w:val="center"/>
            </w:pPr>
            <w:r>
              <w:t>JTL file is parsed</w:t>
            </w:r>
          </w:p>
        </w:tc>
        <w:tc>
          <w:tcPr>
            <w:tcW w:type="dxa" w:w="5472"/>
            <w:vAlign w:val="center"/>
          </w:tcPr>
          <w:p>
            <w:pPr>
              <w:jc w:val="left"/>
            </w:pPr>
            <w:r>
              <w:t>Samples, errors, avg time, p95, min, and max are read from results.</w:t>
            </w:r>
          </w:p>
        </w:tc>
      </w:tr>
      <w:tr>
        <w:tc>
          <w:tcPr>
            <w:tcW w:type="dxa" w:w="720"/>
            <w:vAlign w:val="center"/>
          </w:tcPr>
          <w:p>
            <w:pPr>
              <w:jc w:val="center"/>
            </w:pPr>
            <w:r>
              <w:t>7</w:t>
            </w:r>
          </w:p>
        </w:tc>
        <w:tc>
          <w:tcPr>
            <w:tcW w:type="dxa" w:w="3168"/>
            <w:vAlign w:val="center"/>
          </w:tcPr>
          <w:p>
            <w:pPr>
              <w:jc w:val="left"/>
            </w:pPr>
            <w:r>
              <w:t>Assertions are evaluated</w:t>
            </w:r>
          </w:p>
        </w:tc>
        <w:tc>
          <w:tcPr>
            <w:tcW w:type="dxa" w:w="5472"/>
            <w:vAlign w:val="center"/>
          </w:tcPr>
          <w:p>
            <w:pPr>
              <w:jc w:val="left"/>
            </w:pPr>
            <w:r>
              <w:t>Configured thresholds decide pass/fail behavior.</w:t>
            </w:r>
          </w:p>
        </w:tc>
      </w:tr>
      <w:tr>
        <w:tc>
          <w:tcPr>
            <w:tcW w:type="dxa" w:w="720"/>
            <w:vAlign w:val="center"/>
          </w:tcPr>
          <w:p>
            <w:pPr>
              <w:jc w:val="center"/>
            </w:pPr>
            <w:r>
              <w:t>8</w:t>
            </w:r>
          </w:p>
        </w:tc>
        <w:tc>
          <w:tcPr>
            <w:tcW w:type="dxa" w:w="3168"/>
            <w:vAlign w:val="center"/>
          </w:tcPr>
          <w:p>
            <w:pPr>
              <w:jc w:val="left"/>
            </w:pPr>
            <w:r>
              <w:t>Scenario result object is built</w:t>
            </w:r>
          </w:p>
        </w:tc>
        <w:tc>
          <w:tcPr>
            <w:tcW w:type="dxa" w:w="5472"/>
            <w:vAlign w:val="center"/>
          </w:tcPr>
          <w:p>
            <w:pPr>
              <w:jc w:val="left"/>
            </w:pPr>
            <w:r>
              <w:t>The result includes business fields, metrics, risk, status, paths, and recommendations.</w:t>
            </w:r>
          </w:p>
        </w:tc>
      </w:tr>
      <w:tr>
        <w:tc>
          <w:tcPr>
            <w:tcW w:type="dxa" w:w="720"/>
            <w:vAlign w:val="center"/>
          </w:tcPr>
          <w:p>
            <w:pPr>
              <w:jc w:val="center"/>
            </w:pPr>
            <w:r>
              <w:t>9</w:t>
            </w:r>
          </w:p>
        </w:tc>
        <w:tc>
          <w:tcPr>
            <w:tcW w:type="dxa" w:w="3168"/>
            <w:vAlign w:val="center"/>
          </w:tcPr>
          <w:p>
            <w:pPr>
              <w:jc w:val="left"/>
            </w:pPr>
            <w:r>
              <w:t>TXT and readable summaries are written</w:t>
            </w:r>
          </w:p>
        </w:tc>
        <w:tc>
          <w:tcPr>
            <w:tcW w:type="dxa" w:w="5472"/>
            <w:vAlign w:val="center"/>
          </w:tcPr>
          <w:p>
            <w:pPr>
              <w:jc w:val="left"/>
            </w:pPr>
            <w:r>
              <w:t>Each scenario gets technical and readable summaries.</w:t>
            </w:r>
          </w:p>
        </w:tc>
      </w:tr>
      <w:tr>
        <w:tc>
          <w:tcPr>
            <w:tcW w:type="dxa" w:w="720"/>
            <w:vAlign w:val="center"/>
          </w:tcPr>
          <w:p>
            <w:pPr>
              <w:jc w:val="center"/>
            </w:pPr>
            <w:r>
              <w:t>10</w:t>
            </w:r>
          </w:p>
        </w:tc>
        <w:tc>
          <w:tcPr>
            <w:tcW w:type="dxa" w:w="3168"/>
            <w:vAlign w:val="center"/>
          </w:tcPr>
          <w:p>
            <w:pPr>
              <w:jc w:val="left"/>
            </w:pPr>
            <w:r>
              <w:t>Run-level Excel workbook is updated</w:t>
            </w:r>
          </w:p>
        </w:tc>
        <w:tc>
          <w:tcPr>
            <w:tcW w:type="dxa" w:w="5472"/>
            <w:vAlign w:val="center"/>
          </w:tcPr>
          <w:p>
            <w:pPr>
              <w:jc w:val="left"/>
            </w:pPr>
            <w:r>
              <w:t>One workbook summarizes all scenarios executed in the run.</w:t>
            </w:r>
          </w:p>
        </w:tc>
      </w:tr>
    </w:tbl>
    <w:p/>
    <w:p>
      <w:pPr>
        <w:pStyle w:val="Heading2"/>
      </w:pPr>
      <w:r>
        <w:rPr>
          <w:b w:val="0"/>
          <w:i w:val="0"/>
        </w:rPr>
        <w:t>The core tester promise</w:t>
      </w:r>
    </w:p>
    <w:p>
      <w:pPr>
        <w:pStyle w:val="ListBullet"/>
        <w:ind w:left="360"/>
      </w:pPr>
      <w:r>
        <w:t>A tester can create performance coverage without writing raw JMeter XML or GUI plans.</w:t>
      </w:r>
    </w:p>
    <w:p>
      <w:pPr>
        <w:pStyle w:val="ListBullet"/>
        <w:ind w:left="360"/>
      </w:pPr>
      <w:r>
        <w:t>A tester can source payloads from inline JSON, YAML, CSV, or Excel depending on the scenario need.</w:t>
      </w:r>
    </w:p>
    <w:p>
      <w:pPr>
        <w:pStyle w:val="ListBullet"/>
        <w:ind w:left="360"/>
      </w:pPr>
      <w:r>
        <w:t>A tester can model baseline, load, stress-like, spike-like, and soak-like runs by controlling users, ramp-up, hold time, and payload source.</w:t>
      </w:r>
    </w:p>
    <w:p>
      <w:pPr>
        <w:pStyle w:val="ListBullet"/>
        <w:ind w:left="360"/>
      </w:pPr>
      <w:r>
        <w:t>A tester receives both detailed metrics and readable business conclusions.</w:t>
      </w:r>
    </w:p>
    <w:p>
      <w:pPr>
        <w:pStyle w:val="ListBullet"/>
        <w:ind w:left="360"/>
      </w:pPr>
      <w:r>
        <w:t>A performance scenario does not need a Playwright browser session. Hooks are designed so performance-tagged scenarios skip browser initialization.</w:t>
      </w:r>
    </w:p>
    <w:p>
      <w:pPr>
        <w:pStyle w:val="Heading2"/>
      </w:pPr>
      <w:r>
        <w:rPr>
          <w:b w:val="0"/>
          <w:i w:val="0"/>
        </w:rPr>
        <w:t>Important limitation to understand honestly</w:t>
      </w:r>
    </w:p>
    <w:p>
      <w:pPr/>
      <w:r>
        <w:rPr>
          <w:b w:val="0"/>
          <w:i w:val="0"/>
        </w:rPr>
        <w:t>The framework already supports many patterns, but not every pattern has a dedicated named step. For example, there is no separate step that literally says 'run stress test' or 'run spike test'. Instead, those patterns are modeled by choosing a custom profile. A stress test is represented by larger user counts or more aggressive traffic. A spike-like test is represented by more abrupt profile values. A soak-like test is represented by a longer hold duration. This manual explains how to use the existing engine accurately without pretending unsupported API surface exists.</w:t>
      </w:r>
    </w:p>
    <w:p>
      <w:r>
        <w:br w:type="page"/>
      </w:r>
    </w:p>
    <w:p>
      <w:pPr>
        <w:pStyle w:val="Heading2"/>
      </w:pPr>
      <w:r>
        <w:rPr>
          <w:b w:val="0"/>
          <w:i w:val="0"/>
        </w:rPr>
        <w:t>Part 1.1 Core classes and what testers need to know about them</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9E2F3"/>
            <w:vAlign w:val="center"/>
          </w:tcPr>
          <w:p>
            <w:pPr>
              <w:jc w:val="center"/>
            </w:pPr>
            <w:r>
              <w:rPr>
                <w:b/>
              </w:rPr>
              <w:t>Class</w:t>
            </w:r>
          </w:p>
        </w:tc>
        <w:tc>
          <w:tcPr>
            <w:tcW w:type="dxa" w:w="2592"/>
            <w:shd w:fill="D9E2F3"/>
            <w:vAlign w:val="center"/>
          </w:tcPr>
          <w:p>
            <w:pPr>
              <w:jc w:val="center"/>
            </w:pPr>
            <w:r>
              <w:rPr>
                <w:b/>
              </w:rPr>
              <w:t>Role</w:t>
            </w:r>
          </w:p>
        </w:tc>
        <w:tc>
          <w:tcPr>
            <w:tcW w:type="dxa" w:w="4320"/>
            <w:shd w:fill="D9E2F3"/>
            <w:vAlign w:val="center"/>
          </w:tcPr>
          <w:p>
            <w:pPr>
              <w:jc w:val="center"/>
            </w:pPr>
            <w:r>
              <w:rPr>
                <w:b/>
              </w:rPr>
              <w:t>Tester expectation</w:t>
            </w:r>
          </w:p>
        </w:tc>
      </w:tr>
      <w:tr>
        <w:tc>
          <w:tcPr>
            <w:tcW w:type="dxa" w:w="2448"/>
            <w:vAlign w:val="center"/>
          </w:tcPr>
          <w:p>
            <w:pPr>
              <w:jc w:val="center"/>
            </w:pPr>
            <w:r>
              <w:t>PerformanceSteps</w:t>
            </w:r>
          </w:p>
        </w:tc>
        <w:tc>
          <w:tcPr>
            <w:tcW w:type="dxa" w:w="2592"/>
            <w:vAlign w:val="center"/>
          </w:tcPr>
          <w:p>
            <w:pPr>
              <w:jc w:val="left"/>
            </w:pPr>
            <w:r>
              <w:t>Tester-facing Cucumber step definitions</w:t>
            </w:r>
          </w:p>
        </w:tc>
        <w:tc>
          <w:tcPr>
            <w:tcW w:type="dxa" w:w="4320"/>
            <w:vAlign w:val="center"/>
          </w:tcPr>
          <w:p>
            <w:pPr>
              <w:jc w:val="left"/>
            </w:pPr>
            <w:r>
              <w:t>Use in feature files only; do not change unless framework team approves.</w:t>
            </w:r>
          </w:p>
        </w:tc>
      </w:tr>
      <w:tr>
        <w:tc>
          <w:tcPr>
            <w:tcW w:type="dxa" w:w="2448"/>
            <w:vAlign w:val="center"/>
          </w:tcPr>
          <w:p>
            <w:pPr>
              <w:jc w:val="left"/>
            </w:pPr>
            <w:r>
              <w:t>PerformanceRequestBuilder</w:t>
            </w:r>
          </w:p>
        </w:tc>
        <w:tc>
          <w:tcPr>
            <w:tcW w:type="dxa" w:w="2592"/>
            <w:vAlign w:val="center"/>
          </w:tcPr>
          <w:p>
            <w:pPr>
              <w:jc w:val="left"/>
            </w:pPr>
            <w:r>
              <w:t>Builds request definition</w:t>
            </w:r>
          </w:p>
        </w:tc>
        <w:tc>
          <w:tcPr>
            <w:tcW w:type="dxa" w:w="4320"/>
            <w:vAlign w:val="center"/>
          </w:tcPr>
          <w:p>
            <w:pPr>
              <w:jc w:val="left"/>
            </w:pPr>
            <w:r>
              <w:t>Holds method, path, JSON body, YAML key, CSV data reference, Excel data reference, auth details.</w:t>
            </w:r>
          </w:p>
        </w:tc>
      </w:tr>
      <w:tr>
        <w:tc>
          <w:tcPr>
            <w:tcW w:type="dxa" w:w="2448"/>
            <w:vAlign w:val="center"/>
          </w:tcPr>
          <w:p>
            <w:pPr>
              <w:jc w:val="left"/>
            </w:pPr>
            <w:r>
              <w:t>PerformanceProfileBuilder</w:t>
            </w:r>
          </w:p>
        </w:tc>
        <w:tc>
          <w:tcPr>
            <w:tcW w:type="dxa" w:w="2592"/>
            <w:vAlign w:val="center"/>
          </w:tcPr>
          <w:p>
            <w:pPr>
              <w:jc w:val="center"/>
            </w:pPr>
            <w:r>
              <w:t>Builds load profile</w:t>
            </w:r>
          </w:p>
        </w:tc>
        <w:tc>
          <w:tcPr>
            <w:tcW w:type="dxa" w:w="4320"/>
            <w:vAlign w:val="center"/>
          </w:tcPr>
          <w:p>
            <w:pPr>
              <w:jc w:val="left"/>
            </w:pPr>
            <w:r>
              <w:t>Controls users, ramp-up seconds, hold seconds, and iterations.</w:t>
            </w:r>
          </w:p>
        </w:tc>
      </w:tr>
      <w:tr>
        <w:tc>
          <w:tcPr>
            <w:tcW w:type="dxa" w:w="2448"/>
            <w:vAlign w:val="center"/>
          </w:tcPr>
          <w:p>
            <w:pPr>
              <w:jc w:val="center"/>
            </w:pPr>
            <w:r>
              <w:t>PerformanceEngine</w:t>
            </w:r>
          </w:p>
        </w:tc>
        <w:tc>
          <w:tcPr>
            <w:tcW w:type="dxa" w:w="2592"/>
            <w:vAlign w:val="center"/>
          </w:tcPr>
          <w:p>
            <w:pPr>
              <w:jc w:val="center"/>
            </w:pPr>
            <w:r>
              <w:t>Main orchestrator</w:t>
            </w:r>
          </w:p>
        </w:tc>
        <w:tc>
          <w:tcPr>
            <w:tcW w:type="dxa" w:w="4320"/>
            <w:vAlign w:val="center"/>
          </w:tcPr>
          <w:p>
            <w:pPr>
              <w:jc w:val="left"/>
            </w:pPr>
            <w:r>
              <w:t>Runs the test, parses metrics, calculates risk, writes reports.</w:t>
            </w:r>
          </w:p>
        </w:tc>
      </w:tr>
      <w:tr>
        <w:tc>
          <w:tcPr>
            <w:tcW w:type="dxa" w:w="2448"/>
            <w:vAlign w:val="center"/>
          </w:tcPr>
          <w:p>
            <w:pPr>
              <w:jc w:val="left"/>
            </w:pPr>
            <w:r>
              <w:t>PerformanceAssertionProfile</w:t>
            </w:r>
          </w:p>
        </w:tc>
        <w:tc>
          <w:tcPr>
            <w:tcW w:type="dxa" w:w="2592"/>
            <w:vAlign w:val="center"/>
          </w:tcPr>
          <w:p>
            <w:pPr>
              <w:jc w:val="left"/>
            </w:pPr>
            <w:r>
              <w:t>Threshold definition</w:t>
            </w:r>
          </w:p>
        </w:tc>
        <w:tc>
          <w:tcPr>
            <w:tcW w:type="dxa" w:w="4320"/>
            <w:vAlign w:val="center"/>
          </w:tcPr>
          <w:p>
            <w:pPr>
              <w:jc w:val="left"/>
            </w:pPr>
            <w:r>
              <w:t>Defines allowed error percent, max average response time, and max p95 response time.</w:t>
            </w:r>
          </w:p>
        </w:tc>
      </w:tr>
      <w:tr>
        <w:tc>
          <w:tcPr>
            <w:tcW w:type="dxa" w:w="2448"/>
            <w:vAlign w:val="center"/>
          </w:tcPr>
          <w:p>
            <w:pPr>
              <w:jc w:val="left"/>
            </w:pPr>
            <w:r>
              <w:t>PerformanceExecutionResult</w:t>
            </w:r>
          </w:p>
        </w:tc>
        <w:tc>
          <w:tcPr>
            <w:tcW w:type="dxa" w:w="2592"/>
            <w:vAlign w:val="center"/>
          </w:tcPr>
          <w:p>
            <w:pPr>
              <w:jc w:val="left"/>
            </w:pPr>
            <w:r>
              <w:t>Scenario result object</w:t>
            </w:r>
          </w:p>
        </w:tc>
        <w:tc>
          <w:tcPr>
            <w:tcW w:type="dxa" w:w="4320"/>
            <w:vAlign w:val="center"/>
          </w:tcPr>
          <w:p>
            <w:pPr>
              <w:jc w:val="left"/>
            </w:pPr>
            <w:r>
              <w:t>Contains metrics, thresholds, risk, recommendations, status, and artifact paths.</w:t>
            </w:r>
          </w:p>
        </w:tc>
      </w:tr>
      <w:tr>
        <w:tc>
          <w:tcPr>
            <w:tcW w:type="dxa" w:w="2448"/>
            <w:vAlign w:val="center"/>
          </w:tcPr>
          <w:p>
            <w:pPr>
              <w:jc w:val="left"/>
            </w:pPr>
            <w:r>
              <w:t>PerformanceRunReport</w:t>
            </w:r>
          </w:p>
        </w:tc>
        <w:tc>
          <w:tcPr>
            <w:tcW w:type="dxa" w:w="2592"/>
            <w:vAlign w:val="center"/>
          </w:tcPr>
          <w:p>
            <w:pPr>
              <w:jc w:val="left"/>
            </w:pPr>
            <w:r>
              <w:t>Run-level aggregator</w:t>
            </w:r>
          </w:p>
        </w:tc>
        <w:tc>
          <w:tcPr>
            <w:tcW w:type="dxa" w:w="4320"/>
            <w:vAlign w:val="center"/>
          </w:tcPr>
          <w:p>
            <w:pPr>
              <w:jc w:val="left"/>
            </w:pPr>
            <w:r>
              <w:t>Collects all scenario results in one execution and feeds the Excel workbook.</w:t>
            </w:r>
          </w:p>
        </w:tc>
      </w:tr>
      <w:tr>
        <w:tc>
          <w:tcPr>
            <w:tcW w:type="dxa" w:w="2448"/>
            <w:vAlign w:val="center"/>
          </w:tcPr>
          <w:p>
            <w:pPr>
              <w:jc w:val="left"/>
            </w:pPr>
            <w:r>
              <w:t>PerformanceSummaryWriter</w:t>
            </w:r>
          </w:p>
        </w:tc>
        <w:tc>
          <w:tcPr>
            <w:tcW w:type="dxa" w:w="2592"/>
            <w:vAlign w:val="center"/>
          </w:tcPr>
          <w:p>
            <w:pPr>
              <w:jc w:val="center"/>
            </w:pPr>
            <w:r>
              <w:t>TXT summary writer</w:t>
            </w:r>
          </w:p>
        </w:tc>
        <w:tc>
          <w:tcPr>
            <w:tcW w:type="dxa" w:w="4320"/>
            <w:vAlign w:val="center"/>
          </w:tcPr>
          <w:p>
            <w:pPr>
              <w:jc w:val="left"/>
            </w:pPr>
            <w:r>
              <w:t>Produces technical and readable summaries.</w:t>
            </w:r>
          </w:p>
        </w:tc>
      </w:tr>
      <w:tr>
        <w:tc>
          <w:tcPr>
            <w:tcW w:type="dxa" w:w="2448"/>
            <w:vAlign w:val="center"/>
          </w:tcPr>
          <w:p>
            <w:pPr>
              <w:jc w:val="left"/>
            </w:pPr>
            <w:r>
              <w:t>PerformanceExcelReportWriter</w:t>
            </w:r>
          </w:p>
        </w:tc>
        <w:tc>
          <w:tcPr>
            <w:tcW w:type="dxa" w:w="2592"/>
            <w:vAlign w:val="center"/>
          </w:tcPr>
          <w:p>
            <w:pPr>
              <w:jc w:val="left"/>
            </w:pPr>
            <w:r>
              <w:t>Excel workbook writer</w:t>
            </w:r>
          </w:p>
        </w:tc>
        <w:tc>
          <w:tcPr>
            <w:tcW w:type="dxa" w:w="4320"/>
            <w:vAlign w:val="center"/>
          </w:tcPr>
          <w:p>
            <w:pPr>
              <w:jc w:val="left"/>
            </w:pPr>
            <w:r>
              <w:t>Produces the executive workbook with summary, risk, anomaly, readable, and chart tabs.</w:t>
            </w:r>
          </w:p>
        </w:tc>
      </w:tr>
      <w:tr>
        <w:tc>
          <w:tcPr>
            <w:tcW w:type="dxa" w:w="2448"/>
            <w:vAlign w:val="center"/>
          </w:tcPr>
          <w:p>
            <w:pPr>
              <w:jc w:val="center"/>
            </w:pPr>
            <w:r>
              <w:t>Hooks</w:t>
            </w:r>
          </w:p>
        </w:tc>
        <w:tc>
          <w:tcPr>
            <w:tcW w:type="dxa" w:w="2592"/>
            <w:vAlign w:val="center"/>
          </w:tcPr>
          <w:p>
            <w:pPr>
              <w:jc w:val="left"/>
            </w:pPr>
            <w:r>
              <w:t>Scenario lifecycle manager</w:t>
            </w:r>
          </w:p>
        </w:tc>
        <w:tc>
          <w:tcPr>
            <w:tcW w:type="dxa" w:w="4320"/>
            <w:vAlign w:val="center"/>
          </w:tcPr>
          <w:p>
            <w:pPr>
              <w:jc w:val="left"/>
            </w:pPr>
            <w:r>
              <w:t>Skips browser setup for performance-tagged scenarios.</w:t>
            </w:r>
          </w:p>
        </w:tc>
      </w:tr>
    </w:tbl>
    <w:p/>
    <w:p>
      <w:r>
        <w:br w:type="page"/>
      </w:r>
    </w:p>
    <w:p>
      <w:pPr>
        <w:pStyle w:val="Heading1"/>
      </w:pPr>
      <w:r>
        <w:rPr>
          <w:b w:val="0"/>
          <w:i w:val="0"/>
        </w:rPr>
        <w:t>Part 2. Building the performance automation structure from scratch</w:t>
      </w:r>
    </w:p>
    <w:p>
      <w:pPr/>
      <w:r>
        <w:rPr>
          <w:b w:val="0"/>
          <w:i w:val="0"/>
        </w:rPr>
        <w:t>This part explains what folders testers need, why they exist, and what typically belongs in each one. The exact package names in your project may vary slightly, but the operating model should stay consistent.</w:t>
      </w:r>
    </w:p>
    <w:p>
      <w:pPr>
        <w:pStyle w:val="Heading2"/>
      </w:pPr>
      <w:r>
        <w:rPr>
          <w:b w:val="0"/>
          <w:i w:val="0"/>
        </w:rPr>
        <w:t>Recommended project layout</w:t>
      </w:r>
    </w:p>
    <w:p>
      <w:pPr>
        <w:pStyle w:val="CodeBlock"/>
      </w:pPr>
      <w:r>
        <w:t>src</w:t>
      </w:r>
    </w:p>
    <w:p>
      <w:pPr>
        <w:pStyle w:val="CodeBlock"/>
      </w:pPr>
      <w:r>
        <w:t>└── test</w:t>
      </w:r>
    </w:p>
    <w:p>
      <w:pPr>
        <w:pStyle w:val="CodeBlock"/>
      </w:pPr>
      <w:r>
        <w:t xml:space="preserve">    ├── java</w:t>
      </w:r>
    </w:p>
    <w:p>
      <w:pPr>
        <w:pStyle w:val="CodeBlock"/>
      </w:pPr>
      <w:r>
        <w:t xml:space="preserve">    │   └── com</w:t>
      </w:r>
    </w:p>
    <w:p>
      <w:pPr>
        <w:pStyle w:val="CodeBlock"/>
      </w:pPr>
      <w:r>
        <w:t xml:space="preserve">    │       └── ptaf</w:t>
      </w:r>
    </w:p>
    <w:p>
      <w:pPr>
        <w:pStyle w:val="CodeBlock"/>
      </w:pPr>
      <w:r>
        <w:t xml:space="preserve">    │           ├── stepdefinitions</w:t>
      </w:r>
    </w:p>
    <w:p>
      <w:pPr>
        <w:pStyle w:val="CodeBlock"/>
      </w:pPr>
      <w:r>
        <w:t xml:space="preserve">    │           │   └── PerformanceSteps.java</w:t>
      </w:r>
    </w:p>
    <w:p>
      <w:pPr>
        <w:pStyle w:val="CodeBlock"/>
      </w:pPr>
      <w:r>
        <w:t xml:space="preserve">    │           ├── performance</w:t>
      </w:r>
    </w:p>
    <w:p>
      <w:pPr>
        <w:pStyle w:val="CodeBlock"/>
      </w:pPr>
      <w:r>
        <w:t xml:space="preserve">    │           │   ├── builders</w:t>
      </w:r>
    </w:p>
    <w:p>
      <w:pPr>
        <w:pStyle w:val="CodeBlock"/>
      </w:pPr>
      <w:r>
        <w:t xml:space="preserve">    │           │   ├── config</w:t>
      </w:r>
    </w:p>
    <w:p>
      <w:pPr>
        <w:pStyle w:val="CodeBlock"/>
      </w:pPr>
      <w:r>
        <w:t xml:space="preserve">    │           │   ├── core</w:t>
      </w:r>
    </w:p>
    <w:p>
      <w:pPr>
        <w:pStyle w:val="CodeBlock"/>
      </w:pPr>
      <w:r>
        <w:t xml:space="preserve">    │           │   ├── models</w:t>
      </w:r>
    </w:p>
    <w:p>
      <w:pPr>
        <w:pStyle w:val="CodeBlock"/>
      </w:pPr>
      <w:r>
        <w:t xml:space="preserve">    │           │   ├── reports</w:t>
      </w:r>
    </w:p>
    <w:p>
      <w:pPr>
        <w:pStyle w:val="CodeBlock"/>
      </w:pPr>
      <w:r>
        <w:t xml:space="preserve">    │           │   └── utils</w:t>
      </w:r>
    </w:p>
    <w:p>
      <w:pPr>
        <w:pStyle w:val="CodeBlock"/>
      </w:pPr>
      <w:r>
        <w:t xml:space="preserve">    │           └── hooks</w:t>
      </w:r>
    </w:p>
    <w:p>
      <w:pPr>
        <w:pStyle w:val="CodeBlock"/>
      </w:pPr>
      <w:r>
        <w:t xml:space="preserve">    │               └── Hooks.java</w:t>
      </w:r>
    </w:p>
    <w:p>
      <w:pPr>
        <w:pStyle w:val="CodeBlock"/>
      </w:pPr>
      <w:r>
        <w:t xml:space="preserve">    └── resources</w:t>
      </w:r>
    </w:p>
    <w:p>
      <w:pPr>
        <w:pStyle w:val="CodeBlock"/>
      </w:pPr>
      <w:r>
        <w:t xml:space="preserve">        ├── features</w:t>
      </w:r>
    </w:p>
    <w:p>
      <w:pPr>
        <w:pStyle w:val="CodeBlock"/>
      </w:pPr>
      <w:r>
        <w:t xml:space="preserve">        │   └── performance</w:t>
      </w:r>
    </w:p>
    <w:p>
      <w:pPr>
        <w:pStyle w:val="CodeBlock"/>
      </w:pPr>
      <w:r>
        <w:t xml:space="preserve">        ├── payloads</w:t>
      </w:r>
    </w:p>
    <w:p>
      <w:pPr>
        <w:pStyle w:val="CodeBlock"/>
      </w:pPr>
      <w:r>
        <w:t xml:space="preserve">        │   ├── yaml</w:t>
      </w:r>
    </w:p>
    <w:p>
      <w:pPr>
        <w:pStyle w:val="CodeBlock"/>
      </w:pPr>
      <w:r>
        <w:t xml:space="preserve">        │   ├── csv</w:t>
      </w:r>
    </w:p>
    <w:p>
      <w:pPr>
        <w:pStyle w:val="CodeBlock"/>
      </w:pPr>
      <w:r>
        <w:t xml:space="preserve">        │   └── excel</w:t>
      </w:r>
    </w:p>
    <w:p>
      <w:pPr>
        <w:pStyle w:val="CodeBlock"/>
      </w:pPr>
      <w:r>
        <w:t xml:space="preserve">        └── config</w:t>
      </w:r>
    </w:p>
    <w:p>
      <w:pPr>
        <w:pStyle w:val="CodeBlock"/>
      </w:pPr>
      <w:r>
        <w:t xml:space="preserve">            └── performance</w:t>
      </w:r>
    </w:p>
    <w:p>
      <w:pPr>
        <w:pStyle w:val="Heading2"/>
      </w:pPr>
      <w:r>
        <w:rPr>
          <w:b w:val="0"/>
          <w:i w:val="0"/>
        </w:rPr>
        <w:t>Folders testers will directly use</w:t>
      </w:r>
    </w:p>
    <w:tbl>
      <w:tblPr>
        <w:tblStyle w:val="TableGrid"/>
        <w:tblW w:type="auto" w:w="0"/>
        <w:jc w:val="center"/>
        <w:tblLook w:firstColumn="1" w:firstRow="1" w:lastColumn="0" w:lastRow="0" w:noHBand="0" w:noVBand="1" w:val="04A0"/>
      </w:tblPr>
      <w:tblGrid>
        <w:gridCol w:w="3312"/>
        <w:gridCol w:w="3312"/>
        <w:gridCol w:w="3312"/>
      </w:tblGrid>
      <w:tr>
        <w:tc>
          <w:tcPr>
            <w:tcW w:type="dxa" w:w="3456"/>
            <w:shd w:fill="D9E2F3"/>
            <w:vAlign w:val="center"/>
          </w:tcPr>
          <w:p>
            <w:pPr>
              <w:jc w:val="center"/>
            </w:pPr>
            <w:r>
              <w:rPr>
                <w:b/>
              </w:rPr>
              <w:t>Directory</w:t>
            </w:r>
          </w:p>
        </w:tc>
        <w:tc>
          <w:tcPr>
            <w:tcW w:type="dxa" w:w="2448"/>
            <w:shd w:fill="D9E2F3"/>
            <w:vAlign w:val="center"/>
          </w:tcPr>
          <w:p>
            <w:pPr>
              <w:jc w:val="center"/>
            </w:pPr>
            <w:r>
              <w:rPr>
                <w:b/>
              </w:rPr>
              <w:t>What it stores</w:t>
            </w:r>
          </w:p>
        </w:tc>
        <w:tc>
          <w:tcPr>
            <w:tcW w:type="dxa" w:w="3888"/>
            <w:shd w:fill="D9E2F3"/>
            <w:vAlign w:val="center"/>
          </w:tcPr>
          <w:p>
            <w:pPr>
              <w:jc w:val="center"/>
            </w:pPr>
            <w:r>
              <w:rPr>
                <w:b/>
              </w:rPr>
              <w:t>Guidance</w:t>
            </w:r>
          </w:p>
        </w:tc>
      </w:tr>
      <w:tr>
        <w:tc>
          <w:tcPr>
            <w:tcW w:type="dxa" w:w="3456"/>
            <w:vAlign w:val="center"/>
          </w:tcPr>
          <w:p>
            <w:pPr>
              <w:jc w:val="left"/>
            </w:pPr>
            <w:r>
              <w:t>src/test/resources/features/performance</w:t>
            </w:r>
          </w:p>
        </w:tc>
        <w:tc>
          <w:tcPr>
            <w:tcW w:type="dxa" w:w="2448"/>
            <w:vAlign w:val="center"/>
          </w:tcPr>
          <w:p>
            <w:pPr>
              <w:jc w:val="left"/>
            </w:pPr>
            <w:r>
              <w:t>All performance feature files</w:t>
            </w:r>
          </w:p>
        </w:tc>
        <w:tc>
          <w:tcPr>
            <w:tcW w:type="dxa" w:w="3888"/>
            <w:vAlign w:val="center"/>
          </w:tcPr>
          <w:p>
            <w:pPr>
              <w:jc w:val="left"/>
            </w:pPr>
            <w:r>
              <w:t>Organize by domain or API family, not by random one-off names.</w:t>
            </w:r>
          </w:p>
        </w:tc>
      </w:tr>
      <w:tr>
        <w:tc>
          <w:tcPr>
            <w:tcW w:type="dxa" w:w="3456"/>
            <w:vAlign w:val="center"/>
          </w:tcPr>
          <w:p>
            <w:pPr>
              <w:jc w:val="left"/>
            </w:pPr>
            <w:r>
              <w:t>src/test/resources/payloads/yaml</w:t>
            </w:r>
          </w:p>
        </w:tc>
        <w:tc>
          <w:tcPr>
            <w:tcW w:type="dxa" w:w="2448"/>
            <w:vAlign w:val="center"/>
          </w:tcPr>
          <w:p>
            <w:pPr>
              <w:jc w:val="left"/>
            </w:pPr>
            <w:r>
              <w:t>Approved YAML body repository</w:t>
            </w:r>
          </w:p>
        </w:tc>
        <w:tc>
          <w:tcPr>
            <w:tcW w:type="dxa" w:w="3888"/>
            <w:vAlign w:val="center"/>
          </w:tcPr>
          <w:p>
            <w:pPr>
              <w:jc w:val="left"/>
            </w:pPr>
            <w:r>
              <w:t>Best for reusable business payloads and secure reviewed changes.</w:t>
            </w:r>
          </w:p>
        </w:tc>
      </w:tr>
      <w:tr>
        <w:tc>
          <w:tcPr>
            <w:tcW w:type="dxa" w:w="3456"/>
            <w:vAlign w:val="center"/>
          </w:tcPr>
          <w:p>
            <w:pPr>
              <w:jc w:val="left"/>
            </w:pPr>
            <w:r>
              <w:t>src/test/resources/payloads/csv</w:t>
            </w:r>
          </w:p>
        </w:tc>
        <w:tc>
          <w:tcPr>
            <w:tcW w:type="dxa" w:w="2448"/>
            <w:vAlign w:val="center"/>
          </w:tcPr>
          <w:p>
            <w:pPr>
              <w:jc w:val="left"/>
            </w:pPr>
            <w:r>
              <w:t>CSV payload or value repository</w:t>
            </w:r>
          </w:p>
        </w:tc>
        <w:tc>
          <w:tcPr>
            <w:tcW w:type="dxa" w:w="3888"/>
            <w:vAlign w:val="center"/>
          </w:tcPr>
          <w:p>
            <w:pPr>
              <w:jc w:val="left"/>
            </w:pPr>
            <w:r>
              <w:t>Best when payloads or payload fragments vary by row.</w:t>
            </w:r>
          </w:p>
        </w:tc>
      </w:tr>
      <w:tr>
        <w:tc>
          <w:tcPr>
            <w:tcW w:type="dxa" w:w="3456"/>
            <w:vAlign w:val="center"/>
          </w:tcPr>
          <w:p>
            <w:pPr>
              <w:jc w:val="left"/>
            </w:pPr>
            <w:r>
              <w:t>src/test/resources/payloads/excel</w:t>
            </w:r>
          </w:p>
        </w:tc>
        <w:tc>
          <w:tcPr>
            <w:tcW w:type="dxa" w:w="2448"/>
            <w:vAlign w:val="center"/>
          </w:tcPr>
          <w:p>
            <w:pPr>
              <w:jc w:val="left"/>
            </w:pPr>
            <w:r>
              <w:t>Excel payload or value repository</w:t>
            </w:r>
          </w:p>
        </w:tc>
        <w:tc>
          <w:tcPr>
            <w:tcW w:type="dxa" w:w="3888"/>
            <w:vAlign w:val="center"/>
          </w:tcPr>
          <w:p>
            <w:pPr>
              <w:jc w:val="left"/>
            </w:pPr>
            <w:r>
              <w:t>Best for richer business-owned data sets when testers already work in spreadsheets.</w:t>
            </w:r>
          </w:p>
        </w:tc>
      </w:tr>
      <w:tr>
        <w:tc>
          <w:tcPr>
            <w:tcW w:type="dxa" w:w="3456"/>
            <w:vAlign w:val="center"/>
          </w:tcPr>
          <w:p>
            <w:pPr>
              <w:jc w:val="left"/>
            </w:pPr>
            <w:r>
              <w:t>src/test/resources/config/performance</w:t>
            </w:r>
          </w:p>
        </w:tc>
        <w:tc>
          <w:tcPr>
            <w:tcW w:type="dxa" w:w="2448"/>
            <w:vAlign w:val="center"/>
          </w:tcPr>
          <w:p>
            <w:pPr>
              <w:jc w:val="left"/>
            </w:pPr>
            <w:r>
              <w:t>Environment-facing performance config</w:t>
            </w:r>
          </w:p>
        </w:tc>
        <w:tc>
          <w:tcPr>
            <w:tcW w:type="dxa" w:w="3888"/>
            <w:vAlign w:val="center"/>
          </w:tcPr>
          <w:p>
            <w:pPr>
              <w:jc w:val="left"/>
            </w:pPr>
            <w:r>
              <w:t>Store base URLs, ports, default profile values, and report folders.</w:t>
            </w:r>
          </w:p>
        </w:tc>
      </w:tr>
      <w:tr>
        <w:tc>
          <w:tcPr>
            <w:tcW w:type="dxa" w:w="3456"/>
            <w:vAlign w:val="center"/>
          </w:tcPr>
          <w:p>
            <w:pPr>
              <w:jc w:val="left"/>
            </w:pPr>
            <w:r>
              <w:t>test-output/performance-reports</w:t>
            </w:r>
          </w:p>
        </w:tc>
        <w:tc>
          <w:tcPr>
            <w:tcW w:type="dxa" w:w="2448"/>
            <w:vAlign w:val="center"/>
          </w:tcPr>
          <w:p>
            <w:pPr>
              <w:jc w:val="center"/>
            </w:pPr>
            <w:r>
              <w:t>Runtime output</w:t>
            </w:r>
          </w:p>
        </w:tc>
        <w:tc>
          <w:tcPr>
            <w:tcW w:type="dxa" w:w="3888"/>
            <w:vAlign w:val="center"/>
          </w:tcPr>
          <w:p>
            <w:pPr>
              <w:jc w:val="left"/>
            </w:pPr>
            <w:r>
              <w:t>Do not hand-edit. This is where run-level and scenario-level reports are written.</w:t>
            </w:r>
          </w:p>
        </w:tc>
      </w:tr>
    </w:tbl>
    <w:p/>
    <w:p>
      <w:pPr>
        <w:pStyle w:val="Heading2"/>
      </w:pPr>
      <w:r>
        <w:rPr>
          <w:b w:val="0"/>
          <w:i w:val="0"/>
        </w:rPr>
        <w:t>Step 1. Create the feature folder</w:t>
      </w:r>
    </w:p>
    <w:p>
      <w:pPr/>
      <w:r>
        <w:rPr>
          <w:b w:val="0"/>
          <w:i w:val="0"/>
        </w:rPr>
        <w:t>Create a folder dedicated to performance scenarios. Keeping performance features separate from functional features makes execution targeting easier and makes the reporting intent obvious.</w:t>
      </w:r>
    </w:p>
    <w:p>
      <w:pPr>
        <w:pStyle w:val="CodeBlock"/>
      </w:pPr>
      <w:r>
        <w:t>mkdir -p src/test/resources/features/performance</w:t>
      </w:r>
    </w:p>
    <w:p>
      <w:pPr>
        <w:pStyle w:val="Heading2"/>
      </w:pPr>
      <w:r>
        <w:rPr>
          <w:b w:val="0"/>
          <w:i w:val="0"/>
        </w:rPr>
        <w:t>Step 2. Create payload repositories</w:t>
      </w:r>
    </w:p>
    <w:p>
      <w:pPr/>
      <w:r>
        <w:rPr>
          <w:b w:val="0"/>
          <w:i w:val="0"/>
        </w:rPr>
        <w:t>Even if your first scenario uses inline JSON, create the YAML, CSV, and Excel folders early. Teams usually start with one payload style and quickly need another one during maintenance.</w:t>
      </w:r>
    </w:p>
    <w:p>
      <w:pPr>
        <w:pStyle w:val="CodeBlock"/>
      </w:pPr>
      <w:r>
        <w:t>mkdir -p src/test/resources/payloads/yaml</w:t>
      </w:r>
    </w:p>
    <w:p>
      <w:pPr>
        <w:pStyle w:val="CodeBlock"/>
      </w:pPr>
      <w:r>
        <w:t>mkdir -p src/test/resources/payloads/csv</w:t>
      </w:r>
    </w:p>
    <w:p>
      <w:pPr>
        <w:pStyle w:val="CodeBlock"/>
      </w:pPr>
      <w:r>
        <w:t>mkdir -p src/test/resources/payloads/excel</w:t>
      </w:r>
    </w:p>
    <w:p>
      <w:pPr>
        <w:pStyle w:val="Heading2"/>
      </w:pPr>
      <w:r>
        <w:rPr>
          <w:b w:val="0"/>
          <w:i w:val="0"/>
        </w:rPr>
        <w:t>Step 3. Create performance config folder</w:t>
      </w:r>
    </w:p>
    <w:p>
      <w:pPr>
        <w:pStyle w:val="CodeBlock"/>
      </w:pPr>
      <w:r>
        <w:t>mkdir -p src/test/resources/config/performance</w:t>
      </w:r>
    </w:p>
    <w:p>
      <w:pPr>
        <w:pStyle w:val="Heading2"/>
      </w:pPr>
      <w:r>
        <w:rPr>
          <w:b w:val="0"/>
          <w:i w:val="0"/>
        </w:rPr>
        <w:t>Step 4. Verify output folder strategy</w:t>
      </w:r>
    </w:p>
    <w:p>
      <w:pPr/>
      <w:r>
        <w:rPr>
          <w:b w:val="0"/>
          <w:i w:val="0"/>
        </w:rPr>
        <w:t>You normally do not manually create the output folders. The framework creates them through the report manager and path resolver. However, testers should know what gets created so they can confirm the run behaved correctly.</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D9E2F3"/>
            <w:vAlign w:val="center"/>
          </w:tcPr>
          <w:p>
            <w:pPr>
              <w:jc w:val="center"/>
            </w:pPr>
            <w:r>
              <w:rPr>
                <w:b/>
              </w:rPr>
              <w:t>Artifact</w:t>
            </w:r>
          </w:p>
        </w:tc>
        <w:tc>
          <w:tcPr>
            <w:tcW w:type="dxa" w:w="4320"/>
            <w:shd w:fill="D9E2F3"/>
            <w:vAlign w:val="center"/>
          </w:tcPr>
          <w:p>
            <w:pPr>
              <w:jc w:val="center"/>
            </w:pPr>
            <w:r>
              <w:rPr>
                <w:b/>
              </w:rPr>
              <w:t>Example path</w:t>
            </w:r>
          </w:p>
        </w:tc>
        <w:tc>
          <w:tcPr>
            <w:tcW w:type="dxa" w:w="2880"/>
            <w:shd w:fill="D9E2F3"/>
            <w:vAlign w:val="center"/>
          </w:tcPr>
          <w:p>
            <w:pPr>
              <w:jc w:val="center"/>
            </w:pPr>
            <w:r>
              <w:rPr>
                <w:b/>
              </w:rPr>
              <w:t>Meaning</w:t>
            </w:r>
          </w:p>
        </w:tc>
      </w:tr>
      <w:tr>
        <w:tc>
          <w:tcPr>
            <w:tcW w:type="dxa" w:w="2016"/>
            <w:vAlign w:val="center"/>
          </w:tcPr>
          <w:p>
            <w:pPr>
              <w:jc w:val="center"/>
            </w:pPr>
            <w:r>
              <w:t>Run root folder</w:t>
            </w:r>
          </w:p>
        </w:tc>
        <w:tc>
          <w:tcPr>
            <w:tcW w:type="dxa" w:w="4320"/>
            <w:vAlign w:val="center"/>
          </w:tcPr>
          <w:p>
            <w:pPr>
              <w:jc w:val="left"/>
            </w:pPr>
            <w:r>
              <w:t>test-output/performance-reports/&lt;timestamp&gt;</w:t>
            </w:r>
          </w:p>
        </w:tc>
        <w:tc>
          <w:tcPr>
            <w:tcW w:type="dxa" w:w="2880"/>
            <w:vAlign w:val="center"/>
          </w:tcPr>
          <w:p>
            <w:pPr>
              <w:jc w:val="left"/>
            </w:pPr>
            <w:r>
              <w:t>One folder for the entire execution run.</w:t>
            </w:r>
          </w:p>
        </w:tc>
      </w:tr>
      <w:tr>
        <w:tc>
          <w:tcPr>
            <w:tcW w:type="dxa" w:w="2016"/>
            <w:vAlign w:val="center"/>
          </w:tcPr>
          <w:p>
            <w:pPr>
              <w:jc w:val="center"/>
            </w:pPr>
            <w:r>
              <w:t>Scenario folder</w:t>
            </w:r>
          </w:p>
        </w:tc>
        <w:tc>
          <w:tcPr>
            <w:tcW w:type="dxa" w:w="4320"/>
            <w:vAlign w:val="center"/>
          </w:tcPr>
          <w:p>
            <w:pPr>
              <w:jc w:val="left"/>
            </w:pPr>
            <w:r>
              <w:t>test-output/performance-reports/&lt;timestamp&gt;/01_basic_get_performance_test</w:t>
            </w:r>
          </w:p>
        </w:tc>
        <w:tc>
          <w:tcPr>
            <w:tcW w:type="dxa" w:w="2880"/>
            <w:vAlign w:val="center"/>
          </w:tcPr>
          <w:p>
            <w:pPr>
              <w:jc w:val="left"/>
            </w:pPr>
            <w:r>
              <w:t>One folder per scenario, ordered by execution sequence.</w:t>
            </w:r>
          </w:p>
        </w:tc>
      </w:tr>
      <w:tr>
        <w:tc>
          <w:tcPr>
            <w:tcW w:type="dxa" w:w="2016"/>
            <w:vAlign w:val="center"/>
          </w:tcPr>
          <w:p>
            <w:pPr>
              <w:jc w:val="center"/>
            </w:pPr>
            <w:r>
              <w:t>JTL file</w:t>
            </w:r>
          </w:p>
        </w:tc>
        <w:tc>
          <w:tcPr>
            <w:tcW w:type="dxa" w:w="4320"/>
            <w:vAlign w:val="center"/>
          </w:tcPr>
          <w:p>
            <w:pPr>
              <w:jc w:val="center"/>
            </w:pPr>
            <w:r>
              <w:t>.../results.jtl</w:t>
            </w:r>
          </w:p>
        </w:tc>
        <w:tc>
          <w:tcPr>
            <w:tcW w:type="dxa" w:w="2880"/>
            <w:vAlign w:val="center"/>
          </w:tcPr>
          <w:p>
            <w:pPr>
              <w:jc w:val="left"/>
            </w:pPr>
            <w:r>
              <w:t>Raw result file used for metrics parsing.</w:t>
            </w:r>
          </w:p>
        </w:tc>
      </w:tr>
      <w:tr>
        <w:tc>
          <w:tcPr>
            <w:tcW w:type="dxa" w:w="2016"/>
            <w:vAlign w:val="center"/>
          </w:tcPr>
          <w:p>
            <w:pPr>
              <w:jc w:val="center"/>
            </w:pPr>
            <w:r>
              <w:t>Dashboard folder</w:t>
            </w:r>
          </w:p>
        </w:tc>
        <w:tc>
          <w:tcPr>
            <w:tcW w:type="dxa" w:w="4320"/>
            <w:vAlign w:val="center"/>
          </w:tcPr>
          <w:p>
            <w:pPr>
              <w:jc w:val="center"/>
            </w:pPr>
            <w:r>
              <w:t>.../dashboard</w:t>
            </w:r>
          </w:p>
        </w:tc>
        <w:tc>
          <w:tcPr>
            <w:tcW w:type="dxa" w:w="2880"/>
            <w:vAlign w:val="center"/>
          </w:tcPr>
          <w:p>
            <w:pPr>
              <w:jc w:val="left"/>
            </w:pPr>
            <w:r>
              <w:t>Scenario dashboard output if generated by the engine.</w:t>
            </w:r>
          </w:p>
        </w:tc>
      </w:tr>
      <w:tr>
        <w:tc>
          <w:tcPr>
            <w:tcW w:type="dxa" w:w="2016"/>
            <w:vAlign w:val="center"/>
          </w:tcPr>
          <w:p>
            <w:pPr>
              <w:jc w:val="center"/>
            </w:pPr>
            <w:r>
              <w:t>Technical summary</w:t>
            </w:r>
          </w:p>
        </w:tc>
        <w:tc>
          <w:tcPr>
            <w:tcW w:type="dxa" w:w="4320"/>
            <w:vAlign w:val="center"/>
          </w:tcPr>
          <w:p>
            <w:pPr>
              <w:jc w:val="center"/>
            </w:pPr>
            <w:r>
              <w:t>.../summary.txt</w:t>
            </w:r>
          </w:p>
        </w:tc>
        <w:tc>
          <w:tcPr>
            <w:tcW w:type="dxa" w:w="2880"/>
            <w:vAlign w:val="center"/>
          </w:tcPr>
          <w:p>
            <w:pPr>
              <w:jc w:val="left"/>
            </w:pPr>
            <w:r>
              <w:t>Engineering-readable summary.</w:t>
            </w:r>
          </w:p>
        </w:tc>
      </w:tr>
      <w:tr>
        <w:tc>
          <w:tcPr>
            <w:tcW w:type="dxa" w:w="2016"/>
            <w:vAlign w:val="center"/>
          </w:tcPr>
          <w:p>
            <w:pPr>
              <w:jc w:val="center"/>
            </w:pPr>
            <w:r>
              <w:t>Readable summary</w:t>
            </w:r>
          </w:p>
        </w:tc>
        <w:tc>
          <w:tcPr>
            <w:tcW w:type="dxa" w:w="4320"/>
            <w:vAlign w:val="center"/>
          </w:tcPr>
          <w:p>
            <w:pPr>
              <w:jc w:val="left"/>
            </w:pPr>
            <w:r>
              <w:t>.../readable-summary.txt</w:t>
            </w:r>
          </w:p>
        </w:tc>
        <w:tc>
          <w:tcPr>
            <w:tcW w:type="dxa" w:w="2880"/>
            <w:vAlign w:val="center"/>
          </w:tcPr>
          <w:p>
            <w:pPr>
              <w:jc w:val="left"/>
            </w:pPr>
            <w:r>
              <w:t>Leadership- and tester-readable summary.</w:t>
            </w:r>
          </w:p>
        </w:tc>
      </w:tr>
      <w:tr>
        <w:tc>
          <w:tcPr>
            <w:tcW w:type="dxa" w:w="2016"/>
            <w:vAlign w:val="center"/>
          </w:tcPr>
          <w:p>
            <w:pPr>
              <w:jc w:val="center"/>
            </w:pPr>
            <w:r>
              <w:t>Run workbook</w:t>
            </w:r>
          </w:p>
        </w:tc>
        <w:tc>
          <w:tcPr>
            <w:tcW w:type="dxa" w:w="4320"/>
            <w:vAlign w:val="center"/>
          </w:tcPr>
          <w:p>
            <w:pPr>
              <w:jc w:val="left"/>
            </w:pPr>
            <w:r>
              <w:t>test-output/performance-reports/&lt;timestamp&gt;/performance-run-report.xlsx</w:t>
            </w:r>
          </w:p>
        </w:tc>
        <w:tc>
          <w:tcPr>
            <w:tcW w:type="dxa" w:w="2880"/>
            <w:vAlign w:val="center"/>
          </w:tcPr>
          <w:p>
            <w:pPr>
              <w:jc w:val="left"/>
            </w:pPr>
            <w:r>
              <w:t>One Excel workbook for the full run.</w:t>
            </w:r>
          </w:p>
        </w:tc>
      </w:tr>
    </w:tbl>
    <w:p/>
    <w:p>
      <w:pPr>
        <w:pStyle w:val="Heading2"/>
      </w:pPr>
      <w:r>
        <w:rPr>
          <w:b w:val="0"/>
          <w:i w:val="0"/>
        </w:rPr>
        <w:t>Naming convention recommendation</w:t>
      </w:r>
    </w:p>
    <w:p>
      <w:pPr>
        <w:pStyle w:val="ListBullet"/>
        <w:ind w:left="360"/>
      </w:pPr>
      <w:r>
        <w:t>Use business-readable test names such as customer_create_load_test or basic_auth_invalid_credentials_test.</w:t>
      </w:r>
    </w:p>
    <w:p>
      <w:pPr>
        <w:pStyle w:val="ListBullet"/>
        <w:ind w:left="360"/>
      </w:pPr>
      <w:r>
        <w:t>Do not use spaces in test names unless you know the framework sanitizes them; the engine already sanitizes names for folder creation, but clean names are easier to review.</w:t>
      </w:r>
    </w:p>
    <w:p>
      <w:pPr>
        <w:pStyle w:val="ListBullet"/>
        <w:ind w:left="360"/>
      </w:pPr>
      <w:r>
        <w:t>Group feature files by API family, for example account-services-performance.feature, payments-performance.feature, document-services-performance.feature.</w:t>
      </w:r>
    </w:p>
    <w:p>
      <w:pPr>
        <w:pStyle w:val="ListBullet"/>
        <w:ind w:left="360"/>
      </w:pPr>
      <w:r>
        <w:t>Keep one scenario focused on one business purpose. Do not mix ten unrelated endpoints into a single scenario.</w:t>
      </w:r>
    </w:p>
    <w:p>
      <w:r>
        <w:br w:type="page"/>
      </w:r>
    </w:p>
    <w:p>
      <w:pPr>
        <w:pStyle w:val="Heading2"/>
      </w:pPr>
      <w:r>
        <w:rPr>
          <w:b w:val="0"/>
          <w:i w:val="0"/>
        </w:rPr>
        <w:t>Part 2.1 Example starter layout for a new tester</w:t>
      </w:r>
    </w:p>
    <w:p>
      <w:pPr>
        <w:pStyle w:val="CodeBlock"/>
      </w:pPr>
      <w:r>
        <w:t>src/test/resources/</w:t>
      </w:r>
    </w:p>
    <w:p>
      <w:pPr>
        <w:pStyle w:val="CodeBlock"/>
      </w:pPr>
      <w:r>
        <w:t>├── config/</w:t>
      </w:r>
    </w:p>
    <w:p>
      <w:pPr>
        <w:pStyle w:val="CodeBlock"/>
      </w:pPr>
      <w:r>
        <w:t>│   └── performance/</w:t>
      </w:r>
    </w:p>
    <w:p>
      <w:pPr>
        <w:pStyle w:val="CodeBlock"/>
      </w:pPr>
      <w:r>
        <w:t>│       └── performance-config.yaml</w:t>
      </w:r>
    </w:p>
    <w:p>
      <w:pPr>
        <w:pStyle w:val="CodeBlock"/>
      </w:pPr>
      <w:r>
        <w:t>├── features/</w:t>
      </w:r>
    </w:p>
    <w:p>
      <w:pPr>
        <w:pStyle w:val="CodeBlock"/>
      </w:pPr>
      <w:r>
        <w:t>│   └── performance/</w:t>
      </w:r>
    </w:p>
    <w:p>
      <w:pPr>
        <w:pStyle w:val="CodeBlock"/>
      </w:pPr>
      <w:r>
        <w:t>│       ├── smoke-performance.feature</w:t>
      </w:r>
    </w:p>
    <w:p>
      <w:pPr>
        <w:pStyle w:val="CodeBlock"/>
      </w:pPr>
      <w:r>
        <w:t>│       ├── customer-performance.feature</w:t>
      </w:r>
    </w:p>
    <w:p>
      <w:pPr>
        <w:pStyle w:val="CodeBlock"/>
      </w:pPr>
      <w:r>
        <w:t>│       └── auth-performance.feature</w:t>
      </w:r>
    </w:p>
    <w:p>
      <w:pPr>
        <w:pStyle w:val="CodeBlock"/>
      </w:pPr>
      <w:r>
        <w:t>└── payloads/</w:t>
      </w:r>
    </w:p>
    <w:p>
      <w:pPr>
        <w:pStyle w:val="CodeBlock"/>
      </w:pPr>
      <w:r>
        <w:t xml:space="preserve">    ├── yaml/</w:t>
      </w:r>
    </w:p>
    <w:p>
      <w:pPr>
        <w:pStyle w:val="CodeBlock"/>
      </w:pPr>
      <w:r>
        <w:t xml:space="preserve">    │   └── performance-payloads.yaml</w:t>
      </w:r>
    </w:p>
    <w:p>
      <w:pPr>
        <w:pStyle w:val="CodeBlock"/>
      </w:pPr>
      <w:r>
        <w:t xml:space="preserve">    ├── csv/</w:t>
      </w:r>
    </w:p>
    <w:p>
      <w:pPr>
        <w:pStyle w:val="CodeBlock"/>
      </w:pPr>
      <w:r>
        <w:t xml:space="preserve">    │   └── customer_payloads.csv</w:t>
      </w:r>
    </w:p>
    <w:p>
      <w:pPr>
        <w:pStyle w:val="CodeBlock"/>
      </w:pPr>
      <w:r>
        <w:t xml:space="preserve">    └── excel/</w:t>
      </w:r>
    </w:p>
    <w:p>
      <w:pPr>
        <w:pStyle w:val="CodeBlock"/>
      </w:pPr>
      <w:r>
        <w:t xml:space="preserve">        └── customer_payloads.xlsx</w:t>
      </w:r>
    </w:p>
    <w:p>
      <w:pPr/>
      <w:r>
        <w:rPr>
          <w:b w:val="0"/>
          <w:i w:val="0"/>
        </w:rPr>
        <w:t>This is a practical minimum. From here, the tester can write smoke scenarios, data-driven create/update scenarios, and authentication scenarios without changing the core engine.</w:t>
      </w:r>
    </w:p>
    <w:p>
      <w:r>
        <w:br w:type="page"/>
      </w:r>
    </w:p>
    <w:p>
      <w:pPr>
        <w:pStyle w:val="Heading1"/>
      </w:pPr>
      <w:r>
        <w:rPr>
          <w:b w:val="0"/>
          <w:i w:val="0"/>
        </w:rPr>
        <w:t>Part 3. Configuration: protocol, host, port, defaults, and report locations</w:t>
      </w:r>
    </w:p>
    <w:p>
      <w:pPr/>
      <w:r>
        <w:rPr>
          <w:b w:val="0"/>
          <w:i w:val="0"/>
        </w:rPr>
        <w:t>A performance scenario is only useful if it points to the correct environment and uses controlled defaults. This part explains what testers need configured before the first execution.</w:t>
      </w:r>
    </w:p>
    <w:p>
      <w:pPr>
        <w:pStyle w:val="Heading2"/>
      </w:pPr>
      <w:r>
        <w:rPr>
          <w:b w:val="0"/>
          <w:i w:val="0"/>
        </w:rPr>
        <w:t>What configuration must answer</w:t>
      </w:r>
    </w:p>
    <w:p>
      <w:pPr>
        <w:pStyle w:val="ListBullet"/>
        <w:ind w:left="360"/>
      </w:pPr>
      <w:r>
        <w:t>Which protocol is used: http or https.</w:t>
      </w:r>
    </w:p>
    <w:p>
      <w:pPr>
        <w:pStyle w:val="ListBullet"/>
        <w:ind w:left="360"/>
      </w:pPr>
      <w:r>
        <w:t>Which host should be called in each environment.</w:t>
      </w:r>
    </w:p>
    <w:p>
      <w:pPr>
        <w:pStyle w:val="ListBullet"/>
        <w:ind w:left="360"/>
      </w:pPr>
      <w:r>
        <w:t>Which port should be used if it is not implied by the protocol.</w:t>
      </w:r>
    </w:p>
    <w:p>
      <w:pPr>
        <w:pStyle w:val="ListBullet"/>
        <w:ind w:left="360"/>
      </w:pPr>
      <w:r>
        <w:t>What default load profile should be used when a feature file does not specify users, ramp-up, and hold.</w:t>
      </w:r>
    </w:p>
    <w:p>
      <w:pPr>
        <w:pStyle w:val="ListBullet"/>
        <w:ind w:left="360"/>
      </w:pPr>
      <w:r>
        <w:t>What default assertion profile should be used when a feature file does not explicitly override thresholds.</w:t>
      </w:r>
    </w:p>
    <w:p>
      <w:pPr>
        <w:pStyle w:val="ListBullet"/>
        <w:ind w:left="360"/>
      </w:pPr>
      <w:r>
        <w:t>Where results and dashboards should be written.</w:t>
      </w:r>
    </w:p>
    <w:p>
      <w:pPr>
        <w:pStyle w:val="Heading2"/>
      </w:pPr>
      <w:r>
        <w:rPr>
          <w:b w:val="0"/>
          <w:i w:val="0"/>
        </w:rPr>
        <w:t>Typical configuration ownership</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9E2F3"/>
            <w:vAlign w:val="center"/>
          </w:tcPr>
          <w:p>
            <w:pPr>
              <w:jc w:val="center"/>
            </w:pPr>
            <w:r>
              <w:rPr>
                <w:b/>
              </w:rPr>
              <w:t>Role</w:t>
            </w:r>
          </w:p>
        </w:tc>
        <w:tc>
          <w:tcPr>
            <w:tcW w:type="dxa" w:w="3312"/>
            <w:shd w:fill="D9E2F3"/>
            <w:vAlign w:val="center"/>
          </w:tcPr>
          <w:p>
            <w:pPr>
              <w:jc w:val="center"/>
            </w:pPr>
            <w:r>
              <w:rPr>
                <w:b/>
              </w:rPr>
              <w:t>Typical area</w:t>
            </w:r>
          </w:p>
        </w:tc>
        <w:tc>
          <w:tcPr>
            <w:tcW w:type="dxa" w:w="3744"/>
            <w:shd w:fill="D9E2F3"/>
            <w:vAlign w:val="center"/>
          </w:tcPr>
          <w:p>
            <w:pPr>
              <w:jc w:val="center"/>
            </w:pPr>
            <w:r>
              <w:rPr>
                <w:b/>
              </w:rPr>
              <w:t>Responsibility</w:t>
            </w:r>
          </w:p>
        </w:tc>
      </w:tr>
      <w:tr>
        <w:tc>
          <w:tcPr>
            <w:tcW w:type="dxa" w:w="2304"/>
            <w:vAlign w:val="center"/>
          </w:tcPr>
          <w:p>
            <w:pPr>
              <w:jc w:val="left"/>
            </w:pPr>
            <w:r>
              <w:t>Architect / framework owner</w:t>
            </w:r>
          </w:p>
        </w:tc>
        <w:tc>
          <w:tcPr>
            <w:tcW w:type="dxa" w:w="3312"/>
            <w:vAlign w:val="center"/>
          </w:tcPr>
          <w:p>
            <w:pPr>
              <w:jc w:val="left"/>
            </w:pPr>
            <w:r>
              <w:t>PerformanceConfigurationProperties class and default profiles</w:t>
            </w:r>
          </w:p>
        </w:tc>
        <w:tc>
          <w:tcPr>
            <w:tcW w:type="dxa" w:w="3744"/>
            <w:vAlign w:val="center"/>
          </w:tcPr>
          <w:p>
            <w:pPr>
              <w:jc w:val="left"/>
            </w:pPr>
            <w:r>
              <w:t>Owns safe defaults and report folder policy.</w:t>
            </w:r>
          </w:p>
        </w:tc>
      </w:tr>
      <w:tr>
        <w:tc>
          <w:tcPr>
            <w:tcW w:type="dxa" w:w="2304"/>
            <w:vAlign w:val="center"/>
          </w:tcPr>
          <w:p>
            <w:pPr>
              <w:jc w:val="center"/>
            </w:pPr>
            <w:r>
              <w:t>Tester</w:t>
            </w:r>
          </w:p>
        </w:tc>
        <w:tc>
          <w:tcPr>
            <w:tcW w:type="dxa" w:w="3312"/>
            <w:vAlign w:val="center"/>
          </w:tcPr>
          <w:p>
            <w:pPr>
              <w:jc w:val="left"/>
            </w:pPr>
            <w:r>
              <w:t>Feature file values and payload references</w:t>
            </w:r>
          </w:p>
        </w:tc>
        <w:tc>
          <w:tcPr>
            <w:tcW w:type="dxa" w:w="3744"/>
            <w:vAlign w:val="center"/>
          </w:tcPr>
          <w:p>
            <w:pPr>
              <w:jc w:val="left"/>
            </w:pPr>
            <w:r>
              <w:t>Chooses endpoint path, payload source, and custom profile if needed.</w:t>
            </w:r>
          </w:p>
        </w:tc>
      </w:tr>
      <w:tr>
        <w:tc>
          <w:tcPr>
            <w:tcW w:type="dxa" w:w="2304"/>
            <w:vAlign w:val="center"/>
          </w:tcPr>
          <w:p>
            <w:pPr>
              <w:jc w:val="left"/>
            </w:pPr>
            <w:r>
              <w:t>Environment / DevOps</w:t>
            </w:r>
          </w:p>
        </w:tc>
        <w:tc>
          <w:tcPr>
            <w:tcW w:type="dxa" w:w="3312"/>
            <w:vAlign w:val="center"/>
          </w:tcPr>
          <w:p>
            <w:pPr>
              <w:jc w:val="left"/>
            </w:pPr>
            <w:r>
              <w:t>Correct target host and port</w:t>
            </w:r>
          </w:p>
        </w:tc>
        <w:tc>
          <w:tcPr>
            <w:tcW w:type="dxa" w:w="3744"/>
            <w:vAlign w:val="center"/>
          </w:tcPr>
          <w:p>
            <w:pPr>
              <w:jc w:val="left"/>
            </w:pPr>
            <w:r>
              <w:t>Ensures endpoint is reachable and environment is suitable for load.</w:t>
            </w:r>
          </w:p>
        </w:tc>
      </w:tr>
      <w:tr>
        <w:tc>
          <w:tcPr>
            <w:tcW w:type="dxa" w:w="2304"/>
            <w:vAlign w:val="center"/>
          </w:tcPr>
          <w:p>
            <w:pPr>
              <w:jc w:val="left"/>
            </w:pPr>
            <w:r>
              <w:t>API / application team</w:t>
            </w:r>
          </w:p>
        </w:tc>
        <w:tc>
          <w:tcPr>
            <w:tcW w:type="dxa" w:w="3312"/>
            <w:vAlign w:val="center"/>
          </w:tcPr>
          <w:p>
            <w:pPr>
              <w:jc w:val="left"/>
            </w:pPr>
            <w:r>
              <w:t>Valid business test data and endpoint behavior</w:t>
            </w:r>
          </w:p>
        </w:tc>
        <w:tc>
          <w:tcPr>
            <w:tcW w:type="dxa" w:w="3744"/>
            <w:vAlign w:val="center"/>
          </w:tcPr>
          <w:p>
            <w:pPr>
              <w:jc w:val="left"/>
            </w:pPr>
            <w:r>
              <w:t>Explains rate limits, auth expectations, and non-production constraints.</w:t>
            </w:r>
          </w:p>
        </w:tc>
      </w:tr>
    </w:tbl>
    <w:p/>
    <w:p>
      <w:pPr>
        <w:pStyle w:val="Heading2"/>
      </w:pPr>
      <w:r>
        <w:rPr>
          <w:b w:val="0"/>
          <w:i w:val="0"/>
        </w:rPr>
        <w:t>Example configuration concepts</w:t>
      </w:r>
    </w:p>
    <w:p>
      <w:pPr/>
      <w:r>
        <w:rPr>
          <w:b w:val="0"/>
          <w:i w:val="0"/>
        </w:rPr>
        <w:t>The exact source file can vary by project, but the framework already refers to a configuration properties component. Testers do not need to change Java code every time. Instead, environment values should be externalized in configuration resources and resolved by the properties layer.</w:t>
      </w:r>
    </w:p>
    <w:p>
      <w:pPr>
        <w:pStyle w:val="CodeBlock"/>
      </w:pPr>
      <w:r>
        <w:t>protocol: https</w:t>
      </w:r>
    </w:p>
    <w:p>
      <w:pPr>
        <w:pStyle w:val="CodeBlock"/>
      </w:pPr>
      <w:r>
        <w:t>host: api-test.company.internal</w:t>
      </w:r>
    </w:p>
    <w:p>
      <w:pPr>
        <w:pStyle w:val="CodeBlock"/>
      </w:pPr>
      <w:r>
        <w:t>port: 443</w:t>
      </w:r>
    </w:p>
    <w:p>
      <w:pPr>
        <w:pStyle w:val="CodeBlock"/>
      </w:pPr>
      <w:r/>
    </w:p>
    <w:p>
      <w:pPr>
        <w:pStyle w:val="CodeBlock"/>
      </w:pPr>
      <w:r>
        <w:t>resultsFolder: test-output/performance-reports/results</w:t>
      </w:r>
    </w:p>
    <w:p>
      <w:pPr>
        <w:pStyle w:val="CodeBlock"/>
      </w:pPr>
      <w:r>
        <w:t>dashboardFolder: test-output/performance-reports/dashboards</w:t>
      </w:r>
    </w:p>
    <w:p>
      <w:pPr>
        <w:pStyle w:val="CodeBlock"/>
      </w:pPr>
      <w:r/>
    </w:p>
    <w:p>
      <w:pPr>
        <w:pStyle w:val="CodeBlock"/>
      </w:pPr>
      <w:r>
        <w:t>defaultProfile:</w:t>
      </w:r>
    </w:p>
    <w:p>
      <w:pPr>
        <w:pStyle w:val="CodeBlock"/>
      </w:pPr>
      <w:r>
        <w:t xml:space="preserve">  users: 2</w:t>
      </w:r>
    </w:p>
    <w:p>
      <w:pPr>
        <w:pStyle w:val="CodeBlock"/>
      </w:pPr>
      <w:r>
        <w:t xml:space="preserve">  rampUpSeconds: 5</w:t>
      </w:r>
    </w:p>
    <w:p>
      <w:pPr>
        <w:pStyle w:val="CodeBlock"/>
      </w:pPr>
      <w:r>
        <w:t xml:space="preserve">  holdSeconds: 10</w:t>
      </w:r>
    </w:p>
    <w:p>
      <w:pPr>
        <w:pStyle w:val="CodeBlock"/>
      </w:pPr>
      <w:r>
        <w:t xml:space="preserve">  iterations: 0</w:t>
      </w:r>
    </w:p>
    <w:p>
      <w:pPr>
        <w:pStyle w:val="CodeBlock"/>
      </w:pPr>
      <w:r/>
    </w:p>
    <w:p>
      <w:pPr>
        <w:pStyle w:val="CodeBlock"/>
      </w:pPr>
      <w:r>
        <w:t>defaultAssertionProfile:</w:t>
      </w:r>
    </w:p>
    <w:p>
      <w:pPr>
        <w:pStyle w:val="CodeBlock"/>
      </w:pPr>
      <w:r>
        <w:t xml:space="preserve">  maxErrorPercent: 5</w:t>
      </w:r>
    </w:p>
    <w:p>
      <w:pPr>
        <w:pStyle w:val="CodeBlock"/>
      </w:pPr>
      <w:r>
        <w:t xml:space="preserve">  maxAverageResponseTimeMs: 5000</w:t>
      </w:r>
    </w:p>
    <w:p>
      <w:pPr>
        <w:pStyle w:val="CodeBlock"/>
      </w:pPr>
      <w:r>
        <w:t xml:space="preserve">  maxP95ResponseTimeMs: 8000</w:t>
      </w:r>
    </w:p>
    <w:p>
      <w:pPr>
        <w:pStyle w:val="Heading2"/>
      </w:pPr>
      <w:r>
        <w:rPr>
          <w:b w:val="0"/>
          <w:i w:val="0"/>
        </w:rPr>
        <w:t>How protocol, host, and port are used</w:t>
      </w:r>
    </w:p>
    <w:p>
      <w:pPr/>
      <w:r>
        <w:rPr>
          <w:b w:val="0"/>
          <w:i w:val="0"/>
        </w:rPr>
        <w:t>When the framework builds the full target URL, it combines the configured protocol and host with the request path from the feature step, and uses the configured port. Testers usually provide only the endpoint path in the feature file, for example /get or /basic-auth/admin/secret. The full URL is assembled by the engine.</w:t>
      </w:r>
    </w:p>
    <w:p>
      <w:pPr>
        <w:pStyle w:val="Callout"/>
      </w:pPr>
      <w:r>
        <w:rPr>
          <w:b w:val="0"/>
          <w:i w:val="0"/>
        </w:rPr>
        <w:t>This separation is important because the same feature file can be run against different environments if the environment configuration changes but the endpoint path remains the same.</w:t>
      </w:r>
    </w:p>
    <w:p>
      <w:pPr>
        <w:pStyle w:val="Heading2"/>
      </w:pPr>
      <w:r>
        <w:rPr>
          <w:b w:val="0"/>
          <w:i w:val="0"/>
        </w:rPr>
        <w:t>Guidelines for storing URLs and ports</w:t>
      </w:r>
    </w:p>
    <w:p>
      <w:pPr>
        <w:pStyle w:val="ListBullet"/>
        <w:ind w:left="360"/>
      </w:pPr>
      <w:r>
        <w:t>Do not hardcode the full URL in the feature file unless the framework has been explicitly designed for that pattern.</w:t>
      </w:r>
    </w:p>
    <w:p>
      <w:pPr>
        <w:pStyle w:val="ListBullet"/>
        <w:ind w:left="360"/>
      </w:pPr>
      <w:r>
        <w:t>Prefer storing protocol, host, and port centrally so the same feature file can move across environments.</w:t>
      </w:r>
    </w:p>
    <w:p>
      <w:pPr>
        <w:pStyle w:val="ListBullet"/>
        <w:ind w:left="360"/>
      </w:pPr>
      <w:r>
        <w:t>Use non-production environments only unless leadership and environment owners approve otherwise.</w:t>
      </w:r>
    </w:p>
    <w:p>
      <w:pPr>
        <w:pStyle w:val="ListBullet"/>
        <w:ind w:left="360"/>
      </w:pPr>
      <w:r>
        <w:t>If an endpoint requires a gateway, proxy, or special route, document that dependency in the feature file comment block or the test README.</w:t>
      </w:r>
    </w:p>
    <w:p>
      <w:pPr>
        <w:pStyle w:val="Heading2"/>
      </w:pPr>
      <w:r>
        <w:rPr>
          <w:b w:val="0"/>
          <w:i w:val="0"/>
        </w:rPr>
        <w:t>Default profile strategy</w:t>
      </w:r>
    </w:p>
    <w:p>
      <w:pPr/>
      <w:r>
        <w:rPr>
          <w:b w:val="0"/>
          <w:i w:val="0"/>
        </w:rPr>
        <w:t>When a tester uses a step without explicit users, ramp-up, and hold values, the engine relies on the default profile. This is ideal for smoke-level checks and early onboarding because it gives a stable baseline without requiring every scenario to repeat the same numbers.</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D9E2F3"/>
            <w:vAlign w:val="center"/>
          </w:tcPr>
          <w:p>
            <w:pPr>
              <w:jc w:val="center"/>
            </w:pPr>
            <w:r>
              <w:rPr>
                <w:b/>
              </w:rPr>
              <w:t>Field</w:t>
            </w:r>
          </w:p>
        </w:tc>
        <w:tc>
          <w:tcPr>
            <w:tcW w:type="dxa" w:w="3024"/>
            <w:shd w:fill="D9E2F3"/>
            <w:vAlign w:val="center"/>
          </w:tcPr>
          <w:p>
            <w:pPr>
              <w:jc w:val="center"/>
            </w:pPr>
            <w:r>
              <w:rPr>
                <w:b/>
              </w:rPr>
              <w:t>Meaning</w:t>
            </w:r>
          </w:p>
        </w:tc>
        <w:tc>
          <w:tcPr>
            <w:tcW w:type="dxa" w:w="4320"/>
            <w:shd w:fill="D9E2F3"/>
            <w:vAlign w:val="center"/>
          </w:tcPr>
          <w:p>
            <w:pPr>
              <w:jc w:val="center"/>
            </w:pPr>
            <w:r>
              <w:rPr>
                <w:b/>
              </w:rPr>
              <w:t>Common tester interpretation</w:t>
            </w:r>
          </w:p>
        </w:tc>
      </w:tr>
      <w:tr>
        <w:tc>
          <w:tcPr>
            <w:tcW w:type="dxa" w:w="1584"/>
            <w:vAlign w:val="center"/>
          </w:tcPr>
          <w:p>
            <w:pPr>
              <w:jc w:val="center"/>
            </w:pPr>
            <w:r>
              <w:t>users</w:t>
            </w:r>
          </w:p>
        </w:tc>
        <w:tc>
          <w:tcPr>
            <w:tcW w:type="dxa" w:w="3024"/>
            <w:vAlign w:val="center"/>
          </w:tcPr>
          <w:p>
            <w:pPr>
              <w:jc w:val="left"/>
            </w:pPr>
            <w:r>
              <w:t>Concurrent virtual users</w:t>
            </w:r>
          </w:p>
        </w:tc>
        <w:tc>
          <w:tcPr>
            <w:tcW w:type="dxa" w:w="4320"/>
            <w:vAlign w:val="center"/>
          </w:tcPr>
          <w:p>
            <w:pPr>
              <w:jc w:val="left"/>
            </w:pPr>
            <w:r>
              <w:t>How many simulated callers will run in parallel.</w:t>
            </w:r>
          </w:p>
        </w:tc>
      </w:tr>
      <w:tr>
        <w:tc>
          <w:tcPr>
            <w:tcW w:type="dxa" w:w="1584"/>
            <w:vAlign w:val="center"/>
          </w:tcPr>
          <w:p>
            <w:pPr>
              <w:jc w:val="center"/>
            </w:pPr>
            <w:r>
              <w:t>rampUpSeconds</w:t>
            </w:r>
          </w:p>
        </w:tc>
        <w:tc>
          <w:tcPr>
            <w:tcW w:type="dxa" w:w="3024"/>
            <w:vAlign w:val="center"/>
          </w:tcPr>
          <w:p>
            <w:pPr>
              <w:jc w:val="left"/>
            </w:pPr>
            <w:r>
              <w:t>Time to reach full user count</w:t>
            </w:r>
          </w:p>
        </w:tc>
        <w:tc>
          <w:tcPr>
            <w:tcW w:type="dxa" w:w="4320"/>
            <w:vAlign w:val="center"/>
          </w:tcPr>
          <w:p>
            <w:pPr>
              <w:jc w:val="left"/>
            </w:pPr>
            <w:r>
              <w:t>How gradually traffic increases from zero to the configured users.</w:t>
            </w:r>
          </w:p>
        </w:tc>
      </w:tr>
      <w:tr>
        <w:tc>
          <w:tcPr>
            <w:tcW w:type="dxa" w:w="1584"/>
            <w:vAlign w:val="center"/>
          </w:tcPr>
          <w:p>
            <w:pPr>
              <w:jc w:val="center"/>
            </w:pPr>
            <w:r>
              <w:t>holdSeconds</w:t>
            </w:r>
          </w:p>
        </w:tc>
        <w:tc>
          <w:tcPr>
            <w:tcW w:type="dxa" w:w="3024"/>
            <w:vAlign w:val="center"/>
          </w:tcPr>
          <w:p>
            <w:pPr>
              <w:jc w:val="left"/>
            </w:pPr>
            <w:r>
              <w:t>How long the load is sustained</w:t>
            </w:r>
          </w:p>
        </w:tc>
        <w:tc>
          <w:tcPr>
            <w:tcW w:type="dxa" w:w="4320"/>
            <w:vAlign w:val="center"/>
          </w:tcPr>
          <w:p>
            <w:pPr>
              <w:jc w:val="left"/>
            </w:pPr>
            <w:r>
              <w:t>How long the scenario stays at or near the configured load.</w:t>
            </w:r>
          </w:p>
        </w:tc>
      </w:tr>
      <w:tr>
        <w:tc>
          <w:tcPr>
            <w:tcW w:type="dxa" w:w="1584"/>
            <w:vAlign w:val="center"/>
          </w:tcPr>
          <w:p>
            <w:pPr>
              <w:jc w:val="center"/>
            </w:pPr>
            <w:r>
              <w:t>iterations</w:t>
            </w:r>
          </w:p>
        </w:tc>
        <w:tc>
          <w:tcPr>
            <w:tcW w:type="dxa" w:w="3024"/>
            <w:vAlign w:val="center"/>
          </w:tcPr>
          <w:p>
            <w:pPr>
              <w:jc w:val="left"/>
            </w:pPr>
            <w:r>
              <w:t>Loop count instead of timed hold</w:t>
            </w:r>
          </w:p>
        </w:tc>
        <w:tc>
          <w:tcPr>
            <w:tcW w:type="dxa" w:w="4320"/>
            <w:vAlign w:val="center"/>
          </w:tcPr>
          <w:p>
            <w:pPr>
              <w:jc w:val="left"/>
            </w:pPr>
            <w:r>
              <w:t>Used when you want a fixed number of repeated executions instead of duration-based traffic.</w:t>
            </w:r>
          </w:p>
        </w:tc>
      </w:tr>
    </w:tbl>
    <w:p/>
    <w:p>
      <w:pPr>
        <w:pStyle w:val="Heading2"/>
      </w:pPr>
      <w:r>
        <w:rPr>
          <w:b w:val="0"/>
          <w:i w:val="0"/>
        </w:rPr>
        <w:t>Default assertion profile strategy</w:t>
      </w:r>
    </w:p>
    <w:p>
      <w:pPr/>
      <w:r>
        <w:rPr>
          <w:b w:val="0"/>
          <w:i w:val="0"/>
        </w:rPr>
        <w:t>Assertion thresholds convert raw metrics into useful pass/fail outcomes. The framework uses a PerformanceAssertionProfile to determine whether a scenario should pass. For testers, the three most important threshold values are allowed error percent, max average response time, and max p95 response time.</w:t>
      </w:r>
    </w:p>
    <w:p>
      <w:pPr>
        <w:pStyle w:val="Callout"/>
      </w:pPr>
      <w:r>
        <w:rPr>
          <w:b w:val="0"/>
          <w:i w:val="0"/>
        </w:rPr>
        <w:t>Choose thresholds based on realistic service expectations. A fragile or newly built API should not automatically inherit the same thresholds as a mature read-only endpoint with simple payloads.</w:t>
      </w:r>
    </w:p>
    <w:p>
      <w:r>
        <w:br w:type="page"/>
      </w:r>
    </w:p>
    <w:p>
      <w:pPr>
        <w:pStyle w:val="Heading2"/>
      </w:pPr>
      <w:r>
        <w:rPr>
          <w:b w:val="0"/>
          <w:i w:val="0"/>
        </w:rPr>
        <w:t>Part 3.1 Configuration checklist before any performance run</w:t>
      </w:r>
    </w:p>
    <w:p>
      <w:pPr>
        <w:pStyle w:val="ListNumber"/>
      </w:pPr>
      <w:r>
        <w:t>Confirm protocol, host, and port point to the intended non-production environment.</w:t>
      </w:r>
    </w:p>
    <w:p>
      <w:pPr>
        <w:pStyle w:val="ListNumber"/>
      </w:pPr>
      <w:r>
        <w:t>Confirm credentials or bearer tokens used in the test are approved for that environment.</w:t>
      </w:r>
    </w:p>
    <w:p>
      <w:pPr>
        <w:pStyle w:val="ListNumber"/>
      </w:pPr>
      <w:r>
        <w:t>Confirm the environment can safely accept the planned user count and duration.</w:t>
      </w:r>
    </w:p>
    <w:p>
      <w:pPr>
        <w:pStyle w:val="ListNumber"/>
      </w:pPr>
      <w:r>
        <w:t>Confirm the output directory is writable by the execution machine or pipeline.</w:t>
      </w:r>
    </w:p>
    <w:p>
      <w:pPr>
        <w:pStyle w:val="ListNumber"/>
      </w:pPr>
      <w:r>
        <w:t>Confirm default thresholds are realistic enough to catch problems but not so strict that every run fails.</w:t>
      </w:r>
    </w:p>
    <w:p>
      <w:pPr>
        <w:pStyle w:val="ListNumber"/>
      </w:pPr>
      <w:r>
        <w:t>Confirm the payload repository contains current business-valid data.</w:t>
      </w:r>
    </w:p>
    <w:p>
      <w:pPr>
        <w:pStyle w:val="ListNumber"/>
      </w:pPr>
      <w:r>
        <w:t>Confirm the endpoint path in the feature file matches the application team's latest route.</w:t>
      </w:r>
    </w:p>
    <w:p>
      <w:pPr>
        <w:pStyle w:val="ListNumber"/>
      </w:pPr>
      <w:r>
        <w:t>Confirm there are no environment freezes, maintenance windows, or data resets that would invalidate the test.</w:t>
      </w:r>
    </w:p>
    <w:p>
      <w:r>
        <w:br w:type="page"/>
      </w:r>
    </w:p>
    <w:p>
      <w:pPr>
        <w:pStyle w:val="Heading1"/>
      </w:pPr>
      <w:r>
        <w:rPr>
          <w:b w:val="0"/>
          <w:i w:val="0"/>
        </w:rPr>
        <w:t>Part 4. Requests, profiles, assertions, statuses, and results</w:t>
      </w:r>
    </w:p>
    <w:p>
      <w:pPr/>
      <w:r>
        <w:rPr>
          <w:b w:val="0"/>
          <w:i w:val="0"/>
        </w:rPr>
        <w:t>To write good scenarios, testers need to understand the major runtime objects conceptually, even if they do not modify the Java classes. This part explains the objects behind the step definitions in plain language.</w:t>
      </w:r>
    </w:p>
    <w:p>
      <w:pPr>
        <w:pStyle w:val="Heading2"/>
      </w:pPr>
      <w:r>
        <w:rPr>
          <w:b w:val="0"/>
          <w:i w:val="0"/>
        </w:rPr>
        <w:t>PerformanceRequest: what the engine is asked to send</w:t>
      </w:r>
    </w:p>
    <w:p>
      <w:pPr/>
      <w:r>
        <w:rPr>
          <w:b w:val="0"/>
          <w:i w:val="0"/>
        </w:rPr>
        <w:t>A PerformanceRequest contains the HTTP method, the endpoint path, and any body or authentication information required for the call. Depending on the step used, it can contain an inline JSON body, a YAML key, a CSV reference, an Excel reference, a bearer token alias, or basic authentication credentials.</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9E2F3"/>
            <w:vAlign w:val="center"/>
          </w:tcPr>
          <w:p>
            <w:pPr>
              <w:jc w:val="center"/>
            </w:pPr>
            <w:r>
              <w:rPr>
                <w:b/>
              </w:rPr>
              <w:t>Request field</w:t>
            </w:r>
          </w:p>
        </w:tc>
        <w:tc>
          <w:tcPr>
            <w:tcW w:type="dxa" w:w="3168"/>
            <w:shd w:fill="D9E2F3"/>
            <w:vAlign w:val="center"/>
          </w:tcPr>
          <w:p>
            <w:pPr>
              <w:jc w:val="center"/>
            </w:pPr>
            <w:r>
              <w:rPr>
                <w:b/>
              </w:rPr>
              <w:t>Meaning</w:t>
            </w:r>
          </w:p>
        </w:tc>
        <w:tc>
          <w:tcPr>
            <w:tcW w:type="dxa" w:w="3888"/>
            <w:shd w:fill="D9E2F3"/>
            <w:vAlign w:val="center"/>
          </w:tcPr>
          <w:p>
            <w:pPr>
              <w:jc w:val="center"/>
            </w:pPr>
            <w:r>
              <w:rPr>
                <w:b/>
              </w:rPr>
              <w:t>Where the tester usually sets it</w:t>
            </w:r>
          </w:p>
        </w:tc>
      </w:tr>
      <w:tr>
        <w:tc>
          <w:tcPr>
            <w:tcW w:type="dxa" w:w="2304"/>
            <w:vAlign w:val="center"/>
          </w:tcPr>
          <w:p>
            <w:pPr>
              <w:jc w:val="center"/>
            </w:pPr>
            <w:r>
              <w:t>requestName</w:t>
            </w:r>
          </w:p>
        </w:tc>
        <w:tc>
          <w:tcPr>
            <w:tcW w:type="dxa" w:w="3168"/>
            <w:vAlign w:val="center"/>
          </w:tcPr>
          <w:p>
            <w:pPr>
              <w:jc w:val="left"/>
            </w:pPr>
            <w:r>
              <w:t>Logical scenario name</w:t>
            </w:r>
          </w:p>
        </w:tc>
        <w:tc>
          <w:tcPr>
            <w:tcW w:type="dxa" w:w="3888"/>
            <w:vAlign w:val="center"/>
          </w:tcPr>
          <w:p>
            <w:pPr>
              <w:jc w:val="center"/>
            </w:pPr>
            <w:r>
              <w:t>Feature-file step</w:t>
            </w:r>
          </w:p>
        </w:tc>
      </w:tr>
      <w:tr>
        <w:tc>
          <w:tcPr>
            <w:tcW w:type="dxa" w:w="2304"/>
            <w:vAlign w:val="center"/>
          </w:tcPr>
          <w:p>
            <w:pPr>
              <w:jc w:val="center"/>
            </w:pPr>
            <w:r>
              <w:t>method</w:t>
            </w:r>
          </w:p>
        </w:tc>
        <w:tc>
          <w:tcPr>
            <w:tcW w:type="dxa" w:w="3168"/>
            <w:vAlign w:val="center"/>
          </w:tcPr>
          <w:p>
            <w:pPr>
              <w:jc w:val="left"/>
            </w:pPr>
            <w:r>
              <w:t>GET, POST, PUT, or DELETE</w:t>
            </w:r>
          </w:p>
        </w:tc>
        <w:tc>
          <w:tcPr>
            <w:tcW w:type="dxa" w:w="3888"/>
            <w:vAlign w:val="center"/>
          </w:tcPr>
          <w:p>
            <w:pPr>
              <w:jc w:val="center"/>
            </w:pPr>
            <w:r>
              <w:t>Feature-file step</w:t>
            </w:r>
          </w:p>
        </w:tc>
      </w:tr>
      <w:tr>
        <w:tc>
          <w:tcPr>
            <w:tcW w:type="dxa" w:w="2304"/>
            <w:vAlign w:val="center"/>
          </w:tcPr>
          <w:p>
            <w:pPr>
              <w:jc w:val="center"/>
            </w:pPr>
            <w:r>
              <w:t>path</w:t>
            </w:r>
          </w:p>
        </w:tc>
        <w:tc>
          <w:tcPr>
            <w:tcW w:type="dxa" w:w="3168"/>
            <w:vAlign w:val="center"/>
          </w:tcPr>
          <w:p>
            <w:pPr>
              <w:jc w:val="left"/>
            </w:pPr>
            <w:r>
              <w:t>Endpoint path such as /post or /delete</w:t>
            </w:r>
          </w:p>
        </w:tc>
        <w:tc>
          <w:tcPr>
            <w:tcW w:type="dxa" w:w="3888"/>
            <w:vAlign w:val="center"/>
          </w:tcPr>
          <w:p>
            <w:pPr>
              <w:jc w:val="center"/>
            </w:pPr>
            <w:r>
              <w:t>Feature-file step</w:t>
            </w:r>
          </w:p>
        </w:tc>
      </w:tr>
      <w:tr>
        <w:tc>
          <w:tcPr>
            <w:tcW w:type="dxa" w:w="2304"/>
            <w:vAlign w:val="center"/>
          </w:tcPr>
          <w:p>
            <w:pPr>
              <w:jc w:val="center"/>
            </w:pPr>
            <w:r>
              <w:t>jsonBody</w:t>
            </w:r>
          </w:p>
        </w:tc>
        <w:tc>
          <w:tcPr>
            <w:tcW w:type="dxa" w:w="3168"/>
            <w:vAlign w:val="center"/>
          </w:tcPr>
          <w:p>
            <w:pPr>
              <w:jc w:val="center"/>
            </w:pPr>
            <w:r>
              <w:t>Inline JSON payload</w:t>
            </w:r>
          </w:p>
        </w:tc>
        <w:tc>
          <w:tcPr>
            <w:tcW w:type="dxa" w:w="3888"/>
            <w:vAlign w:val="center"/>
          </w:tcPr>
          <w:p>
            <w:pPr>
              <w:jc w:val="left"/>
            </w:pPr>
            <w:r>
              <w:t>Feature-file step for inline payload scenarios</w:t>
            </w:r>
          </w:p>
        </w:tc>
      </w:tr>
      <w:tr>
        <w:tc>
          <w:tcPr>
            <w:tcW w:type="dxa" w:w="2304"/>
            <w:vAlign w:val="center"/>
          </w:tcPr>
          <w:p>
            <w:pPr>
              <w:jc w:val="center"/>
            </w:pPr>
            <w:r>
              <w:t>yamlBodyKey</w:t>
            </w:r>
          </w:p>
        </w:tc>
        <w:tc>
          <w:tcPr>
            <w:tcW w:type="dxa" w:w="3168"/>
            <w:vAlign w:val="center"/>
          </w:tcPr>
          <w:p>
            <w:pPr>
              <w:jc w:val="left"/>
            </w:pPr>
            <w:r>
              <w:t>Key used to resolve a YAML payload</w:t>
            </w:r>
          </w:p>
        </w:tc>
        <w:tc>
          <w:tcPr>
            <w:tcW w:type="dxa" w:w="3888"/>
            <w:vAlign w:val="center"/>
          </w:tcPr>
          <w:p>
            <w:pPr>
              <w:jc w:val="left"/>
            </w:pPr>
            <w:r>
              <w:t>Feature-file step for YAML scenarios</w:t>
            </w:r>
          </w:p>
        </w:tc>
      </w:tr>
      <w:tr>
        <w:tc>
          <w:tcPr>
            <w:tcW w:type="dxa" w:w="2304"/>
            <w:vAlign w:val="center"/>
          </w:tcPr>
          <w:p>
            <w:pPr>
              <w:jc w:val="center"/>
            </w:pPr>
            <w:r>
              <w:t>csvBody reference</w:t>
            </w:r>
          </w:p>
        </w:tc>
        <w:tc>
          <w:tcPr>
            <w:tcW w:type="dxa" w:w="3168"/>
            <w:vAlign w:val="center"/>
          </w:tcPr>
          <w:p>
            <w:pPr>
              <w:jc w:val="left"/>
            </w:pPr>
            <w:r>
              <w:t>CSV file + row + column</w:t>
            </w:r>
          </w:p>
        </w:tc>
        <w:tc>
          <w:tcPr>
            <w:tcW w:type="dxa" w:w="3888"/>
            <w:vAlign w:val="center"/>
          </w:tcPr>
          <w:p>
            <w:pPr>
              <w:jc w:val="left"/>
            </w:pPr>
            <w:r>
              <w:t>Feature-file step for CSV scenarios</w:t>
            </w:r>
          </w:p>
        </w:tc>
      </w:tr>
      <w:tr>
        <w:tc>
          <w:tcPr>
            <w:tcW w:type="dxa" w:w="2304"/>
            <w:vAlign w:val="center"/>
          </w:tcPr>
          <w:p>
            <w:pPr>
              <w:jc w:val="center"/>
            </w:pPr>
            <w:r>
              <w:t>excelBody reference</w:t>
            </w:r>
          </w:p>
        </w:tc>
        <w:tc>
          <w:tcPr>
            <w:tcW w:type="dxa" w:w="3168"/>
            <w:vAlign w:val="center"/>
          </w:tcPr>
          <w:p>
            <w:pPr>
              <w:jc w:val="left"/>
            </w:pPr>
            <w:r>
              <w:t>Excel file + row + column</w:t>
            </w:r>
          </w:p>
        </w:tc>
        <w:tc>
          <w:tcPr>
            <w:tcW w:type="dxa" w:w="3888"/>
            <w:vAlign w:val="center"/>
          </w:tcPr>
          <w:p>
            <w:pPr>
              <w:jc w:val="left"/>
            </w:pPr>
            <w:r>
              <w:t>Feature-file step for Excel scenarios</w:t>
            </w:r>
          </w:p>
        </w:tc>
      </w:tr>
      <w:tr>
        <w:tc>
          <w:tcPr>
            <w:tcW w:type="dxa" w:w="2304"/>
            <w:vAlign w:val="center"/>
          </w:tcPr>
          <w:p>
            <w:pPr>
              <w:jc w:val="center"/>
            </w:pPr>
            <w:r>
              <w:t>contentType</w:t>
            </w:r>
          </w:p>
        </w:tc>
        <w:tc>
          <w:tcPr>
            <w:tcW w:type="dxa" w:w="3168"/>
            <w:vAlign w:val="center"/>
          </w:tcPr>
          <w:p>
            <w:pPr>
              <w:jc w:val="left"/>
            </w:pPr>
            <w:r>
              <w:t>Usually application/json for body requests</w:t>
            </w:r>
          </w:p>
        </w:tc>
        <w:tc>
          <w:tcPr>
            <w:tcW w:type="dxa" w:w="3888"/>
            <w:vAlign w:val="center"/>
          </w:tcPr>
          <w:p>
            <w:pPr>
              <w:jc w:val="left"/>
            </w:pPr>
            <w:r>
              <w:t>Framework builder in step definition</w:t>
            </w:r>
          </w:p>
        </w:tc>
      </w:tr>
      <w:tr>
        <w:tc>
          <w:tcPr>
            <w:tcW w:type="dxa" w:w="2304"/>
            <w:vAlign w:val="center"/>
          </w:tcPr>
          <w:p>
            <w:pPr>
              <w:jc w:val="center"/>
            </w:pPr>
            <w:r>
              <w:t>acceptType</w:t>
            </w:r>
          </w:p>
        </w:tc>
        <w:tc>
          <w:tcPr>
            <w:tcW w:type="dxa" w:w="3168"/>
            <w:vAlign w:val="center"/>
          </w:tcPr>
          <w:p>
            <w:pPr>
              <w:jc w:val="left"/>
            </w:pPr>
            <w:r>
              <w:t>Expected response content type</w:t>
            </w:r>
          </w:p>
        </w:tc>
        <w:tc>
          <w:tcPr>
            <w:tcW w:type="dxa" w:w="3888"/>
            <w:vAlign w:val="center"/>
          </w:tcPr>
          <w:p>
            <w:pPr>
              <w:jc w:val="left"/>
            </w:pPr>
            <w:r>
              <w:t>Framework builder in step definition</w:t>
            </w:r>
          </w:p>
        </w:tc>
      </w:tr>
      <w:tr>
        <w:tc>
          <w:tcPr>
            <w:tcW w:type="dxa" w:w="2304"/>
            <w:vAlign w:val="center"/>
          </w:tcPr>
          <w:p>
            <w:pPr>
              <w:jc w:val="center"/>
            </w:pPr>
            <w:r>
              <w:t>bearerTokenAlias</w:t>
            </w:r>
          </w:p>
        </w:tc>
        <w:tc>
          <w:tcPr>
            <w:tcW w:type="dxa" w:w="3168"/>
            <w:vAlign w:val="center"/>
          </w:tcPr>
          <w:p>
            <w:pPr>
              <w:jc w:val="left"/>
            </w:pPr>
            <w:r>
              <w:t>Reference to token stored earlier in the scenario</w:t>
            </w:r>
          </w:p>
        </w:tc>
        <w:tc>
          <w:tcPr>
            <w:tcW w:type="dxa" w:w="3888"/>
            <w:vAlign w:val="center"/>
          </w:tcPr>
          <w:p>
            <w:pPr>
              <w:jc w:val="left"/>
            </w:pPr>
            <w:r>
              <w:t>Feature-file step for bearer auth scenarios</w:t>
            </w:r>
          </w:p>
        </w:tc>
      </w:tr>
      <w:tr>
        <w:tc>
          <w:tcPr>
            <w:tcW w:type="dxa" w:w="2304"/>
            <w:vAlign w:val="center"/>
          </w:tcPr>
          <w:p>
            <w:pPr>
              <w:jc w:val="left"/>
            </w:pPr>
            <w:r>
              <w:t>basicAuthUsername/password</w:t>
            </w:r>
          </w:p>
        </w:tc>
        <w:tc>
          <w:tcPr>
            <w:tcW w:type="dxa" w:w="3168"/>
            <w:vAlign w:val="center"/>
          </w:tcPr>
          <w:p>
            <w:pPr>
              <w:jc w:val="left"/>
            </w:pPr>
            <w:r>
              <w:t>Basic auth credentials</w:t>
            </w:r>
          </w:p>
        </w:tc>
        <w:tc>
          <w:tcPr>
            <w:tcW w:type="dxa" w:w="3888"/>
            <w:vAlign w:val="center"/>
          </w:tcPr>
          <w:p>
            <w:pPr>
              <w:jc w:val="left"/>
            </w:pPr>
            <w:r>
              <w:t>Feature-file step for basic auth scenarios</w:t>
            </w:r>
          </w:p>
        </w:tc>
      </w:tr>
    </w:tbl>
    <w:p/>
    <w:p>
      <w:pPr>
        <w:pStyle w:val="Heading2"/>
      </w:pPr>
      <w:r>
        <w:rPr>
          <w:b w:val="0"/>
          <w:i w:val="0"/>
        </w:rPr>
        <w:t>PerformanceProfile: how the engine sends it</w:t>
      </w:r>
    </w:p>
    <w:p>
      <w:pPr/>
      <w:r>
        <w:rPr>
          <w:b w:val="0"/>
          <w:i w:val="0"/>
        </w:rPr>
        <w:t>A PerformanceProfile controls how many users will call the endpoint and for how long or how many times. This object is what allows one endpoint to be executed as a light smoke check, a deeper load run, or a more aggressive stress-like run.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016"/>
            <w:shd w:fill="D9E2F3"/>
            <w:vAlign w:val="center"/>
          </w:tcPr>
          <w:p>
            <w:pPr>
              <w:jc w:val="center"/>
            </w:pPr>
            <w:r>
              <w:rPr>
                <w:b/>
              </w:rPr>
              <w:t>Pattern</w:t>
            </w:r>
          </w:p>
        </w:tc>
        <w:tc>
          <w:tcPr>
            <w:tcW w:type="dxa" w:w="1008"/>
            <w:shd w:fill="D9E2F3"/>
            <w:vAlign w:val="center"/>
          </w:tcPr>
          <w:p>
            <w:pPr>
              <w:jc w:val="center"/>
            </w:pPr>
            <w:r>
              <w:rPr>
                <w:b/>
              </w:rPr>
              <w:t>Users</w:t>
            </w:r>
          </w:p>
        </w:tc>
        <w:tc>
          <w:tcPr>
            <w:tcW w:type="dxa" w:w="1008"/>
            <w:shd w:fill="D9E2F3"/>
            <w:vAlign w:val="center"/>
          </w:tcPr>
          <w:p>
            <w:pPr>
              <w:jc w:val="center"/>
            </w:pPr>
            <w:r>
              <w:rPr>
                <w:b/>
              </w:rPr>
              <w:t>Ramp</w:t>
            </w:r>
          </w:p>
        </w:tc>
        <w:tc>
          <w:tcPr>
            <w:tcW w:type="dxa" w:w="1008"/>
            <w:shd w:fill="D9E2F3"/>
            <w:vAlign w:val="center"/>
          </w:tcPr>
          <w:p>
            <w:pPr>
              <w:jc w:val="center"/>
            </w:pPr>
            <w:r>
              <w:rPr>
                <w:b/>
              </w:rPr>
              <w:t>Hold</w:t>
            </w:r>
          </w:p>
        </w:tc>
        <w:tc>
          <w:tcPr>
            <w:tcW w:type="dxa" w:w="1152"/>
            <w:shd w:fill="D9E2F3"/>
            <w:vAlign w:val="center"/>
          </w:tcPr>
          <w:p>
            <w:pPr>
              <w:jc w:val="center"/>
            </w:pPr>
            <w:r>
              <w:rPr>
                <w:b/>
              </w:rPr>
              <w:t>Iterations</w:t>
            </w:r>
          </w:p>
        </w:tc>
        <w:tc>
          <w:tcPr>
            <w:tcW w:type="dxa" w:w="4176"/>
            <w:shd w:fill="D9E2F3"/>
            <w:vAlign w:val="center"/>
          </w:tcPr>
          <w:p>
            <w:pPr>
              <w:jc w:val="center"/>
            </w:pPr>
            <w:r>
              <w:rPr>
                <w:b/>
              </w:rPr>
              <w:t>Why use it</w:t>
            </w:r>
          </w:p>
        </w:tc>
      </w:tr>
      <w:tr>
        <w:tc>
          <w:tcPr>
            <w:tcW w:type="dxa" w:w="2016"/>
            <w:vAlign w:val="center"/>
          </w:tcPr>
          <w:p>
            <w:pPr>
              <w:jc w:val="center"/>
            </w:pPr>
            <w:r>
              <w:t>Smoke / baseline</w:t>
            </w:r>
          </w:p>
        </w:tc>
        <w:tc>
          <w:tcPr>
            <w:tcW w:type="dxa" w:w="1008"/>
            <w:vAlign w:val="center"/>
          </w:tcPr>
          <w:p>
            <w:pPr>
              <w:jc w:val="center"/>
            </w:pPr>
            <w:r>
              <w:t>2</w:t>
            </w:r>
          </w:p>
        </w:tc>
        <w:tc>
          <w:tcPr>
            <w:tcW w:type="dxa" w:w="1008"/>
            <w:vAlign w:val="center"/>
          </w:tcPr>
          <w:p>
            <w:pPr>
              <w:jc w:val="center"/>
            </w:pPr>
            <w:r>
              <w:t>5</w:t>
            </w:r>
          </w:p>
        </w:tc>
        <w:tc>
          <w:tcPr>
            <w:tcW w:type="dxa" w:w="1008"/>
            <w:vAlign w:val="center"/>
          </w:tcPr>
          <w:p>
            <w:pPr>
              <w:jc w:val="center"/>
            </w:pPr>
            <w:r>
              <w:t>10</w:t>
            </w:r>
          </w:p>
        </w:tc>
        <w:tc>
          <w:tcPr>
            <w:tcW w:type="dxa" w:w="1152"/>
            <w:vAlign w:val="center"/>
          </w:tcPr>
          <w:p>
            <w:pPr>
              <w:jc w:val="center"/>
            </w:pPr>
            <w:r>
              <w:t>0</w:t>
            </w:r>
          </w:p>
        </w:tc>
        <w:tc>
          <w:tcPr>
            <w:tcW w:type="dxa" w:w="4176"/>
            <w:vAlign w:val="center"/>
          </w:tcPr>
          <w:p>
            <w:pPr>
              <w:jc w:val="left"/>
            </w:pPr>
            <w:r>
              <w:t>Low-risk sanity validation with minimal concurrent traffic.</w:t>
            </w:r>
          </w:p>
        </w:tc>
      </w:tr>
      <w:tr>
        <w:tc>
          <w:tcPr>
            <w:tcW w:type="dxa" w:w="2016"/>
            <w:vAlign w:val="center"/>
          </w:tcPr>
          <w:p>
            <w:pPr>
              <w:jc w:val="center"/>
            </w:pPr>
            <w:r>
              <w:t>Normal load</w:t>
            </w:r>
          </w:p>
        </w:tc>
        <w:tc>
          <w:tcPr>
            <w:tcW w:type="dxa" w:w="1008"/>
            <w:vAlign w:val="center"/>
          </w:tcPr>
          <w:p>
            <w:pPr>
              <w:jc w:val="center"/>
            </w:pPr>
            <w:r>
              <w:t>5</w:t>
            </w:r>
          </w:p>
        </w:tc>
        <w:tc>
          <w:tcPr>
            <w:tcW w:type="dxa" w:w="1008"/>
            <w:vAlign w:val="center"/>
          </w:tcPr>
          <w:p>
            <w:pPr>
              <w:jc w:val="center"/>
            </w:pPr>
            <w:r>
              <w:t>5</w:t>
            </w:r>
          </w:p>
        </w:tc>
        <w:tc>
          <w:tcPr>
            <w:tcW w:type="dxa" w:w="1008"/>
            <w:vAlign w:val="center"/>
          </w:tcPr>
          <w:p>
            <w:pPr>
              <w:jc w:val="center"/>
            </w:pPr>
            <w:r>
              <w:t>10</w:t>
            </w:r>
          </w:p>
        </w:tc>
        <w:tc>
          <w:tcPr>
            <w:tcW w:type="dxa" w:w="1152"/>
            <w:vAlign w:val="center"/>
          </w:tcPr>
          <w:p>
            <w:pPr>
              <w:jc w:val="center"/>
            </w:pPr>
            <w:r>
              <w:t>0</w:t>
            </w:r>
          </w:p>
        </w:tc>
        <w:tc>
          <w:tcPr>
            <w:tcW w:type="dxa" w:w="4176"/>
            <w:vAlign w:val="center"/>
          </w:tcPr>
          <w:p>
            <w:pPr>
              <w:jc w:val="left"/>
            </w:pPr>
            <w:r>
              <w:t>Small but real concurrent traffic, good for regression coverage.</w:t>
            </w:r>
          </w:p>
        </w:tc>
      </w:tr>
      <w:tr>
        <w:tc>
          <w:tcPr>
            <w:tcW w:type="dxa" w:w="2016"/>
            <w:vAlign w:val="center"/>
          </w:tcPr>
          <w:p>
            <w:pPr>
              <w:jc w:val="center"/>
            </w:pPr>
            <w:r>
              <w:t>Medium load</w:t>
            </w:r>
          </w:p>
        </w:tc>
        <w:tc>
          <w:tcPr>
            <w:tcW w:type="dxa" w:w="1008"/>
            <w:vAlign w:val="center"/>
          </w:tcPr>
          <w:p>
            <w:pPr>
              <w:jc w:val="center"/>
            </w:pPr>
            <w:r>
              <w:t>20</w:t>
            </w:r>
          </w:p>
        </w:tc>
        <w:tc>
          <w:tcPr>
            <w:tcW w:type="dxa" w:w="1008"/>
            <w:vAlign w:val="center"/>
          </w:tcPr>
          <w:p>
            <w:pPr>
              <w:jc w:val="center"/>
            </w:pPr>
            <w:r>
              <w:t>10</w:t>
            </w:r>
          </w:p>
        </w:tc>
        <w:tc>
          <w:tcPr>
            <w:tcW w:type="dxa" w:w="1008"/>
            <w:vAlign w:val="center"/>
          </w:tcPr>
          <w:p>
            <w:pPr>
              <w:jc w:val="center"/>
            </w:pPr>
            <w:r>
              <w:t>60</w:t>
            </w:r>
          </w:p>
        </w:tc>
        <w:tc>
          <w:tcPr>
            <w:tcW w:type="dxa" w:w="1152"/>
            <w:vAlign w:val="center"/>
          </w:tcPr>
          <w:p>
            <w:pPr>
              <w:jc w:val="center"/>
            </w:pPr>
            <w:r>
              <w:t>0</w:t>
            </w:r>
          </w:p>
        </w:tc>
        <w:tc>
          <w:tcPr>
            <w:tcW w:type="dxa" w:w="4176"/>
            <w:vAlign w:val="center"/>
          </w:tcPr>
          <w:p>
            <w:pPr>
              <w:jc w:val="left"/>
            </w:pPr>
            <w:r>
              <w:t>Sustained concurrent usage, useful for capacity discussion.</w:t>
            </w:r>
          </w:p>
        </w:tc>
      </w:tr>
      <w:tr>
        <w:tc>
          <w:tcPr>
            <w:tcW w:type="dxa" w:w="2016"/>
            <w:vAlign w:val="center"/>
          </w:tcPr>
          <w:p>
            <w:pPr>
              <w:jc w:val="center"/>
            </w:pPr>
            <w:r>
              <w:t>Stress-like</w:t>
            </w:r>
          </w:p>
        </w:tc>
        <w:tc>
          <w:tcPr>
            <w:tcW w:type="dxa" w:w="1008"/>
            <w:vAlign w:val="center"/>
          </w:tcPr>
          <w:p>
            <w:pPr>
              <w:jc w:val="center"/>
            </w:pPr>
            <w:r>
              <w:t>50</w:t>
            </w:r>
          </w:p>
        </w:tc>
        <w:tc>
          <w:tcPr>
            <w:tcW w:type="dxa" w:w="1008"/>
            <w:vAlign w:val="center"/>
          </w:tcPr>
          <w:p>
            <w:pPr>
              <w:jc w:val="center"/>
            </w:pPr>
            <w:r>
              <w:t>10</w:t>
            </w:r>
          </w:p>
        </w:tc>
        <w:tc>
          <w:tcPr>
            <w:tcW w:type="dxa" w:w="1008"/>
            <w:vAlign w:val="center"/>
          </w:tcPr>
          <w:p>
            <w:pPr>
              <w:jc w:val="center"/>
            </w:pPr>
            <w:r>
              <w:t>120</w:t>
            </w:r>
          </w:p>
        </w:tc>
        <w:tc>
          <w:tcPr>
            <w:tcW w:type="dxa" w:w="1152"/>
            <w:vAlign w:val="center"/>
          </w:tcPr>
          <w:p>
            <w:pPr>
              <w:jc w:val="center"/>
            </w:pPr>
            <w:r>
              <w:t>0</w:t>
            </w:r>
          </w:p>
        </w:tc>
        <w:tc>
          <w:tcPr>
            <w:tcW w:type="dxa" w:w="4176"/>
            <w:vAlign w:val="center"/>
          </w:tcPr>
          <w:p>
            <w:pPr>
              <w:jc w:val="left"/>
            </w:pPr>
            <w:r>
              <w:t>Higher pressure to find degradation or instability.</w:t>
            </w:r>
          </w:p>
        </w:tc>
      </w:tr>
      <w:tr>
        <w:tc>
          <w:tcPr>
            <w:tcW w:type="dxa" w:w="2016"/>
            <w:vAlign w:val="center"/>
          </w:tcPr>
          <w:p>
            <w:pPr>
              <w:jc w:val="center"/>
            </w:pPr>
            <w:r>
              <w:t>Spike-like</w:t>
            </w:r>
          </w:p>
        </w:tc>
        <w:tc>
          <w:tcPr>
            <w:tcW w:type="dxa" w:w="1008"/>
            <w:vAlign w:val="center"/>
          </w:tcPr>
          <w:p>
            <w:pPr>
              <w:jc w:val="center"/>
            </w:pPr>
            <w:r>
              <w:t>50</w:t>
            </w:r>
          </w:p>
        </w:tc>
        <w:tc>
          <w:tcPr>
            <w:tcW w:type="dxa" w:w="1008"/>
            <w:vAlign w:val="center"/>
          </w:tcPr>
          <w:p>
            <w:pPr>
              <w:jc w:val="center"/>
            </w:pPr>
            <w:r>
              <w:t>1</w:t>
            </w:r>
          </w:p>
        </w:tc>
        <w:tc>
          <w:tcPr>
            <w:tcW w:type="dxa" w:w="1008"/>
            <w:vAlign w:val="center"/>
          </w:tcPr>
          <w:p>
            <w:pPr>
              <w:jc w:val="center"/>
            </w:pPr>
            <w:r>
              <w:t>20</w:t>
            </w:r>
          </w:p>
        </w:tc>
        <w:tc>
          <w:tcPr>
            <w:tcW w:type="dxa" w:w="1152"/>
            <w:vAlign w:val="center"/>
          </w:tcPr>
          <w:p>
            <w:pPr>
              <w:jc w:val="center"/>
            </w:pPr>
            <w:r>
              <w:t>0</w:t>
            </w:r>
          </w:p>
        </w:tc>
        <w:tc>
          <w:tcPr>
            <w:tcW w:type="dxa" w:w="4176"/>
            <w:vAlign w:val="center"/>
          </w:tcPr>
          <w:p>
            <w:pPr>
              <w:jc w:val="left"/>
            </w:pPr>
            <w:r>
              <w:t>Fast ramp-up to mimic sudden traffic burst.</w:t>
            </w:r>
          </w:p>
        </w:tc>
      </w:tr>
      <w:tr>
        <w:tc>
          <w:tcPr>
            <w:tcW w:type="dxa" w:w="2016"/>
            <w:vAlign w:val="center"/>
          </w:tcPr>
          <w:p>
            <w:pPr>
              <w:jc w:val="center"/>
            </w:pPr>
            <w:r>
              <w:t>Soak-like</w:t>
            </w:r>
          </w:p>
        </w:tc>
        <w:tc>
          <w:tcPr>
            <w:tcW w:type="dxa" w:w="1008"/>
            <w:vAlign w:val="center"/>
          </w:tcPr>
          <w:p>
            <w:pPr>
              <w:jc w:val="center"/>
            </w:pPr>
            <w:r>
              <w:t>10</w:t>
            </w:r>
          </w:p>
        </w:tc>
        <w:tc>
          <w:tcPr>
            <w:tcW w:type="dxa" w:w="1008"/>
            <w:vAlign w:val="center"/>
          </w:tcPr>
          <w:p>
            <w:pPr>
              <w:jc w:val="center"/>
            </w:pPr>
            <w:r>
              <w:t>10</w:t>
            </w:r>
          </w:p>
        </w:tc>
        <w:tc>
          <w:tcPr>
            <w:tcW w:type="dxa" w:w="1008"/>
            <w:vAlign w:val="center"/>
          </w:tcPr>
          <w:p>
            <w:pPr>
              <w:jc w:val="center"/>
            </w:pPr>
            <w:r>
              <w:t>600</w:t>
            </w:r>
          </w:p>
        </w:tc>
        <w:tc>
          <w:tcPr>
            <w:tcW w:type="dxa" w:w="1152"/>
            <w:vAlign w:val="center"/>
          </w:tcPr>
          <w:p>
            <w:pPr>
              <w:jc w:val="center"/>
            </w:pPr>
            <w:r>
              <w:t>0</w:t>
            </w:r>
          </w:p>
        </w:tc>
        <w:tc>
          <w:tcPr>
            <w:tcW w:type="dxa" w:w="4176"/>
            <w:vAlign w:val="center"/>
          </w:tcPr>
          <w:p>
            <w:pPr>
              <w:jc w:val="left"/>
            </w:pPr>
            <w:r>
              <w:t>Longer hold to reveal memory leaks or slow degradation.</w:t>
            </w:r>
          </w:p>
        </w:tc>
      </w:tr>
      <w:tr>
        <w:tc>
          <w:tcPr>
            <w:tcW w:type="dxa" w:w="2016"/>
            <w:vAlign w:val="center"/>
          </w:tcPr>
          <w:p>
            <w:pPr>
              <w:jc w:val="center"/>
            </w:pPr>
            <w:r>
              <w:t>Iteration-driven</w:t>
            </w:r>
          </w:p>
        </w:tc>
        <w:tc>
          <w:tcPr>
            <w:tcW w:type="dxa" w:w="1008"/>
            <w:vAlign w:val="center"/>
          </w:tcPr>
          <w:p>
            <w:pPr>
              <w:jc w:val="center"/>
            </w:pPr>
            <w:r>
              <w:t>5</w:t>
            </w:r>
          </w:p>
        </w:tc>
        <w:tc>
          <w:tcPr>
            <w:tcW w:type="dxa" w:w="1008"/>
            <w:vAlign w:val="center"/>
          </w:tcPr>
          <w:p>
            <w:pPr>
              <w:jc w:val="center"/>
            </w:pPr>
            <w:r>
              <w:t>5</w:t>
            </w:r>
          </w:p>
        </w:tc>
        <w:tc>
          <w:tcPr>
            <w:tcW w:type="dxa" w:w="1008"/>
            <w:vAlign w:val="center"/>
          </w:tcPr>
          <w:p>
            <w:pPr>
              <w:jc w:val="center"/>
            </w:pPr>
            <w:r>
              <w:t>0</w:t>
            </w:r>
          </w:p>
        </w:tc>
        <w:tc>
          <w:tcPr>
            <w:tcW w:type="dxa" w:w="1152"/>
            <w:vAlign w:val="center"/>
          </w:tcPr>
          <w:p>
            <w:pPr>
              <w:jc w:val="center"/>
            </w:pPr>
            <w:r>
              <w:t>100</w:t>
            </w:r>
          </w:p>
        </w:tc>
        <w:tc>
          <w:tcPr>
            <w:tcW w:type="dxa" w:w="4176"/>
            <w:vAlign w:val="center"/>
          </w:tcPr>
          <w:p>
            <w:pPr>
              <w:jc w:val="left"/>
            </w:pPr>
            <w:r>
              <w:t>Fixed number of repeated cycles rather than hold-time execution.</w:t>
            </w:r>
          </w:p>
        </w:tc>
      </w:tr>
    </w:tbl>
    <w:p/>
    <w:p>
      <w:pPr>
        <w:pStyle w:val="Heading2"/>
      </w:pPr>
      <w:r>
        <w:rPr>
          <w:b w:val="0"/>
          <w:i w:val="0"/>
        </w:rPr>
        <w:t>PerformanceAssertionProfile: what decides pass or fail</w:t>
      </w:r>
    </w:p>
    <w:p>
      <w:pPr/>
      <w:r>
        <w:rPr>
          <w:b w:val="0"/>
          <w:i w:val="0"/>
        </w:rPr>
        <w:t>The assertion profile converts numbers into a quality verdict. A scenario can generate results and still fail if the average response time, p95 response time, or error rate exceed the allowed limits.</w:t>
      </w:r>
    </w:p>
    <w:p>
      <w:pPr>
        <w:pStyle w:val="ListBullet"/>
        <w:ind w:left="360"/>
      </w:pPr>
      <w:r>
        <w:t>maxErrorPercent protects the test against excessive unsuccessful responses.</w:t>
      </w:r>
    </w:p>
    <w:p>
      <w:pPr>
        <w:pStyle w:val="ListBullet"/>
        <w:ind w:left="360"/>
      </w:pPr>
      <w:r>
        <w:t>maxAverageResponseTimeMs protects the overall average user experience.</w:t>
      </w:r>
    </w:p>
    <w:p>
      <w:pPr>
        <w:pStyle w:val="ListBullet"/>
        <w:ind w:left="360"/>
      </w:pPr>
      <w:r>
        <w:t>maxP95ResponseTimeMs protects tail latency, which is often more meaningful than the average alone.</w:t>
      </w:r>
    </w:p>
    <w:p>
      <w:pPr>
        <w:pStyle w:val="Heading2"/>
      </w:pPr>
      <w:r>
        <w:rPr>
          <w:b w:val="0"/>
          <w:i w:val="0"/>
        </w:rPr>
        <w:t>PerformanceExecutionResult: what the tester receives back</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D9E2F3"/>
            <w:vAlign w:val="center"/>
          </w:tcPr>
          <w:p>
            <w:pPr>
              <w:jc w:val="center"/>
            </w:pPr>
            <w:r>
              <w:rPr>
                <w:b/>
              </w:rPr>
              <w:t>Group</w:t>
            </w:r>
          </w:p>
        </w:tc>
        <w:tc>
          <w:tcPr>
            <w:tcW w:type="dxa" w:w="3744"/>
            <w:shd w:fill="D9E2F3"/>
            <w:vAlign w:val="center"/>
          </w:tcPr>
          <w:p>
            <w:pPr>
              <w:jc w:val="center"/>
            </w:pPr>
            <w:r>
              <w:rPr>
                <w:b/>
              </w:rPr>
              <w:t>Examples</w:t>
            </w:r>
          </w:p>
        </w:tc>
        <w:tc>
          <w:tcPr>
            <w:tcW w:type="dxa" w:w="3888"/>
            <w:shd w:fill="D9E2F3"/>
            <w:vAlign w:val="center"/>
          </w:tcPr>
          <w:p>
            <w:pPr>
              <w:jc w:val="center"/>
            </w:pPr>
            <w:r>
              <w:rPr>
                <w:b/>
              </w:rPr>
              <w:t>Why it matters</w:t>
            </w:r>
          </w:p>
        </w:tc>
      </w:tr>
      <w:tr>
        <w:tc>
          <w:tcPr>
            <w:tcW w:type="dxa" w:w="1728"/>
            <w:vAlign w:val="center"/>
          </w:tcPr>
          <w:p>
            <w:pPr>
              <w:jc w:val="center"/>
            </w:pPr>
            <w:r>
              <w:t>Identity</w:t>
            </w:r>
          </w:p>
        </w:tc>
        <w:tc>
          <w:tcPr>
            <w:tcW w:type="dxa" w:w="3744"/>
            <w:vAlign w:val="center"/>
          </w:tcPr>
          <w:p>
            <w:pPr>
              <w:jc w:val="left"/>
            </w:pPr>
            <w:r>
              <w:t>testName, testPurpose, performanceTestType, testGoal</w:t>
            </w:r>
          </w:p>
        </w:tc>
        <w:tc>
          <w:tcPr>
            <w:tcW w:type="dxa" w:w="3888"/>
            <w:vAlign w:val="center"/>
          </w:tcPr>
          <w:p>
            <w:pPr>
              <w:jc w:val="left"/>
            </w:pPr>
            <w:r>
              <w:t>Explains what the scenario was trying to prove.</w:t>
            </w:r>
          </w:p>
        </w:tc>
      </w:tr>
      <w:tr>
        <w:tc>
          <w:tcPr>
            <w:tcW w:type="dxa" w:w="1728"/>
            <w:vAlign w:val="center"/>
          </w:tcPr>
          <w:p>
            <w:pPr>
              <w:jc w:val="center"/>
            </w:pPr>
            <w:r>
              <w:t>Request details</w:t>
            </w:r>
          </w:p>
        </w:tc>
        <w:tc>
          <w:tcPr>
            <w:tcW w:type="dxa" w:w="3744"/>
            <w:vAlign w:val="center"/>
          </w:tcPr>
          <w:p>
            <w:pPr>
              <w:jc w:val="left"/>
            </w:pPr>
            <w:r>
              <w:t>httpMethod, targetPath, fullTargetUrl, authType, payload source</w:t>
            </w:r>
          </w:p>
        </w:tc>
        <w:tc>
          <w:tcPr>
            <w:tcW w:type="dxa" w:w="3888"/>
            <w:vAlign w:val="center"/>
          </w:tcPr>
          <w:p>
            <w:pPr>
              <w:jc w:val="left"/>
            </w:pPr>
            <w:r>
              <w:t>Helps audit exactly what was sent.</w:t>
            </w:r>
          </w:p>
        </w:tc>
      </w:tr>
      <w:tr>
        <w:tc>
          <w:tcPr>
            <w:tcW w:type="dxa" w:w="1728"/>
            <w:vAlign w:val="center"/>
          </w:tcPr>
          <w:p>
            <w:pPr>
              <w:jc w:val="center"/>
            </w:pPr>
            <w:r>
              <w:t>Profile</w:t>
            </w:r>
          </w:p>
        </w:tc>
        <w:tc>
          <w:tcPr>
            <w:tcW w:type="dxa" w:w="3744"/>
            <w:vAlign w:val="center"/>
          </w:tcPr>
          <w:p>
            <w:pPr>
              <w:jc w:val="left"/>
            </w:pPr>
            <w:r>
              <w:t>users, ramp-up, hold, iterations, execution mode</w:t>
            </w:r>
          </w:p>
        </w:tc>
        <w:tc>
          <w:tcPr>
            <w:tcW w:type="dxa" w:w="3888"/>
            <w:vAlign w:val="center"/>
          </w:tcPr>
          <w:p>
            <w:pPr>
              <w:jc w:val="left"/>
            </w:pPr>
            <w:r>
              <w:t>Explains how traffic was generated.</w:t>
            </w:r>
          </w:p>
        </w:tc>
      </w:tr>
      <w:tr>
        <w:tc>
          <w:tcPr>
            <w:tcW w:type="dxa" w:w="1728"/>
            <w:vAlign w:val="center"/>
          </w:tcPr>
          <w:p>
            <w:pPr>
              <w:jc w:val="center"/>
            </w:pPr>
            <w:r>
              <w:t>Thresholds</w:t>
            </w:r>
          </w:p>
        </w:tc>
        <w:tc>
          <w:tcPr>
            <w:tcW w:type="dxa" w:w="3744"/>
            <w:vAlign w:val="center"/>
          </w:tcPr>
          <w:p>
            <w:pPr>
              <w:jc w:val="left"/>
            </w:pPr>
            <w:r>
              <w:t>allowed error %, allowed average, allowed p95</w:t>
            </w:r>
          </w:p>
        </w:tc>
        <w:tc>
          <w:tcPr>
            <w:tcW w:type="dxa" w:w="3888"/>
            <w:vAlign w:val="center"/>
          </w:tcPr>
          <w:p>
            <w:pPr>
              <w:jc w:val="left"/>
            </w:pPr>
            <w:r>
              <w:t>Shows expected limits directly beside measured values.</w:t>
            </w:r>
          </w:p>
        </w:tc>
      </w:tr>
      <w:tr>
        <w:tc>
          <w:tcPr>
            <w:tcW w:type="dxa" w:w="1728"/>
            <w:vAlign w:val="center"/>
          </w:tcPr>
          <w:p>
            <w:pPr>
              <w:jc w:val="center"/>
            </w:pPr>
            <w:r>
              <w:t>Metrics</w:t>
            </w:r>
          </w:p>
        </w:tc>
        <w:tc>
          <w:tcPr>
            <w:tcW w:type="dxa" w:w="3744"/>
            <w:vAlign w:val="center"/>
          </w:tcPr>
          <w:p>
            <w:pPr>
              <w:jc w:val="left"/>
            </w:pPr>
            <w:r>
              <w:t>samples, errors, error %, min, avg, p95, max, duration</w:t>
            </w:r>
          </w:p>
        </w:tc>
        <w:tc>
          <w:tcPr>
            <w:tcW w:type="dxa" w:w="3888"/>
            <w:vAlign w:val="center"/>
          </w:tcPr>
          <w:p>
            <w:pPr>
              <w:jc w:val="left"/>
            </w:pPr>
            <w:r>
              <w:t>Core performance evidence.</w:t>
            </w:r>
          </w:p>
        </w:tc>
      </w:tr>
      <w:tr>
        <w:tc>
          <w:tcPr>
            <w:tcW w:type="dxa" w:w="1728"/>
            <w:vAlign w:val="center"/>
          </w:tcPr>
          <w:p>
            <w:pPr>
              <w:jc w:val="center"/>
            </w:pPr>
            <w:r>
              <w:t>Smart reporting</w:t>
            </w:r>
          </w:p>
        </w:tc>
        <w:tc>
          <w:tcPr>
            <w:tcW w:type="dxa" w:w="3744"/>
            <w:vAlign w:val="center"/>
          </w:tcPr>
          <w:p>
            <w:pPr>
              <w:jc w:val="left"/>
            </w:pPr>
            <w:r>
              <w:t>risk score, risk level, threshold breach summary, recommended action</w:t>
            </w:r>
          </w:p>
        </w:tc>
        <w:tc>
          <w:tcPr>
            <w:tcW w:type="dxa" w:w="3888"/>
            <w:vAlign w:val="center"/>
          </w:tcPr>
          <w:p>
            <w:pPr>
              <w:jc w:val="left"/>
            </w:pPr>
            <w:r>
              <w:t>Turns raw numbers into actionable interpretation.</w:t>
            </w:r>
          </w:p>
        </w:tc>
      </w:tr>
      <w:tr>
        <w:tc>
          <w:tcPr>
            <w:tcW w:type="dxa" w:w="1728"/>
            <w:vAlign w:val="center"/>
          </w:tcPr>
          <w:p>
            <w:pPr>
              <w:jc w:val="center"/>
            </w:pPr>
            <w:r>
              <w:t>Status</w:t>
            </w:r>
          </w:p>
        </w:tc>
        <w:tc>
          <w:tcPr>
            <w:tcW w:type="dxa" w:w="3744"/>
            <w:vAlign w:val="center"/>
          </w:tcPr>
          <w:p>
            <w:pPr>
              <w:jc w:val="left"/>
            </w:pPr>
            <w:r>
              <w:t>PASS, FAIL, EXPECTED_FAIL_CONFIRMED, EXPECTED_FAIL_NOT_TRIGGERED, SKIPPED</w:t>
            </w:r>
          </w:p>
        </w:tc>
        <w:tc>
          <w:tcPr>
            <w:tcW w:type="dxa" w:w="3888"/>
            <w:vAlign w:val="center"/>
          </w:tcPr>
          <w:p>
            <w:pPr>
              <w:jc w:val="left"/>
            </w:pPr>
            <w:r>
              <w:t>Makes the report scannable.</w:t>
            </w:r>
          </w:p>
        </w:tc>
      </w:tr>
      <w:tr>
        <w:tc>
          <w:tcPr>
            <w:tcW w:type="dxa" w:w="1728"/>
            <w:vAlign w:val="center"/>
          </w:tcPr>
          <w:p>
            <w:pPr>
              <w:jc w:val="center"/>
            </w:pPr>
            <w:r>
              <w:t>Artifacts</w:t>
            </w:r>
          </w:p>
        </w:tc>
        <w:tc>
          <w:tcPr>
            <w:tcW w:type="dxa" w:w="3744"/>
            <w:vAlign w:val="center"/>
          </w:tcPr>
          <w:p>
            <w:pPr>
              <w:jc w:val="left"/>
            </w:pPr>
            <w:r>
              <w:t>dashboardPath, jtlFilePath, summaryFilePath, readableSummaryFilePath, runReportRootPath</w:t>
            </w:r>
          </w:p>
        </w:tc>
        <w:tc>
          <w:tcPr>
            <w:tcW w:type="dxa" w:w="3888"/>
            <w:vAlign w:val="center"/>
          </w:tcPr>
          <w:p>
            <w:pPr>
              <w:jc w:val="left"/>
            </w:pPr>
            <w:r>
              <w:t>Tells the tester where to open evidence files.</w:t>
            </w:r>
          </w:p>
        </w:tc>
      </w:tr>
    </w:tbl>
    <w:p/>
    <w:p>
      <w:pPr>
        <w:pStyle w:val="Heading2"/>
      </w:pPr>
      <w:r>
        <w:rPr>
          <w:b w:val="0"/>
          <w:i w:val="0"/>
        </w:rPr>
        <w:t>Execution statuses and what they mean</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9E2F3"/>
            <w:vAlign w:val="center"/>
          </w:tcPr>
          <w:p>
            <w:pPr>
              <w:jc w:val="center"/>
            </w:pPr>
            <w:r>
              <w:rPr>
                <w:b/>
              </w:rPr>
              <w:t>Status</w:t>
            </w:r>
          </w:p>
        </w:tc>
        <w:tc>
          <w:tcPr>
            <w:tcW w:type="dxa" w:w="3744"/>
            <w:shd w:fill="D9E2F3"/>
            <w:vAlign w:val="center"/>
          </w:tcPr>
          <w:p>
            <w:pPr>
              <w:jc w:val="center"/>
            </w:pPr>
            <w:r>
              <w:rPr>
                <w:b/>
              </w:rPr>
              <w:t>Meaning</w:t>
            </w:r>
          </w:p>
        </w:tc>
        <w:tc>
          <w:tcPr>
            <w:tcW w:type="dxa" w:w="3312"/>
            <w:shd w:fill="D9E2F3"/>
            <w:vAlign w:val="center"/>
          </w:tcPr>
          <w:p>
            <w:pPr>
              <w:jc w:val="center"/>
            </w:pPr>
            <w:r>
              <w:rPr>
                <w:b/>
              </w:rPr>
              <w:t>Tester action</w:t>
            </w:r>
          </w:p>
        </w:tc>
      </w:tr>
      <w:tr>
        <w:tc>
          <w:tcPr>
            <w:tcW w:type="dxa" w:w="2304"/>
            <w:vAlign w:val="center"/>
          </w:tcPr>
          <w:p>
            <w:pPr>
              <w:jc w:val="center"/>
            </w:pPr>
            <w:r>
              <w:t>PASS</w:t>
            </w:r>
          </w:p>
        </w:tc>
        <w:tc>
          <w:tcPr>
            <w:tcW w:type="dxa" w:w="3744"/>
            <w:vAlign w:val="center"/>
          </w:tcPr>
          <w:p>
            <w:pPr>
              <w:jc w:val="left"/>
            </w:pPr>
            <w:r>
              <w:t>Scenario executed successfully and stayed within allowed thresholds.</w:t>
            </w:r>
          </w:p>
        </w:tc>
        <w:tc>
          <w:tcPr>
            <w:tcW w:type="dxa" w:w="3312"/>
            <w:vAlign w:val="center"/>
          </w:tcPr>
          <w:p>
            <w:pPr>
              <w:jc w:val="left"/>
            </w:pPr>
            <w:r>
              <w:t>Normal positive result.</w:t>
            </w:r>
          </w:p>
        </w:tc>
      </w:tr>
      <w:tr>
        <w:tc>
          <w:tcPr>
            <w:tcW w:type="dxa" w:w="2304"/>
            <w:vAlign w:val="center"/>
          </w:tcPr>
          <w:p>
            <w:pPr>
              <w:jc w:val="center"/>
            </w:pPr>
            <w:r>
              <w:t>FAIL</w:t>
            </w:r>
          </w:p>
        </w:tc>
        <w:tc>
          <w:tcPr>
            <w:tcW w:type="dxa" w:w="3744"/>
            <w:vAlign w:val="center"/>
          </w:tcPr>
          <w:p>
            <w:pPr>
              <w:jc w:val="left"/>
            </w:pPr>
            <w:r>
              <w:t>Scenario failed unexpectedly or exceeded thresholds.</w:t>
            </w:r>
          </w:p>
        </w:tc>
        <w:tc>
          <w:tcPr>
            <w:tcW w:type="dxa" w:w="3312"/>
            <w:vAlign w:val="center"/>
          </w:tcPr>
          <w:p>
            <w:pPr>
              <w:jc w:val="left"/>
            </w:pPr>
            <w:r>
              <w:t>Needs investigation before release or before declaring stability.</w:t>
            </w:r>
          </w:p>
        </w:tc>
      </w:tr>
      <w:tr>
        <w:tc>
          <w:tcPr>
            <w:tcW w:type="dxa" w:w="2304"/>
            <w:vAlign w:val="center"/>
          </w:tcPr>
          <w:p>
            <w:pPr>
              <w:jc w:val="left"/>
            </w:pPr>
            <w:r>
              <w:t>EXPECTED_FAIL_CONFIRMED</w:t>
            </w:r>
          </w:p>
        </w:tc>
        <w:tc>
          <w:tcPr>
            <w:tcW w:type="dxa" w:w="3744"/>
            <w:vAlign w:val="center"/>
          </w:tcPr>
          <w:p>
            <w:pPr>
              <w:jc w:val="left"/>
            </w:pPr>
            <w:r>
              <w:t>Scenario was intentionally negative and failure was correctly detected.</w:t>
            </w:r>
          </w:p>
        </w:tc>
        <w:tc>
          <w:tcPr>
            <w:tcW w:type="dxa" w:w="3312"/>
            <w:vAlign w:val="center"/>
          </w:tcPr>
          <w:p>
            <w:pPr>
              <w:jc w:val="left"/>
            </w:pPr>
            <w:r>
              <w:t>Good result for a negative test.</w:t>
            </w:r>
          </w:p>
        </w:tc>
      </w:tr>
      <w:tr>
        <w:tc>
          <w:tcPr>
            <w:tcW w:type="dxa" w:w="2304"/>
            <w:vAlign w:val="center"/>
          </w:tcPr>
          <w:p>
            <w:pPr>
              <w:jc w:val="left"/>
            </w:pPr>
            <w:r>
              <w:t>EXPECTED_FAIL_NOT_TRIGGERED</w:t>
            </w:r>
          </w:p>
        </w:tc>
        <w:tc>
          <w:tcPr>
            <w:tcW w:type="dxa" w:w="3744"/>
            <w:vAlign w:val="center"/>
          </w:tcPr>
          <w:p>
            <w:pPr>
              <w:jc w:val="left"/>
            </w:pPr>
            <w:r>
              <w:t>Scenario was supposed to fail but did not.</w:t>
            </w:r>
          </w:p>
        </w:tc>
        <w:tc>
          <w:tcPr>
            <w:tcW w:type="dxa" w:w="3312"/>
            <w:vAlign w:val="center"/>
          </w:tcPr>
          <w:p>
            <w:pPr>
              <w:jc w:val="left"/>
            </w:pPr>
            <w:r>
              <w:t>The negative design or endpoint behavior must be reviewed.</w:t>
            </w:r>
          </w:p>
        </w:tc>
      </w:tr>
      <w:tr>
        <w:tc>
          <w:tcPr>
            <w:tcW w:type="dxa" w:w="2304"/>
            <w:vAlign w:val="center"/>
          </w:tcPr>
          <w:p>
            <w:pPr>
              <w:jc w:val="center"/>
            </w:pPr>
            <w:r>
              <w:t>SKIPPED</w:t>
            </w:r>
          </w:p>
        </w:tc>
        <w:tc>
          <w:tcPr>
            <w:tcW w:type="dxa" w:w="3744"/>
            <w:vAlign w:val="center"/>
          </w:tcPr>
          <w:p>
            <w:pPr>
              <w:jc w:val="left"/>
            </w:pPr>
            <w:r>
              <w:t>Scenario did not execute.</w:t>
            </w:r>
          </w:p>
        </w:tc>
        <w:tc>
          <w:tcPr>
            <w:tcW w:type="dxa" w:w="3312"/>
            <w:vAlign w:val="center"/>
          </w:tcPr>
          <w:p>
            <w:pPr>
              <w:jc w:val="left"/>
            </w:pPr>
            <w:r>
              <w:t>Usually a pipeline or control-flow issue, not a performance result.</w:t>
            </w:r>
          </w:p>
        </w:tc>
      </w:tr>
    </w:tbl>
    <w:p/>
    <w:p>
      <w:pPr>
        <w:pStyle w:val="Heading2"/>
      </w:pPr>
      <w:r>
        <w:rPr>
          <w:b w:val="0"/>
          <w:i w:val="0"/>
        </w:rPr>
        <w:t>Risk score and risk level</w:t>
      </w:r>
    </w:p>
    <w:p>
      <w:pPr/>
      <w:r>
        <w:rPr>
          <w:b w:val="0"/>
          <w:i w:val="0"/>
        </w:rPr>
        <w:t>The engine calculates a risk score and derives a readable risk level. This is helpful because some scenarios technically complete but still deserve closer review. A low risk score usually means the scenario stayed well inside thresholds. Medium or high risk often means either thresholds were breached, failures were detected, or latency behavior deserves follow-up.</w:t>
      </w:r>
    </w:p>
    <w:p>
      <w:r>
        <w:br w:type="page"/>
      </w:r>
    </w:p>
    <w:p>
      <w:pPr>
        <w:pStyle w:val="Heading1"/>
      </w:pPr>
      <w:r>
        <w:rPr>
          <w:b w:val="0"/>
          <w:i w:val="0"/>
        </w:rPr>
        <w:t>Part 5. Step definitions: how testers actually use the engine</w:t>
      </w:r>
    </w:p>
    <w:p>
      <w:pPr/>
      <w:r>
        <w:rPr>
          <w:b w:val="0"/>
          <w:i w:val="0"/>
        </w:rPr>
        <w:t>This part maps the tester-facing steps to the business purpose they support. These are the steps testers should use. Framework internals stay hidden behind them.</w:t>
      </w:r>
    </w:p>
    <w:p>
      <w:pPr>
        <w:pStyle w:val="Heading2"/>
      </w:pPr>
      <w:r>
        <w:rPr>
          <w:b w:val="0"/>
          <w:i w:val="0"/>
        </w:rPr>
        <w:t>5.1 GET scenarios</w:t>
      </w:r>
    </w:p>
    <w:p>
      <w:pPr>
        <w:pStyle w:val="CodeBlock"/>
      </w:pPr>
      <w:r>
        <w:t>When we run GET performance test for path "/get" with name "basic_get_performance_test"</w:t>
      </w:r>
    </w:p>
    <w:p>
      <w:pPr>
        <w:pStyle w:val="CodeBlock"/>
      </w:pPr>
      <w:r/>
    </w:p>
    <w:p>
      <w:pPr>
        <w:pStyle w:val="CodeBlock"/>
      </w:pPr>
      <w:r>
        <w:t>When we run GET performance test for path "/get" with name "custom_profile_get_test" using 5 users ramp 5 seconds hold 10 seconds</w:t>
      </w:r>
    </w:p>
    <w:p>
      <w:pPr/>
      <w:r>
        <w:rPr>
          <w:b w:val="0"/>
          <w:i w:val="0"/>
        </w:rPr>
        <w:t>Use the first step when the default profile is enough. Use the second step when you need to explicitly control load.</w:t>
      </w:r>
    </w:p>
    <w:p>
      <w:pPr>
        <w:pStyle w:val="Heading3"/>
      </w:pPr>
      <w:r>
        <w:rPr>
          <w:b w:val="0"/>
          <w:i w:val="0"/>
        </w:rPr>
        <w:t>Best use cases for GET performance tests:</w:t>
      </w:r>
    </w:p>
    <w:p>
      <w:pPr>
        <w:pStyle w:val="ListBullet"/>
        <w:ind w:left="360"/>
      </w:pPr>
      <w:r>
        <w:t>Read-only smoke checks for health-like or listing endpoints.</w:t>
      </w:r>
    </w:p>
    <w:p>
      <w:pPr>
        <w:pStyle w:val="ListBullet"/>
        <w:ind w:left="360"/>
      </w:pPr>
      <w:r>
        <w:t>Baseline comparisons between environments or builds.</w:t>
      </w:r>
    </w:p>
    <w:p>
      <w:pPr>
        <w:pStyle w:val="ListBullet"/>
        <w:ind w:left="360"/>
      </w:pPr>
      <w:r>
        <w:t>Authentication validation for protected GET routes when paired with bearer or basic auth steps.</w:t>
      </w:r>
    </w:p>
    <w:p>
      <w:pPr>
        <w:pStyle w:val="ListBullet"/>
        <w:ind w:left="360"/>
      </w:pPr>
      <w:r>
        <w:t>Negative route validation when using the expected-failure variation.</w:t>
      </w:r>
    </w:p>
    <w:p>
      <w:pPr>
        <w:pStyle w:val="Heading2"/>
      </w:pPr>
      <w:r>
        <w:rPr>
          <w:b w:val="0"/>
          <w:i w:val="0"/>
        </w:rPr>
        <w:t>5.2 POST scenarios with inline JSON</w:t>
      </w:r>
    </w:p>
    <w:p>
      <w:pPr>
        <w:pStyle w:val="CodeBlock"/>
      </w:pPr>
      <w:r>
        <w:t>When we run POST performance test for path "/post" with name "inline_post_performance_test" and json body "{\"name\":\"PTAF\",\"type\":\"performance\"}"</w:t>
      </w:r>
    </w:p>
    <w:p>
      <w:pPr>
        <w:pStyle w:val="CodeBlock"/>
      </w:pPr>
      <w:r/>
    </w:p>
    <w:p>
      <w:pPr>
        <w:pStyle w:val="CodeBlock"/>
      </w:pPr>
      <w:r>
        <w:t>When we run POST performance test for path "/post" with name "inline_post_profile_test" and json body "{\"name\":\"PTAF\",\"mode\":\"profile\"}" using 5 users ramp 5 seconds hold 10 seconds</w:t>
      </w:r>
    </w:p>
    <w:p>
      <w:pPr/>
      <w:r>
        <w:rPr>
          <w:b w:val="0"/>
          <w:i w:val="0"/>
        </w:rPr>
        <w:t>Inline JSON is ideal for small, readable bodies that fit comfortably into a feature file and do not need business-user maintenance outside source control.</w:t>
      </w:r>
    </w:p>
    <w:p>
      <w:pPr>
        <w:pStyle w:val="Heading2"/>
      </w:pPr>
      <w:r>
        <w:rPr>
          <w:b w:val="0"/>
          <w:i w:val="0"/>
        </w:rPr>
        <w:t>5.3 PUT scenarios with inline JSON</w:t>
      </w:r>
    </w:p>
    <w:p>
      <w:pPr>
        <w:pStyle w:val="CodeBlock"/>
      </w:pPr>
      <w:r>
        <w:t>When we run PUT performance test for path "/put" with name "inline_put_performance_test" and json body "{\"update\":\"true\",\"source\":\"ptaf\"}"</w:t>
      </w:r>
    </w:p>
    <w:p>
      <w:pPr>
        <w:pStyle w:val="CodeBlock"/>
      </w:pPr>
      <w:r/>
    </w:p>
    <w:p>
      <w:pPr>
        <w:pStyle w:val="CodeBlock"/>
      </w:pPr>
      <w:r>
        <w:t>When we run PUT performance test for path "/put" with name "inline_put_profile_test" and json body "{\"update\":\"profile\",\"enabled\":\"yes\"}" using 5 users ramp 5 seconds hold 10 seconds</w:t>
      </w:r>
    </w:p>
    <w:p>
      <w:pPr>
        <w:pStyle w:val="Heading2"/>
      </w:pPr>
      <w:r>
        <w:rPr>
          <w:b w:val="0"/>
          <w:i w:val="0"/>
        </w:rPr>
        <w:t>5.4 DELETE scenarios</w:t>
      </w:r>
    </w:p>
    <w:p>
      <w:pPr>
        <w:pStyle w:val="CodeBlock"/>
      </w:pPr>
      <w:r>
        <w:t>When we run DELETE performance test for path "/delete" with name "delete_performance_test"</w:t>
      </w:r>
    </w:p>
    <w:p>
      <w:pPr>
        <w:pStyle w:val="CodeBlock"/>
      </w:pPr>
      <w:r/>
    </w:p>
    <w:p>
      <w:pPr>
        <w:pStyle w:val="CodeBlock"/>
      </w:pPr>
      <w:r>
        <w:t>When we run DELETE performance test for path "/delete" with name "delete_profile_test" using 5 users ramp 5 seconds hold 10 seconds</w:t>
      </w:r>
    </w:p>
    <w:p>
      <w:pPr>
        <w:pStyle w:val="Callout"/>
      </w:pPr>
      <w:r>
        <w:rPr>
          <w:b w:val="0"/>
          <w:i w:val="0"/>
        </w:rPr>
        <w:t>Be especially careful with DELETE tests. Always confirm the environment and data-reset strategy before running concurrent deletes.</w:t>
      </w:r>
    </w:p>
    <w:p>
      <w:pPr>
        <w:pStyle w:val="Heading2"/>
      </w:pPr>
      <w:r>
        <w:rPr>
          <w:b w:val="0"/>
          <w:i w:val="0"/>
        </w:rPr>
        <w:t>5.5 YAML-driven body scenarios</w:t>
      </w:r>
    </w:p>
    <w:p>
      <w:pPr>
        <w:pStyle w:val="CodeBlock"/>
      </w:pPr>
      <w:r>
        <w:t>When we run YAML-driven POST performance test for path "/post" with name "yaml_post_performance_test" using yaml key "performance.payloads.createCustomer"</w:t>
      </w:r>
    </w:p>
    <w:p>
      <w:pPr>
        <w:pStyle w:val="CodeBlock"/>
      </w:pPr>
      <w:r/>
    </w:p>
    <w:p>
      <w:pPr>
        <w:pStyle w:val="CodeBlock"/>
      </w:pPr>
      <w:r>
        <w:t>When we run YAML-driven PUT performance test for path "/put" with name "yaml_put_performance_test" using yaml key "performance.payloads.updateCustomer"</w:t>
      </w:r>
    </w:p>
    <w:p>
      <w:pPr/>
      <w:r>
        <w:rPr>
          <w:b w:val="0"/>
          <w:i w:val="0"/>
        </w:rPr>
        <w:t>YAML is usually the best balance between readability, reuse, and source-control friendliness. For most teams, YAML should be the preferred payload repository for reusable API bodies.</w:t>
      </w:r>
    </w:p>
    <w:p>
      <w:pPr>
        <w:pStyle w:val="Heading2"/>
      </w:pPr>
      <w:r>
        <w:rPr>
          <w:b w:val="0"/>
          <w:i w:val="0"/>
        </w:rPr>
        <w:t>5.6 CSV-driven body scenarios</w:t>
      </w:r>
    </w:p>
    <w:p>
      <w:pPr>
        <w:pStyle w:val="CodeBlock"/>
      </w:pPr>
      <w:r>
        <w:t>When we run CSV-driven POST performance test for path "/post" with name "csv_post_test" using csv file "customer_payloads.csv" row "create_001" column "request_body"</w:t>
      </w:r>
    </w:p>
    <w:p>
      <w:pPr>
        <w:pStyle w:val="CodeBlock"/>
      </w:pPr>
      <w:r/>
    </w:p>
    <w:p>
      <w:pPr>
        <w:pStyle w:val="CodeBlock"/>
      </w:pPr>
      <w:r>
        <w:t>When we run CSV-driven PUT performance test for path "/put" with name "csv_put_test" using csv file "customer_payloads.csv" row "update_001" column "request_body"</w:t>
      </w:r>
    </w:p>
    <w:p>
      <w:pPr/>
      <w:r>
        <w:rPr>
          <w:b w:val="0"/>
          <w:i w:val="0"/>
        </w:rPr>
        <w:t>CSV is useful when testers want lightweight tabular maintenance. It is especially good when the same file contains many small payload variations or IDs keyed by a row identifier.</w:t>
      </w:r>
    </w:p>
    <w:p>
      <w:pPr>
        <w:pStyle w:val="Heading2"/>
      </w:pPr>
      <w:r>
        <w:rPr>
          <w:b w:val="0"/>
          <w:i w:val="0"/>
        </w:rPr>
        <w:t>5.7 Excel-driven body scenarios</w:t>
      </w:r>
    </w:p>
    <w:p>
      <w:pPr>
        <w:pStyle w:val="CodeBlock"/>
      </w:pPr>
      <w:r>
        <w:t>When we run Excel-driven POST performance test for path "/post" with name "excel_post_test" using excel file "customer_payloads.xlsx" row "create_001" column "request_body"</w:t>
      </w:r>
    </w:p>
    <w:p>
      <w:pPr>
        <w:pStyle w:val="CodeBlock"/>
      </w:pPr>
      <w:r/>
    </w:p>
    <w:p>
      <w:pPr>
        <w:pStyle w:val="CodeBlock"/>
      </w:pPr>
      <w:r>
        <w:t>When we run Excel-driven PUT performance test for path "/put" with name "excel_put_test" using excel file "customer_payloads.xlsx" row "update_001" column "request_body"</w:t>
      </w:r>
    </w:p>
    <w:p>
      <w:pPr/>
      <w:r>
        <w:rPr>
          <w:b w:val="0"/>
          <w:i w:val="0"/>
        </w:rPr>
        <w:t>Excel is often best when business users or analysts already maintain data sets in spreadsheet form. Use it carefully and keep the file under version control if the project process allows that.</w:t>
      </w:r>
    </w:p>
    <w:p>
      <w:pPr>
        <w:pStyle w:val="Heading2"/>
      </w:pPr>
      <w:r>
        <w:rPr>
          <w:b w:val="0"/>
          <w:i w:val="0"/>
        </w:rPr>
        <w:t>5.8 Bearer token scenarios</w:t>
      </w:r>
    </w:p>
    <w:p>
      <w:pPr>
        <w:pStyle w:val="CodeBlock"/>
      </w:pPr>
      <w:r>
        <w:t>When we store bearer token alias "valid_token" with value "sample_token_123"</w:t>
      </w:r>
    </w:p>
    <w:p>
      <w:pPr>
        <w:pStyle w:val="CodeBlock"/>
      </w:pPr>
      <w:r>
        <w:t>And we run authenticated GET performance test for path "/bearer" with name "authenticated_get_test" using bearer token alias "valid_token"</w:t>
      </w:r>
    </w:p>
    <w:p>
      <w:pPr>
        <w:pStyle w:val="CodeBlock"/>
      </w:pPr>
      <w:r/>
    </w:p>
    <w:p>
      <w:pPr>
        <w:pStyle w:val="CodeBlock"/>
      </w:pPr>
      <w:r>
        <w:t>When we store bearer token alias "api_token" with value "sample_token_456"</w:t>
      </w:r>
    </w:p>
    <w:p>
      <w:pPr>
        <w:pStyle w:val="CodeBlock"/>
      </w:pPr>
      <w:r>
        <w:t>And we run authenticated YAML-driven POST performance test for path "/post" with name "authenticated_yaml_post_test" using yaml key "performance.payloads.secureCreateCustomer" and bearer token alias "api_token"</w:t>
      </w:r>
    </w:p>
    <w:p>
      <w:pPr/>
      <w:r>
        <w:rPr>
          <w:b w:val="0"/>
          <w:i w:val="0"/>
        </w:rPr>
        <w:t>The token is stored by alias inside the engine. That means the scenario can remain readable and reuse the alias instead of duplicating the token in every step.</w:t>
      </w:r>
    </w:p>
    <w:p>
      <w:pPr>
        <w:pStyle w:val="Heading2"/>
      </w:pPr>
      <w:r>
        <w:rPr>
          <w:b w:val="0"/>
          <w:i w:val="0"/>
        </w:rPr>
        <w:t>5.9 Basic auth scenarios</w:t>
      </w:r>
    </w:p>
    <w:p>
      <w:pPr>
        <w:pStyle w:val="CodeBlock"/>
      </w:pPr>
      <w:r>
        <w:t>When we run basic auth GET performance test for path "/basic-auth/admin/secret" with name "basic_auth_get_test" username "admin" password "secret"</w:t>
      </w:r>
    </w:p>
    <w:p>
      <w:pPr>
        <w:pStyle w:val="Heading2"/>
      </w:pPr>
      <w:r>
        <w:rPr>
          <w:b w:val="0"/>
          <w:i w:val="0"/>
        </w:rPr>
        <w:t>5.10 Expected-failure scenarios</w:t>
      </w:r>
    </w:p>
    <w:p>
      <w:pPr>
        <w:pStyle w:val="CodeBlock"/>
      </w:pPr>
      <w:r>
        <w:t>When we run GET performance test expecting failure for path "/invalid-performance-endpoint" with name "invalid_endpoint_failure_test"</w:t>
      </w:r>
    </w:p>
    <w:p>
      <w:pPr>
        <w:pStyle w:val="CodeBlock"/>
      </w:pPr>
      <w:r/>
    </w:p>
    <w:p>
      <w:pPr>
        <w:pStyle w:val="CodeBlock"/>
      </w:pPr>
      <w:r>
        <w:t>When we run basic auth GET performance test expecting failure for path "/basic-auth/admin/secret" with name "basic_auth_invalid_credentials_test" username "admin" password "wrong_password"</w:t>
      </w:r>
    </w:p>
    <w:p>
      <w:pPr>
        <w:pStyle w:val="CodeBlock"/>
      </w:pPr>
      <w:r/>
    </w:p>
    <w:p>
      <w:pPr>
        <w:pStyle w:val="CodeBlock"/>
      </w:pPr>
      <w:r>
        <w:t>When we run YAML-driven POST performance test expecting failure for path "/status/500" with name "yaml_post_expected_failure_test" using yaml key "performance.payloads.createCustomer"</w:t>
      </w:r>
    </w:p>
    <w:p>
      <w:pPr/>
      <w:r>
        <w:rPr>
          <w:b w:val="0"/>
          <w:i w:val="0"/>
        </w:rPr>
        <w:t>These steps are critical because negative performance coverage is still coverage. They confirm that the framework can correctly detect and report failure behavior, not just happy-path timing.</w:t>
      </w:r>
    </w:p>
    <w:p>
      <w:r>
        <w:br w:type="page"/>
      </w:r>
    </w:p>
    <w:p>
      <w:pPr>
        <w:pStyle w:val="Heading2"/>
      </w:pPr>
      <w:r>
        <w:rPr>
          <w:b w:val="0"/>
          <w:i w:val="0"/>
        </w:rPr>
        <w:t>5.11 Validation steps</w:t>
      </w:r>
    </w:p>
    <w:tbl>
      <w:tblPr>
        <w:tblStyle w:val="TableGrid"/>
        <w:tblW w:type="auto" w:w="0"/>
        <w:jc w:val="center"/>
        <w:tblLook w:firstColumn="1" w:firstRow="1" w:lastColumn="0" w:lastRow="0" w:noHBand="0" w:noVBand="1" w:val="04A0"/>
      </w:tblPr>
      <w:tblGrid>
        <w:gridCol w:w="3312"/>
        <w:gridCol w:w="3312"/>
        <w:gridCol w:w="3312"/>
      </w:tblGrid>
      <w:tr>
        <w:tc>
          <w:tcPr>
            <w:tcW w:type="dxa" w:w="4032"/>
            <w:shd w:fill="D9E2F3"/>
            <w:vAlign w:val="center"/>
          </w:tcPr>
          <w:p>
            <w:pPr>
              <w:jc w:val="center"/>
            </w:pPr>
            <w:r>
              <w:rPr>
                <w:b/>
              </w:rPr>
              <w:t>Step</w:t>
            </w:r>
          </w:p>
        </w:tc>
        <w:tc>
          <w:tcPr>
            <w:tcW w:type="dxa" w:w="2880"/>
            <w:shd w:fill="D9E2F3"/>
            <w:vAlign w:val="center"/>
          </w:tcPr>
          <w:p>
            <w:pPr>
              <w:jc w:val="center"/>
            </w:pPr>
            <w:r>
              <w:rPr>
                <w:b/>
              </w:rPr>
              <w:t>What it proves</w:t>
            </w:r>
          </w:p>
        </w:tc>
        <w:tc>
          <w:tcPr>
            <w:tcW w:type="dxa" w:w="2592"/>
            <w:shd w:fill="D9E2F3"/>
            <w:vAlign w:val="center"/>
          </w:tcPr>
          <w:p>
            <w:pPr>
              <w:jc w:val="center"/>
            </w:pPr>
            <w:r>
              <w:rPr>
                <w:b/>
              </w:rPr>
              <w:t>When to use it</w:t>
            </w:r>
          </w:p>
        </w:tc>
      </w:tr>
      <w:tr>
        <w:tc>
          <w:tcPr>
            <w:tcW w:type="dxa" w:w="4032"/>
            <w:vAlign w:val="center"/>
          </w:tcPr>
          <w:p>
            <w:pPr>
              <w:jc w:val="left"/>
            </w:pPr>
            <w:r>
              <w:t>performance result should be available</w:t>
            </w:r>
          </w:p>
        </w:tc>
        <w:tc>
          <w:tcPr>
            <w:tcW w:type="dxa" w:w="2880"/>
            <w:vAlign w:val="center"/>
          </w:tcPr>
          <w:p>
            <w:pPr>
              <w:jc w:val="left"/>
            </w:pPr>
            <w:r>
              <w:t>Confirms latest result object exists</w:t>
            </w:r>
          </w:p>
        </w:tc>
        <w:tc>
          <w:tcPr>
            <w:tcW w:type="dxa" w:w="2592"/>
            <w:vAlign w:val="center"/>
          </w:tcPr>
          <w:p>
            <w:pPr>
              <w:jc w:val="left"/>
            </w:pPr>
            <w:r>
              <w:t>Use after every execution step.</w:t>
            </w:r>
          </w:p>
        </w:tc>
      </w:tr>
      <w:tr>
        <w:tc>
          <w:tcPr>
            <w:tcW w:type="dxa" w:w="4032"/>
            <w:vAlign w:val="center"/>
          </w:tcPr>
          <w:p>
            <w:pPr>
              <w:jc w:val="left"/>
            </w:pPr>
            <w:r>
              <w:t>performance dashboard path should be generated</w:t>
            </w:r>
          </w:p>
        </w:tc>
        <w:tc>
          <w:tcPr>
            <w:tcW w:type="dxa" w:w="2880"/>
            <w:vAlign w:val="center"/>
          </w:tcPr>
          <w:p>
            <w:pPr>
              <w:jc w:val="left"/>
            </w:pPr>
            <w:r>
              <w:t>Confirms dashboard artifact path exists in result</w:t>
            </w:r>
          </w:p>
        </w:tc>
        <w:tc>
          <w:tcPr>
            <w:tcW w:type="dxa" w:w="2592"/>
            <w:vAlign w:val="center"/>
          </w:tcPr>
          <w:p>
            <w:pPr>
              <w:jc w:val="left"/>
            </w:pPr>
            <w:r>
              <w:t>Use when dashboard generation matters to the review.</w:t>
            </w:r>
          </w:p>
        </w:tc>
      </w:tr>
      <w:tr>
        <w:tc>
          <w:tcPr>
            <w:tcW w:type="dxa" w:w="4032"/>
            <w:vAlign w:val="center"/>
          </w:tcPr>
          <w:p>
            <w:pPr>
              <w:jc w:val="left"/>
            </w:pPr>
            <w:r>
              <w:t>performance summary file path should be generated</w:t>
            </w:r>
          </w:p>
        </w:tc>
        <w:tc>
          <w:tcPr>
            <w:tcW w:type="dxa" w:w="2880"/>
            <w:vAlign w:val="center"/>
          </w:tcPr>
          <w:p>
            <w:pPr>
              <w:jc w:val="left"/>
            </w:pPr>
            <w:r>
              <w:t>Confirms technical summary path exists</w:t>
            </w:r>
          </w:p>
        </w:tc>
        <w:tc>
          <w:tcPr>
            <w:tcW w:type="dxa" w:w="2592"/>
            <w:vAlign w:val="center"/>
          </w:tcPr>
          <w:p>
            <w:pPr>
              <w:jc w:val="left"/>
            </w:pPr>
            <w:r>
              <w:t>Recommended for all scenario types.</w:t>
            </w:r>
          </w:p>
        </w:tc>
      </w:tr>
      <w:tr>
        <w:tc>
          <w:tcPr>
            <w:tcW w:type="dxa" w:w="4032"/>
            <w:vAlign w:val="center"/>
          </w:tcPr>
          <w:p>
            <w:pPr>
              <w:jc w:val="left"/>
            </w:pPr>
            <w:r>
              <w:t>performance readable summary file path should be generated</w:t>
            </w:r>
          </w:p>
        </w:tc>
        <w:tc>
          <w:tcPr>
            <w:tcW w:type="dxa" w:w="2880"/>
            <w:vAlign w:val="center"/>
          </w:tcPr>
          <w:p>
            <w:pPr>
              <w:jc w:val="left"/>
            </w:pPr>
            <w:r>
              <w:t>Confirms readable summary path exists</w:t>
            </w:r>
          </w:p>
        </w:tc>
        <w:tc>
          <w:tcPr>
            <w:tcW w:type="dxa" w:w="2592"/>
            <w:vAlign w:val="center"/>
          </w:tcPr>
          <w:p>
            <w:pPr>
              <w:jc w:val="left"/>
            </w:pPr>
            <w:r>
              <w:t>Recommended for all scenario types.</w:t>
            </w:r>
          </w:p>
        </w:tc>
      </w:tr>
      <w:tr>
        <w:tc>
          <w:tcPr>
            <w:tcW w:type="dxa" w:w="4032"/>
            <w:vAlign w:val="center"/>
          </w:tcPr>
          <w:p>
            <w:pPr>
              <w:jc w:val="left"/>
            </w:pPr>
            <w:r>
              <w:t>performance jtl file path should be generated</w:t>
            </w:r>
          </w:p>
        </w:tc>
        <w:tc>
          <w:tcPr>
            <w:tcW w:type="dxa" w:w="2880"/>
            <w:vAlign w:val="center"/>
          </w:tcPr>
          <w:p>
            <w:pPr>
              <w:jc w:val="left"/>
            </w:pPr>
            <w:r>
              <w:t>Confirms raw result path exists</w:t>
            </w:r>
          </w:p>
        </w:tc>
        <w:tc>
          <w:tcPr>
            <w:tcW w:type="dxa" w:w="2592"/>
            <w:vAlign w:val="center"/>
          </w:tcPr>
          <w:p>
            <w:pPr>
              <w:jc w:val="left"/>
            </w:pPr>
            <w:r>
              <w:t>Recommended when debugging or auditing metrics.</w:t>
            </w:r>
          </w:p>
        </w:tc>
      </w:tr>
      <w:tr>
        <w:tc>
          <w:tcPr>
            <w:tcW w:type="dxa" w:w="4032"/>
            <w:vAlign w:val="center"/>
          </w:tcPr>
          <w:p>
            <w:pPr>
              <w:jc w:val="left"/>
            </w:pPr>
            <w:r>
              <w:t>performance run report root path should be generated</w:t>
            </w:r>
          </w:p>
        </w:tc>
        <w:tc>
          <w:tcPr>
            <w:tcW w:type="dxa" w:w="2880"/>
            <w:vAlign w:val="center"/>
          </w:tcPr>
          <w:p>
            <w:pPr>
              <w:jc w:val="left"/>
            </w:pPr>
            <w:r>
              <w:t>Confirms run root exists</w:t>
            </w:r>
          </w:p>
        </w:tc>
        <w:tc>
          <w:tcPr>
            <w:tcW w:type="dxa" w:w="2592"/>
            <w:vAlign w:val="center"/>
          </w:tcPr>
          <w:p>
            <w:pPr>
              <w:jc w:val="left"/>
            </w:pPr>
            <w:r>
              <w:t>Recommended for all scenarios.</w:t>
            </w:r>
          </w:p>
        </w:tc>
      </w:tr>
      <w:tr>
        <w:tc>
          <w:tcPr>
            <w:tcW w:type="dxa" w:w="4032"/>
            <w:vAlign w:val="center"/>
          </w:tcPr>
          <w:p>
            <w:pPr>
              <w:jc w:val="left"/>
            </w:pPr>
            <w:r>
              <w:t>performance excel report should be generated</w:t>
            </w:r>
          </w:p>
        </w:tc>
        <w:tc>
          <w:tcPr>
            <w:tcW w:type="dxa" w:w="2880"/>
            <w:vAlign w:val="center"/>
          </w:tcPr>
          <w:p>
            <w:pPr>
              <w:jc w:val="left"/>
            </w:pPr>
            <w:r>
              <w:t>Confirms run workbook exists</w:t>
            </w:r>
          </w:p>
        </w:tc>
        <w:tc>
          <w:tcPr>
            <w:tcW w:type="dxa" w:w="2592"/>
            <w:vAlign w:val="center"/>
          </w:tcPr>
          <w:p>
            <w:pPr>
              <w:jc w:val="left"/>
            </w:pPr>
            <w:r>
              <w:t>Recommended in run-level regression coverage.</w:t>
            </w:r>
          </w:p>
        </w:tc>
      </w:tr>
      <w:tr>
        <w:tc>
          <w:tcPr>
            <w:tcW w:type="dxa" w:w="4032"/>
            <w:vAlign w:val="center"/>
          </w:tcPr>
          <w:p>
            <w:pPr>
              <w:jc w:val="left"/>
            </w:pPr>
            <w:r>
              <w:t>performance execution should pass</w:t>
            </w:r>
          </w:p>
        </w:tc>
        <w:tc>
          <w:tcPr>
            <w:tcW w:type="dxa" w:w="2880"/>
            <w:vAlign w:val="center"/>
          </w:tcPr>
          <w:p>
            <w:pPr>
              <w:jc w:val="left"/>
            </w:pPr>
            <w:r>
              <w:t>Positive assertion on final execution state</w:t>
            </w:r>
          </w:p>
        </w:tc>
        <w:tc>
          <w:tcPr>
            <w:tcW w:type="dxa" w:w="2592"/>
            <w:vAlign w:val="center"/>
          </w:tcPr>
          <w:p>
            <w:pPr>
              <w:jc w:val="left"/>
            </w:pPr>
            <w:r>
              <w:t>Use in all happy-path scenarios.</w:t>
            </w:r>
          </w:p>
        </w:tc>
      </w:tr>
      <w:tr>
        <w:tc>
          <w:tcPr>
            <w:tcW w:type="dxa" w:w="4032"/>
            <w:vAlign w:val="center"/>
          </w:tcPr>
          <w:p>
            <w:pPr>
              <w:jc w:val="left"/>
            </w:pPr>
            <w:r>
              <w:t>performance execution should fail</w:t>
            </w:r>
          </w:p>
        </w:tc>
        <w:tc>
          <w:tcPr>
            <w:tcW w:type="dxa" w:w="2880"/>
            <w:vAlign w:val="center"/>
          </w:tcPr>
          <w:p>
            <w:pPr>
              <w:jc w:val="left"/>
            </w:pPr>
            <w:r>
              <w:t>Negative assertion on actual failure detection</w:t>
            </w:r>
          </w:p>
        </w:tc>
        <w:tc>
          <w:tcPr>
            <w:tcW w:type="dxa" w:w="2592"/>
            <w:vAlign w:val="center"/>
          </w:tcPr>
          <w:p>
            <w:pPr>
              <w:jc w:val="left"/>
            </w:pPr>
            <w:r>
              <w:t>Use in expected-failure scenarios.</w:t>
            </w:r>
          </w:p>
        </w:tc>
      </w:tr>
      <w:tr>
        <w:tc>
          <w:tcPr>
            <w:tcW w:type="dxa" w:w="4032"/>
            <w:vAlign w:val="center"/>
          </w:tcPr>
          <w:p>
            <w:pPr>
              <w:jc w:val="left"/>
            </w:pPr>
            <w:r>
              <w:t>performance execution should be in expected failure mode</w:t>
            </w:r>
          </w:p>
        </w:tc>
        <w:tc>
          <w:tcPr>
            <w:tcW w:type="dxa" w:w="2880"/>
            <w:vAlign w:val="center"/>
          </w:tcPr>
          <w:p>
            <w:pPr>
              <w:jc w:val="left"/>
            </w:pPr>
            <w:r>
              <w:t>Confirms the scenario used negative mode</w:t>
            </w:r>
          </w:p>
        </w:tc>
        <w:tc>
          <w:tcPr>
            <w:tcW w:type="dxa" w:w="2592"/>
            <w:vAlign w:val="center"/>
          </w:tcPr>
          <w:p>
            <w:pPr>
              <w:jc w:val="left"/>
            </w:pPr>
            <w:r>
              <w:t>Pair with expected-failure steps.</w:t>
            </w:r>
          </w:p>
        </w:tc>
      </w:tr>
      <w:tr>
        <w:tc>
          <w:tcPr>
            <w:tcW w:type="dxa" w:w="4032"/>
            <w:vAlign w:val="center"/>
          </w:tcPr>
          <w:p>
            <w:pPr>
              <w:jc w:val="left"/>
            </w:pPr>
            <w:r>
              <w:t>performance average response time should be less than X ms</w:t>
            </w:r>
          </w:p>
        </w:tc>
        <w:tc>
          <w:tcPr>
            <w:tcW w:type="dxa" w:w="2880"/>
            <w:vAlign w:val="center"/>
          </w:tcPr>
          <w:p>
            <w:pPr>
              <w:jc w:val="left"/>
            </w:pPr>
            <w:r>
              <w:t>Asserts average latency</w:t>
            </w:r>
          </w:p>
        </w:tc>
        <w:tc>
          <w:tcPr>
            <w:tcW w:type="dxa" w:w="2592"/>
            <w:vAlign w:val="center"/>
          </w:tcPr>
          <w:p>
            <w:pPr>
              <w:jc w:val="left"/>
            </w:pPr>
            <w:r>
              <w:t>Use endpoint-specific budgets.</w:t>
            </w:r>
          </w:p>
        </w:tc>
      </w:tr>
      <w:tr>
        <w:tc>
          <w:tcPr>
            <w:tcW w:type="dxa" w:w="4032"/>
            <w:vAlign w:val="center"/>
          </w:tcPr>
          <w:p>
            <w:pPr>
              <w:jc w:val="left"/>
            </w:pPr>
            <w:r>
              <w:t>performance p95 response time should be less than X ms</w:t>
            </w:r>
          </w:p>
        </w:tc>
        <w:tc>
          <w:tcPr>
            <w:tcW w:type="dxa" w:w="2880"/>
            <w:vAlign w:val="center"/>
          </w:tcPr>
          <w:p>
            <w:pPr>
              <w:jc w:val="left"/>
            </w:pPr>
            <w:r>
              <w:t>Asserts tail latency</w:t>
            </w:r>
          </w:p>
        </w:tc>
        <w:tc>
          <w:tcPr>
            <w:tcW w:type="dxa" w:w="2592"/>
            <w:vAlign w:val="center"/>
          </w:tcPr>
          <w:p>
            <w:pPr>
              <w:jc w:val="left"/>
            </w:pPr>
            <w:r>
              <w:t>Strongly recommended.</w:t>
            </w:r>
          </w:p>
        </w:tc>
      </w:tr>
      <w:tr>
        <w:tc>
          <w:tcPr>
            <w:tcW w:type="dxa" w:w="4032"/>
            <w:vAlign w:val="center"/>
          </w:tcPr>
          <w:p>
            <w:pPr>
              <w:jc w:val="left"/>
            </w:pPr>
            <w:r>
              <w:t>performance error percentage should be less than X</w:t>
            </w:r>
          </w:p>
        </w:tc>
        <w:tc>
          <w:tcPr>
            <w:tcW w:type="dxa" w:w="2880"/>
            <w:vAlign w:val="center"/>
          </w:tcPr>
          <w:p>
            <w:pPr>
              <w:jc w:val="left"/>
            </w:pPr>
            <w:r>
              <w:t>Asserts error rate upper bound</w:t>
            </w:r>
          </w:p>
        </w:tc>
        <w:tc>
          <w:tcPr>
            <w:tcW w:type="dxa" w:w="2592"/>
            <w:vAlign w:val="center"/>
          </w:tcPr>
          <w:p>
            <w:pPr>
              <w:jc w:val="left"/>
            </w:pPr>
            <w:r>
              <w:t>Strongly recommended.</w:t>
            </w:r>
          </w:p>
        </w:tc>
      </w:tr>
      <w:tr>
        <w:tc>
          <w:tcPr>
            <w:tcW w:type="dxa" w:w="4032"/>
            <w:vAlign w:val="center"/>
          </w:tcPr>
          <w:p>
            <w:pPr>
              <w:jc w:val="left"/>
            </w:pPr>
            <w:r>
              <w:t>performance error percentage should be greater than X</w:t>
            </w:r>
          </w:p>
        </w:tc>
        <w:tc>
          <w:tcPr>
            <w:tcW w:type="dxa" w:w="2880"/>
            <w:vAlign w:val="center"/>
          </w:tcPr>
          <w:p>
            <w:pPr>
              <w:jc w:val="left"/>
            </w:pPr>
            <w:r>
              <w:t>Useful in negative scenarios</w:t>
            </w:r>
          </w:p>
        </w:tc>
        <w:tc>
          <w:tcPr>
            <w:tcW w:type="dxa" w:w="2592"/>
            <w:vAlign w:val="center"/>
          </w:tcPr>
          <w:p>
            <w:pPr>
              <w:jc w:val="left"/>
            </w:pPr>
            <w:r>
              <w:t>Use when failure is expected.</w:t>
            </w:r>
          </w:p>
        </w:tc>
      </w:tr>
      <w:tr>
        <w:tc>
          <w:tcPr>
            <w:tcW w:type="dxa" w:w="4032"/>
            <w:vAlign w:val="center"/>
          </w:tcPr>
          <w:p>
            <w:pPr>
              <w:jc w:val="left"/>
            </w:pPr>
            <w:r>
              <w:t>performance total errors should be greater than X</w:t>
            </w:r>
          </w:p>
        </w:tc>
        <w:tc>
          <w:tcPr>
            <w:tcW w:type="dxa" w:w="2880"/>
            <w:vAlign w:val="center"/>
          </w:tcPr>
          <w:p>
            <w:pPr>
              <w:jc w:val="left"/>
            </w:pPr>
            <w:r>
              <w:t>Useful in negative scenarios</w:t>
            </w:r>
          </w:p>
        </w:tc>
        <w:tc>
          <w:tcPr>
            <w:tcW w:type="dxa" w:w="2592"/>
            <w:vAlign w:val="center"/>
          </w:tcPr>
          <w:p>
            <w:pPr>
              <w:jc w:val="left"/>
            </w:pPr>
            <w:r>
              <w:t>Helps prove actual failure behavior happened.</w:t>
            </w:r>
          </w:p>
        </w:tc>
      </w:tr>
      <w:tr>
        <w:tc>
          <w:tcPr>
            <w:tcW w:type="dxa" w:w="4032"/>
            <w:vAlign w:val="center"/>
          </w:tcPr>
          <w:p>
            <w:pPr>
              <w:jc w:val="left"/>
            </w:pPr>
            <w:r>
              <w:t>performance total samples should be greater than X</w:t>
            </w:r>
          </w:p>
        </w:tc>
        <w:tc>
          <w:tcPr>
            <w:tcW w:type="dxa" w:w="2880"/>
            <w:vAlign w:val="center"/>
          </w:tcPr>
          <w:p>
            <w:pPr>
              <w:jc w:val="left"/>
            </w:pPr>
            <w:r>
              <w:t>Confirms enough traffic happened</w:t>
            </w:r>
          </w:p>
        </w:tc>
        <w:tc>
          <w:tcPr>
            <w:tcW w:type="dxa" w:w="2592"/>
            <w:vAlign w:val="center"/>
          </w:tcPr>
          <w:p>
            <w:pPr>
              <w:jc w:val="left"/>
            </w:pPr>
            <w:r>
              <w:t>Useful in any non-trivial scenario.</w:t>
            </w:r>
          </w:p>
        </w:tc>
      </w:tr>
      <w:tr>
        <w:tc>
          <w:tcPr>
            <w:tcW w:type="dxa" w:w="4032"/>
            <w:vAlign w:val="center"/>
          </w:tcPr>
          <w:p>
            <w:pPr>
              <w:jc w:val="left"/>
            </w:pPr>
            <w:r>
              <w:t>performance total scenario duration should be greater than X ms</w:t>
            </w:r>
          </w:p>
        </w:tc>
        <w:tc>
          <w:tcPr>
            <w:tcW w:type="dxa" w:w="2880"/>
            <w:vAlign w:val="center"/>
          </w:tcPr>
          <w:p>
            <w:pPr>
              <w:jc w:val="left"/>
            </w:pPr>
            <w:r>
              <w:t>Checks elapsed test duration</w:t>
            </w:r>
          </w:p>
        </w:tc>
        <w:tc>
          <w:tcPr>
            <w:tcW w:type="dxa" w:w="2592"/>
            <w:vAlign w:val="center"/>
          </w:tcPr>
          <w:p>
            <w:pPr>
              <w:jc w:val="left"/>
            </w:pPr>
            <w:r>
              <w:t>Useful for soak-like patterns.</w:t>
            </w:r>
          </w:p>
        </w:tc>
      </w:tr>
      <w:tr>
        <w:tc>
          <w:tcPr>
            <w:tcW w:type="dxa" w:w="4032"/>
            <w:vAlign w:val="center"/>
          </w:tcPr>
          <w:p>
            <w:pPr>
              <w:jc w:val="left"/>
            </w:pPr>
            <w:r>
              <w:t>performance risk score should be greater than X</w:t>
            </w:r>
          </w:p>
        </w:tc>
        <w:tc>
          <w:tcPr>
            <w:tcW w:type="dxa" w:w="2880"/>
            <w:vAlign w:val="center"/>
          </w:tcPr>
          <w:p>
            <w:pPr>
              <w:jc w:val="left"/>
            </w:pPr>
            <w:r>
              <w:t>Asserts elevated risk in designed cases</w:t>
            </w:r>
          </w:p>
        </w:tc>
        <w:tc>
          <w:tcPr>
            <w:tcW w:type="dxa" w:w="2592"/>
            <w:vAlign w:val="center"/>
          </w:tcPr>
          <w:p>
            <w:pPr>
              <w:jc w:val="left"/>
            </w:pPr>
            <w:r>
              <w:t>Useful in negative or stress-like checks.</w:t>
            </w:r>
          </w:p>
        </w:tc>
      </w:tr>
      <w:tr>
        <w:tc>
          <w:tcPr>
            <w:tcW w:type="dxa" w:w="4032"/>
            <w:vAlign w:val="center"/>
          </w:tcPr>
          <w:p>
            <w:pPr>
              <w:jc w:val="left"/>
            </w:pPr>
            <w:r>
              <w:t>performance risk score should be less than X</w:t>
            </w:r>
          </w:p>
        </w:tc>
        <w:tc>
          <w:tcPr>
            <w:tcW w:type="dxa" w:w="2880"/>
            <w:vAlign w:val="center"/>
          </w:tcPr>
          <w:p>
            <w:pPr>
              <w:jc w:val="left"/>
            </w:pPr>
            <w:r>
              <w:t>Asserts healthy risk for positive cases</w:t>
            </w:r>
          </w:p>
        </w:tc>
        <w:tc>
          <w:tcPr>
            <w:tcW w:type="dxa" w:w="2592"/>
            <w:vAlign w:val="center"/>
          </w:tcPr>
          <w:p>
            <w:pPr>
              <w:jc w:val="left"/>
            </w:pPr>
            <w:r>
              <w:t>Useful in strict regression.</w:t>
            </w:r>
          </w:p>
        </w:tc>
      </w:tr>
      <w:tr>
        <w:tc>
          <w:tcPr>
            <w:tcW w:type="dxa" w:w="4032"/>
            <w:vAlign w:val="center"/>
          </w:tcPr>
          <w:p>
            <w:pPr>
              <w:jc w:val="left"/>
            </w:pPr>
            <w:r>
              <w:t>performance risk level should be "Level"</w:t>
            </w:r>
          </w:p>
        </w:tc>
        <w:tc>
          <w:tcPr>
            <w:tcW w:type="dxa" w:w="2880"/>
            <w:vAlign w:val="center"/>
          </w:tcPr>
          <w:p>
            <w:pPr>
              <w:jc w:val="left"/>
            </w:pPr>
            <w:r>
              <w:t>Asserts the derived level</w:t>
            </w:r>
          </w:p>
        </w:tc>
        <w:tc>
          <w:tcPr>
            <w:tcW w:type="dxa" w:w="2592"/>
            <w:vAlign w:val="center"/>
          </w:tcPr>
          <w:p>
            <w:pPr>
              <w:jc w:val="left"/>
            </w:pPr>
            <w:r>
              <w:t>Useful when report classification matters.</w:t>
            </w:r>
          </w:p>
        </w:tc>
      </w:tr>
      <w:tr>
        <w:tc>
          <w:tcPr>
            <w:tcW w:type="dxa" w:w="4032"/>
            <w:vAlign w:val="center"/>
          </w:tcPr>
          <w:p>
            <w:pPr>
              <w:jc w:val="left"/>
            </w:pPr>
            <w:r>
              <w:t>performance threshold breach summary should contain "text"</w:t>
            </w:r>
          </w:p>
        </w:tc>
        <w:tc>
          <w:tcPr>
            <w:tcW w:type="dxa" w:w="2880"/>
            <w:vAlign w:val="center"/>
          </w:tcPr>
          <w:p>
            <w:pPr>
              <w:jc w:val="left"/>
            </w:pPr>
            <w:r>
              <w:t>Confirms which threshold was breached</w:t>
            </w:r>
          </w:p>
        </w:tc>
        <w:tc>
          <w:tcPr>
            <w:tcW w:type="dxa" w:w="2592"/>
            <w:vAlign w:val="center"/>
          </w:tcPr>
          <w:p>
            <w:pPr>
              <w:jc w:val="left"/>
            </w:pPr>
            <w:r>
              <w:t>Useful for controlled negative patterns.</w:t>
            </w:r>
          </w:p>
        </w:tc>
      </w:tr>
      <w:tr>
        <w:tc>
          <w:tcPr>
            <w:tcW w:type="dxa" w:w="4032"/>
            <w:vAlign w:val="center"/>
          </w:tcPr>
          <w:p>
            <w:pPr>
              <w:jc w:val="left"/>
            </w:pPr>
            <w:r>
              <w:t>performance recommended action should contain "text"</w:t>
            </w:r>
          </w:p>
        </w:tc>
        <w:tc>
          <w:tcPr>
            <w:tcW w:type="dxa" w:w="2880"/>
            <w:vAlign w:val="center"/>
          </w:tcPr>
          <w:p>
            <w:pPr>
              <w:jc w:val="left"/>
            </w:pPr>
            <w:r>
              <w:t>Confirms guidance text</w:t>
            </w:r>
          </w:p>
        </w:tc>
        <w:tc>
          <w:tcPr>
            <w:tcW w:type="dxa" w:w="2592"/>
            <w:vAlign w:val="center"/>
          </w:tcPr>
          <w:p>
            <w:pPr>
              <w:jc w:val="left"/>
            </w:pPr>
            <w:r>
              <w:t>Useful for report verification.</w:t>
            </w:r>
          </w:p>
        </w:tc>
      </w:tr>
      <w:tr>
        <w:tc>
          <w:tcPr>
            <w:tcW w:type="dxa" w:w="4032"/>
            <w:vAlign w:val="center"/>
          </w:tcPr>
          <w:p>
            <w:pPr>
              <w:jc w:val="left"/>
            </w:pPr>
            <w:r>
              <w:t>performance failure message should contain "text"</w:t>
            </w:r>
          </w:p>
        </w:tc>
        <w:tc>
          <w:tcPr>
            <w:tcW w:type="dxa" w:w="2880"/>
            <w:vAlign w:val="center"/>
          </w:tcPr>
          <w:p>
            <w:pPr>
              <w:jc w:val="left"/>
            </w:pPr>
            <w:r>
              <w:t>Confirms expected failure message content</w:t>
            </w:r>
          </w:p>
        </w:tc>
        <w:tc>
          <w:tcPr>
            <w:tcW w:type="dxa" w:w="2592"/>
            <w:vAlign w:val="center"/>
          </w:tcPr>
          <w:p>
            <w:pPr>
              <w:jc w:val="left"/>
            </w:pPr>
            <w:r>
              <w:t>Useful for negative scenarios.</w:t>
            </w:r>
          </w:p>
        </w:tc>
      </w:tr>
    </w:tbl>
    <w:p/>
    <w:p>
      <w:r>
        <w:br w:type="page"/>
      </w:r>
    </w:p>
    <w:p>
      <w:pPr>
        <w:pStyle w:val="Heading1"/>
      </w:pPr>
      <w:r>
        <w:rPr>
          <w:b w:val="0"/>
          <w:i w:val="0"/>
        </w:rPr>
        <w:t>Part 6. How to create a performance feature file from step one to the last step</w:t>
      </w:r>
    </w:p>
    <w:p>
      <w:pPr/>
      <w:r>
        <w:rPr>
          <w:b w:val="0"/>
          <w:i w:val="0"/>
        </w:rPr>
        <w:t>This part walks through the actual tester authoring process from a blank file to a finished feature. Follow this sequence the first several times until it becomes routine.</w:t>
      </w:r>
    </w:p>
    <w:p>
      <w:pPr>
        <w:pStyle w:val="Heading2"/>
      </w:pPr>
      <w:r>
        <w:rPr>
          <w:b w:val="0"/>
          <w:i w:val="0"/>
        </w:rPr>
        <w:t>Step-by-step authoring flow</w:t>
      </w:r>
    </w:p>
    <w:p>
      <w:pPr>
        <w:pStyle w:val="ListNumber"/>
      </w:pPr>
      <w:r>
        <w:t>Choose the business purpose of the scenario: smoke, load, stress-like, spike-like, soak-like, authentication, or expected failure.</w:t>
      </w:r>
    </w:p>
    <w:p>
      <w:pPr>
        <w:pStyle w:val="ListNumber"/>
      </w:pPr>
      <w:r>
        <w:t>Choose the endpoint path only, not the full URL, unless your project explicitly supports full URLs in steps.</w:t>
      </w:r>
    </w:p>
    <w:p>
      <w:pPr>
        <w:pStyle w:val="ListNumber"/>
      </w:pPr>
      <w:r>
        <w:t>Choose the payload style: none, inline JSON, YAML, CSV, or Excel.</w:t>
      </w:r>
    </w:p>
    <w:p>
      <w:pPr>
        <w:pStyle w:val="ListNumber"/>
      </w:pPr>
      <w:r>
        <w:t>Choose whether the default profile is enough or whether you need custom users, ramp-up, and hold values.</w:t>
      </w:r>
    </w:p>
    <w:p>
      <w:pPr>
        <w:pStyle w:val="ListNumber"/>
      </w:pPr>
      <w:r>
        <w:t>Choose the validation set: always assert that a result exists, then add pass/fail, latency, error, artifact, and reporting validations as needed.</w:t>
      </w:r>
    </w:p>
    <w:p>
      <w:pPr>
        <w:pStyle w:val="ListNumber"/>
      </w:pPr>
      <w:r>
        <w:t>Tag the scenario clearly so it can be selected and understood during execution.</w:t>
      </w:r>
    </w:p>
    <w:p>
      <w:pPr>
        <w:pStyle w:val="ListNumber"/>
      </w:pPr>
      <w:r>
        <w:t>Run the scenario in a safe environment and review the generated outputs.</w:t>
      </w:r>
    </w:p>
    <w:p>
      <w:pPr>
        <w:pStyle w:val="Heading2"/>
      </w:pPr>
      <w:r>
        <w:rPr>
          <w:b w:val="0"/>
          <w:i w:val="0"/>
        </w:rPr>
        <w:t>Recommended performance feature header</w:t>
      </w:r>
    </w:p>
    <w:p>
      <w:pPr>
        <w:pStyle w:val="CodeBlock"/>
      </w:pPr>
      <w:r>
        <w:t>@performance_testing @performance_full_regression</w:t>
      </w:r>
    </w:p>
    <w:p>
      <w:pPr>
        <w:pStyle w:val="CodeBlock"/>
      </w:pPr>
      <w:r>
        <w:t>Feature: Customer API performance validation</w:t>
      </w:r>
    </w:p>
    <w:p>
      <w:pPr>
        <w:pStyle w:val="CodeBlock"/>
      </w:pPr>
      <w:r/>
    </w:p>
    <w:p>
      <w:pPr>
        <w:pStyle w:val="CodeBlock"/>
      </w:pPr>
      <w:r>
        <w:t xml:space="preserve">  #</w:t>
      </w:r>
    </w:p>
    <w:p>
      <w:pPr>
        <w:pStyle w:val="CodeBlock"/>
      </w:pPr>
      <w:r>
        <w:t xml:space="preserve">  # This feature validates core customer-service endpoints under approved</w:t>
      </w:r>
    </w:p>
    <w:p>
      <w:pPr>
        <w:pStyle w:val="CodeBlock"/>
      </w:pPr>
      <w:r>
        <w:t xml:space="preserve">  # performance profiles using the PTAF performance engine.</w:t>
      </w:r>
    </w:p>
    <w:p>
      <w:pPr>
        <w:pStyle w:val="CodeBlock"/>
      </w:pPr>
      <w:r>
        <w:t xml:space="preserve">  #</w:t>
      </w:r>
    </w:p>
    <w:p>
      <w:pPr>
        <w:pStyle w:val="Heading2"/>
      </w:pPr>
      <w:r>
        <w:rPr>
          <w:b w:val="0"/>
          <w:i w:val="0"/>
        </w:rPr>
        <w:t>Starter template for a positive GET scenario</w:t>
      </w:r>
    </w:p>
    <w:p>
      <w:pPr>
        <w:pStyle w:val="CodeBlock"/>
      </w:pPr>
      <w:r>
        <w:t>@performance_get</w:t>
      </w:r>
    </w:p>
    <w:p>
      <w:pPr>
        <w:pStyle w:val="CodeBlock"/>
      </w:pPr>
      <w:r>
        <w:t>Scenario: Validate basic GET performance execution</w:t>
      </w:r>
    </w:p>
    <w:p>
      <w:pPr>
        <w:pStyle w:val="CodeBlock"/>
      </w:pPr>
      <w:r>
        <w:t xml:space="preserve">  When we run GET performance test for path "/get" with name "basic_get_performance_test"</w:t>
      </w:r>
    </w:p>
    <w:p>
      <w:pPr>
        <w:pStyle w:val="CodeBlock"/>
      </w:pPr>
      <w:r>
        <w:t xml:space="preserve">  Then performance result should be available</w:t>
      </w:r>
    </w:p>
    <w:p>
      <w:pPr>
        <w:pStyle w:val="CodeBlock"/>
      </w:pPr>
      <w:r>
        <w:t xml:space="preserve">  And performance dashboard path should be generated</w:t>
      </w:r>
    </w:p>
    <w:p>
      <w:pPr>
        <w:pStyle w:val="CodeBlock"/>
      </w:pPr>
      <w:r>
        <w:t xml:space="preserve">  And performance summary file path should be generated</w:t>
      </w:r>
    </w:p>
    <w:p>
      <w:pPr>
        <w:pStyle w:val="CodeBlock"/>
      </w:pPr>
      <w:r>
        <w:t xml:space="preserve">  And performance readable summary file path should be generated</w:t>
      </w:r>
    </w:p>
    <w:p>
      <w:pPr>
        <w:pStyle w:val="CodeBlock"/>
      </w:pPr>
      <w:r>
        <w:t xml:space="preserve">  And performance jtl file path should be generated</w:t>
      </w:r>
    </w:p>
    <w:p>
      <w:pPr>
        <w:pStyle w:val="CodeBlock"/>
      </w:pPr>
      <w:r>
        <w:t xml:space="preserve">  And performance run report root path should be generated</w:t>
      </w:r>
    </w:p>
    <w:p>
      <w:pPr>
        <w:pStyle w:val="CodeBlock"/>
      </w:pPr>
      <w:r>
        <w:t xml:space="preserve">  And performance excel report should be generated</w:t>
      </w:r>
    </w:p>
    <w:p>
      <w:pPr>
        <w:pStyle w:val="CodeBlock"/>
      </w:pPr>
      <w:r>
        <w:t xml:space="preserve">  And performance execution should pass</w:t>
      </w:r>
    </w:p>
    <w:p>
      <w:pPr>
        <w:pStyle w:val="CodeBlock"/>
      </w:pPr>
      <w:r>
        <w:t xml:space="preserve">  And performance total samples should be greater than 0</w:t>
      </w:r>
    </w:p>
    <w:p>
      <w:pPr>
        <w:pStyle w:val="CodeBlock"/>
      </w:pPr>
      <w:r>
        <w:t xml:space="preserve">  And performance error percentage should be less than 5</w:t>
      </w:r>
    </w:p>
    <w:p>
      <w:pPr>
        <w:pStyle w:val="CodeBlock"/>
      </w:pPr>
      <w:r>
        <w:t xml:space="preserve">  And performance average response time should be less than 5000 ms</w:t>
      </w:r>
    </w:p>
    <w:p>
      <w:pPr>
        <w:pStyle w:val="CodeBlock"/>
      </w:pPr>
      <w:r>
        <w:t xml:space="preserve">  And performance p95 response time should be less than 8000 ms</w:t>
      </w:r>
    </w:p>
    <w:p>
      <w:pPr>
        <w:pStyle w:val="Heading3"/>
      </w:pPr>
      <w:r>
        <w:rPr>
          <w:b w:val="0"/>
          <w:i w:val="0"/>
        </w:rPr>
        <w:t>Why this template is strong</w:t>
      </w:r>
    </w:p>
    <w:p>
      <w:pPr>
        <w:pStyle w:val="ListBullet"/>
        <w:ind w:left="360"/>
      </w:pPr>
      <w:r>
        <w:t>It validates the business outcome (the scenario passes).</w:t>
      </w:r>
    </w:p>
    <w:p>
      <w:pPr>
        <w:pStyle w:val="ListBullet"/>
        <w:ind w:left="360"/>
      </w:pPr>
      <w:r>
        <w:t>It validates the reporting outcome (the paths are generated).</w:t>
      </w:r>
    </w:p>
    <w:p>
      <w:pPr>
        <w:pStyle w:val="ListBullet"/>
        <w:ind w:left="360"/>
      </w:pPr>
      <w:r>
        <w:t>It validates that enough traffic actually happened (samples &gt; 0).</w:t>
      </w:r>
    </w:p>
    <w:p>
      <w:pPr>
        <w:pStyle w:val="ListBullet"/>
        <w:ind w:left="360"/>
      </w:pPr>
      <w:r>
        <w:t>It validates both average latency and p95 latency.</w:t>
      </w:r>
    </w:p>
    <w:p>
      <w:pPr>
        <w:pStyle w:val="ListBullet"/>
        <w:ind w:left="360"/>
      </w:pPr>
      <w:r>
        <w:t>It validates the error rate instead of trusting that 'pass' alone is enough.</w:t>
      </w:r>
    </w:p>
    <w:p>
      <w:pPr>
        <w:pStyle w:val="Heading2"/>
      </w:pPr>
      <w:r>
        <w:rPr>
          <w:b w:val="0"/>
          <w:i w:val="0"/>
        </w:rPr>
        <w:t>Starter template for a YAML body POST scenario</w:t>
      </w:r>
    </w:p>
    <w:p>
      <w:pPr>
        <w:pStyle w:val="CodeBlock"/>
      </w:pPr>
      <w:r>
        <w:t>@performance_post @performance_yaml</w:t>
      </w:r>
    </w:p>
    <w:p>
      <w:pPr>
        <w:pStyle w:val="CodeBlock"/>
      </w:pPr>
      <w:r>
        <w:t>Scenario: Validate customer creation performance using YAML payload</w:t>
      </w:r>
    </w:p>
    <w:p>
      <w:pPr>
        <w:pStyle w:val="CodeBlock"/>
      </w:pPr>
      <w:r>
        <w:t xml:space="preserve">  When we run YAML-driven POST performance test for path "/post" with name "customer_create_yaml_post_test" using yaml key "performance.payloads.createCustomer"</w:t>
      </w:r>
    </w:p>
    <w:p>
      <w:pPr>
        <w:pStyle w:val="CodeBlock"/>
      </w:pPr>
      <w:r>
        <w:t xml:space="preserve">  Then performance result should be available</w:t>
      </w:r>
    </w:p>
    <w:p>
      <w:pPr>
        <w:pStyle w:val="CodeBlock"/>
      </w:pPr>
      <w:r>
        <w:t xml:space="preserve">  And performance dashboard path should be generated</w:t>
      </w:r>
    </w:p>
    <w:p>
      <w:pPr>
        <w:pStyle w:val="CodeBlock"/>
      </w:pPr>
      <w:r>
        <w:t xml:space="preserve">  And performance summary file path should be generated</w:t>
      </w:r>
    </w:p>
    <w:p>
      <w:pPr>
        <w:pStyle w:val="CodeBlock"/>
      </w:pPr>
      <w:r>
        <w:t xml:space="preserve">  And performance execution should pass</w:t>
      </w:r>
    </w:p>
    <w:p>
      <w:pPr>
        <w:pStyle w:val="CodeBlock"/>
      </w:pPr>
      <w:r>
        <w:t xml:space="preserve">  And performance total samples should be greater than 0</w:t>
      </w:r>
    </w:p>
    <w:p>
      <w:pPr>
        <w:pStyle w:val="CodeBlock"/>
      </w:pPr>
      <w:r>
        <w:t xml:space="preserve">  And performance error percentage should be less than 5</w:t>
      </w:r>
    </w:p>
    <w:p>
      <w:pPr>
        <w:pStyle w:val="CodeBlock"/>
      </w:pPr>
      <w:r>
        <w:t xml:space="preserve">  And performance average response time should be less than 5000 ms</w:t>
      </w:r>
    </w:p>
    <w:p>
      <w:pPr>
        <w:pStyle w:val="CodeBlock"/>
      </w:pPr>
      <w:r>
        <w:t xml:space="preserve">  And performance p95 response time should be less than 8000 ms</w:t>
      </w:r>
    </w:p>
    <w:p>
      <w:pPr>
        <w:pStyle w:val="Heading2"/>
      </w:pPr>
      <w:r>
        <w:rPr>
          <w:b w:val="0"/>
          <w:i w:val="0"/>
        </w:rPr>
        <w:t>Starter template for a controlled negative scenario</w:t>
      </w:r>
    </w:p>
    <w:p>
      <w:pPr>
        <w:pStyle w:val="CodeBlock"/>
      </w:pPr>
      <w:r>
        <w:t>@performance_negative @performance_expected_failure</w:t>
      </w:r>
    </w:p>
    <w:p>
      <w:pPr>
        <w:pStyle w:val="CodeBlock"/>
      </w:pPr>
      <w:r>
        <w:t>Scenario: Validate invalid endpoint expected failure execution</w:t>
      </w:r>
    </w:p>
    <w:p>
      <w:pPr>
        <w:pStyle w:val="CodeBlock"/>
      </w:pPr>
      <w:r>
        <w:t xml:space="preserve">  When we run GET performance test expecting failure for path "/invalid-performance-endpoint" with name "invalid_endpoint_failure_test"</w:t>
      </w:r>
    </w:p>
    <w:p>
      <w:pPr>
        <w:pStyle w:val="CodeBlock"/>
      </w:pPr>
      <w:r>
        <w:t xml:space="preserve">  Then performance result should be available</w:t>
      </w:r>
    </w:p>
    <w:p>
      <w:pPr>
        <w:pStyle w:val="CodeBlock"/>
      </w:pPr>
      <w:r>
        <w:t xml:space="preserve">  And performance dashboard path should be generated</w:t>
      </w:r>
    </w:p>
    <w:p>
      <w:pPr>
        <w:pStyle w:val="CodeBlock"/>
      </w:pPr>
      <w:r>
        <w:t xml:space="preserve">  And performance execution should fail</w:t>
      </w:r>
    </w:p>
    <w:p>
      <w:pPr>
        <w:pStyle w:val="CodeBlock"/>
      </w:pPr>
      <w:r>
        <w:t xml:space="preserve">  And performance execution should be in expected failure mode</w:t>
      </w:r>
    </w:p>
    <w:p>
      <w:pPr>
        <w:pStyle w:val="CodeBlock"/>
      </w:pPr>
      <w:r>
        <w:t xml:space="preserve">  And performance total errors should be greater than 0</w:t>
      </w:r>
    </w:p>
    <w:p>
      <w:pPr>
        <w:pStyle w:val="CodeBlock"/>
      </w:pPr>
      <w:r>
        <w:t xml:space="preserve">  And performance error percentage should be greater than 0</w:t>
      </w:r>
    </w:p>
    <w:p>
      <w:pPr>
        <w:pStyle w:val="Heading2"/>
      </w:pPr>
      <w:r>
        <w:rPr>
          <w:b w:val="0"/>
          <w:i w:val="0"/>
        </w:rPr>
        <w:t>Common feature-file mistakes to avoid</w:t>
      </w:r>
    </w:p>
    <w:p>
      <w:pPr>
        <w:pStyle w:val="ListBullet"/>
        <w:ind w:left="360"/>
      </w:pPr>
      <w:r>
        <w:t>Do not mix unrelated endpoints into one scenario just to reduce file count.</w:t>
      </w:r>
    </w:p>
    <w:p>
      <w:pPr>
        <w:pStyle w:val="ListBullet"/>
        <w:ind w:left="360"/>
      </w:pPr>
      <w:r>
        <w:t>Do not omit result and artifact validations; they are part of proving the engine worked.</w:t>
      </w:r>
    </w:p>
    <w:p>
      <w:pPr>
        <w:pStyle w:val="ListBullet"/>
        <w:ind w:left="360"/>
      </w:pPr>
      <w:r>
        <w:t>Do not reuse the exact same logical test name for many scenarios.</w:t>
      </w:r>
    </w:p>
    <w:p>
      <w:pPr>
        <w:pStyle w:val="ListBullet"/>
        <w:ind w:left="360"/>
      </w:pPr>
      <w:r>
        <w:t>Do not set aggressive user counts until the environment owner approves them.</w:t>
      </w:r>
    </w:p>
    <w:p>
      <w:pPr>
        <w:pStyle w:val="ListBullet"/>
        <w:ind w:left="360"/>
      </w:pPr>
      <w:r>
        <w:t>Do not assume negative scenarios should pass. They should demonstrate correct failure detection.</w:t>
      </w:r>
    </w:p>
    <w:p>
      <w:r>
        <w:br w:type="page"/>
      </w:r>
    </w:p>
    <w:p>
      <w:pPr>
        <w:pStyle w:val="Heading1"/>
      </w:pPr>
      <w:r>
        <w:rPr>
          <w:b w:val="0"/>
          <w:i w:val="0"/>
        </w:rPr>
        <w:t>Part 7. Payload repositories in detail: inline JSON, YAML, CSV, and Excel</w:t>
      </w:r>
    </w:p>
    <w:p>
      <w:pPr/>
      <w:r>
        <w:rPr>
          <w:b w:val="0"/>
          <w:i w:val="0"/>
        </w:rPr>
        <w:t>Payload strategy is one of the most important tester decisions. Different repositories are appropriate for different maintenance and readability needs. This part explains not only how to reference each repository, but also when to prefer one over another.</w:t>
      </w:r>
    </w:p>
    <w:p>
      <w:pPr>
        <w:pStyle w:val="Heading2"/>
      </w:pPr>
      <w:r>
        <w:rPr>
          <w:b w:val="0"/>
          <w:i w:val="0"/>
        </w:rPr>
        <w:t>7.1 Choosing the right payload source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shd w:fill="D9E2F3"/>
            <w:vAlign w:val="center"/>
          </w:tcPr>
          <w:p>
            <w:pPr>
              <w:jc w:val="center"/>
            </w:pPr>
            <w:r>
              <w:rPr>
                <w:b/>
              </w:rPr>
              <w:t>Source</w:t>
            </w:r>
          </w:p>
        </w:tc>
        <w:tc>
          <w:tcPr>
            <w:tcW w:type="dxa" w:w="2736"/>
            <w:shd w:fill="D9E2F3"/>
            <w:vAlign w:val="center"/>
          </w:tcPr>
          <w:p>
            <w:pPr>
              <w:jc w:val="center"/>
            </w:pPr>
            <w:r>
              <w:rPr>
                <w:b/>
              </w:rPr>
              <w:t>Best for</w:t>
            </w:r>
          </w:p>
        </w:tc>
        <w:tc>
          <w:tcPr>
            <w:tcW w:type="dxa" w:w="3024"/>
            <w:shd w:fill="D9E2F3"/>
            <w:vAlign w:val="center"/>
          </w:tcPr>
          <w:p>
            <w:pPr>
              <w:jc w:val="center"/>
            </w:pPr>
            <w:r>
              <w:rPr>
                <w:b/>
              </w:rPr>
              <w:t>Strength</w:t>
            </w:r>
          </w:p>
        </w:tc>
        <w:tc>
          <w:tcPr>
            <w:tcW w:type="dxa" w:w="2880"/>
            <w:shd w:fill="D9E2F3"/>
            <w:vAlign w:val="center"/>
          </w:tcPr>
          <w:p>
            <w:pPr>
              <w:jc w:val="center"/>
            </w:pPr>
            <w:r>
              <w:rPr>
                <w:b/>
              </w:rPr>
              <w:t>Risk / caution</w:t>
            </w:r>
          </w:p>
        </w:tc>
      </w:tr>
      <w:tr>
        <w:tc>
          <w:tcPr>
            <w:tcW w:type="dxa" w:w="1440"/>
            <w:vAlign w:val="center"/>
          </w:tcPr>
          <w:p>
            <w:pPr>
              <w:jc w:val="center"/>
            </w:pPr>
            <w:r>
              <w:t>Inline JSON</w:t>
            </w:r>
          </w:p>
        </w:tc>
        <w:tc>
          <w:tcPr>
            <w:tcW w:type="dxa" w:w="2736"/>
            <w:vAlign w:val="center"/>
          </w:tcPr>
          <w:p>
            <w:pPr>
              <w:jc w:val="left"/>
            </w:pPr>
            <w:r>
              <w:t>Small payloads, quick spikes, proof-of-concept scenarios</w:t>
            </w:r>
          </w:p>
        </w:tc>
        <w:tc>
          <w:tcPr>
            <w:tcW w:type="dxa" w:w="3024"/>
            <w:vAlign w:val="center"/>
          </w:tcPr>
          <w:p>
            <w:pPr>
              <w:jc w:val="left"/>
            </w:pPr>
            <w:r>
              <w:t>Very readable in the feature file; no extra data file required</w:t>
            </w:r>
          </w:p>
        </w:tc>
        <w:tc>
          <w:tcPr>
            <w:tcW w:type="dxa" w:w="2880"/>
            <w:vAlign w:val="center"/>
          </w:tcPr>
          <w:p>
            <w:pPr>
              <w:jc w:val="left"/>
            </w:pPr>
            <w:r>
              <w:t>Harder to maintain when payload becomes large or reused in many tests</w:t>
            </w:r>
          </w:p>
        </w:tc>
      </w:tr>
      <w:tr>
        <w:tc>
          <w:tcPr>
            <w:tcW w:type="dxa" w:w="1440"/>
            <w:vAlign w:val="center"/>
          </w:tcPr>
          <w:p>
            <w:pPr>
              <w:jc w:val="center"/>
            </w:pPr>
            <w:r>
              <w:t>YAML</w:t>
            </w:r>
          </w:p>
        </w:tc>
        <w:tc>
          <w:tcPr>
            <w:tcW w:type="dxa" w:w="2736"/>
            <w:vAlign w:val="center"/>
          </w:tcPr>
          <w:p>
            <w:pPr>
              <w:jc w:val="left"/>
            </w:pPr>
            <w:r>
              <w:t>Reusable business payloads and approved canonical bodies</w:t>
            </w:r>
          </w:p>
        </w:tc>
        <w:tc>
          <w:tcPr>
            <w:tcW w:type="dxa" w:w="3024"/>
            <w:vAlign w:val="center"/>
          </w:tcPr>
          <w:p>
            <w:pPr>
              <w:jc w:val="left"/>
            </w:pPr>
            <w:r>
              <w:t>Readable, version-friendly, structured, ideal for source control</w:t>
            </w:r>
          </w:p>
        </w:tc>
        <w:tc>
          <w:tcPr>
            <w:tcW w:type="dxa" w:w="2880"/>
            <w:vAlign w:val="center"/>
          </w:tcPr>
          <w:p>
            <w:pPr>
              <w:jc w:val="left"/>
            </w:pPr>
            <w:r>
              <w:t>Requires repository discipline and key naming standards</w:t>
            </w:r>
          </w:p>
        </w:tc>
      </w:tr>
      <w:tr>
        <w:tc>
          <w:tcPr>
            <w:tcW w:type="dxa" w:w="1440"/>
            <w:vAlign w:val="center"/>
          </w:tcPr>
          <w:p>
            <w:pPr>
              <w:jc w:val="center"/>
            </w:pPr>
            <w:r>
              <w:t>CSV</w:t>
            </w:r>
          </w:p>
        </w:tc>
        <w:tc>
          <w:tcPr>
            <w:tcW w:type="dxa" w:w="2736"/>
            <w:vAlign w:val="center"/>
          </w:tcPr>
          <w:p>
            <w:pPr>
              <w:jc w:val="left"/>
            </w:pPr>
            <w:r>
              <w:t>Many small variations or fragment values maintained in rows</w:t>
            </w:r>
          </w:p>
        </w:tc>
        <w:tc>
          <w:tcPr>
            <w:tcW w:type="dxa" w:w="3024"/>
            <w:vAlign w:val="center"/>
          </w:tcPr>
          <w:p>
            <w:pPr>
              <w:jc w:val="left"/>
            </w:pPr>
            <w:r>
              <w:t>Simple tabular editing, easy row identifiers</w:t>
            </w:r>
          </w:p>
        </w:tc>
        <w:tc>
          <w:tcPr>
            <w:tcW w:type="dxa" w:w="2880"/>
            <w:vAlign w:val="center"/>
          </w:tcPr>
          <w:p>
            <w:pPr>
              <w:jc w:val="left"/>
            </w:pPr>
            <w:r>
              <w:t>Large nested JSON is awkward in CSV</w:t>
            </w:r>
          </w:p>
        </w:tc>
      </w:tr>
      <w:tr>
        <w:tc>
          <w:tcPr>
            <w:tcW w:type="dxa" w:w="1440"/>
            <w:vAlign w:val="center"/>
          </w:tcPr>
          <w:p>
            <w:pPr>
              <w:jc w:val="center"/>
            </w:pPr>
            <w:r>
              <w:t>Excel</w:t>
            </w:r>
          </w:p>
        </w:tc>
        <w:tc>
          <w:tcPr>
            <w:tcW w:type="dxa" w:w="2736"/>
            <w:vAlign w:val="center"/>
          </w:tcPr>
          <w:p>
            <w:pPr>
              <w:jc w:val="left"/>
            </w:pPr>
            <w:r>
              <w:t>Business-owned data sets or complex tabular maintenance</w:t>
            </w:r>
          </w:p>
        </w:tc>
        <w:tc>
          <w:tcPr>
            <w:tcW w:type="dxa" w:w="3024"/>
            <w:vAlign w:val="center"/>
          </w:tcPr>
          <w:p>
            <w:pPr>
              <w:jc w:val="left"/>
            </w:pPr>
            <w:r>
              <w:t>Familiar for many business and QA users</w:t>
            </w:r>
          </w:p>
        </w:tc>
        <w:tc>
          <w:tcPr>
            <w:tcW w:type="dxa" w:w="2880"/>
            <w:vAlign w:val="center"/>
          </w:tcPr>
          <w:p>
            <w:pPr>
              <w:jc w:val="left"/>
            </w:pPr>
            <w:r>
              <w:t>Needs stronger version-control discipline and consistent sheet conventions</w:t>
            </w:r>
          </w:p>
        </w:tc>
      </w:tr>
    </w:tbl>
    <w:p/>
    <w:p>
      <w:pPr>
        <w:pStyle w:val="Heading2"/>
      </w:pPr>
      <w:r>
        <w:rPr>
          <w:b w:val="0"/>
          <w:i w:val="0"/>
        </w:rPr>
        <w:t>7.2 YAML payload repository design</w:t>
      </w:r>
    </w:p>
    <w:p>
      <w:pPr/>
      <w:r>
        <w:rPr>
          <w:b w:val="0"/>
          <w:i w:val="0"/>
        </w:rPr>
        <w:t>YAML payloads should be organized under a clear namespace. The example keys already used by the framework make this easy to understand: performance.payloads.createCustomer or performance.payloads.updateCustomer.</w:t>
      </w:r>
    </w:p>
    <w:p>
      <w:pPr>
        <w:pStyle w:val="CodeBlock"/>
      </w:pPr>
      <w:r>
        <w:t># File: src/test/resources/payloads/yaml/performance-payloads.yaml</w:t>
      </w:r>
    </w:p>
    <w:p>
      <w:pPr>
        <w:pStyle w:val="CodeBlock"/>
      </w:pPr>
      <w:r/>
    </w:p>
    <w:p>
      <w:pPr>
        <w:pStyle w:val="CodeBlock"/>
      </w:pPr>
      <w:r>
        <w:t>performance:</w:t>
      </w:r>
    </w:p>
    <w:p>
      <w:pPr>
        <w:pStyle w:val="CodeBlock"/>
      </w:pPr>
      <w:r>
        <w:t xml:space="preserve">  payloads:</w:t>
      </w:r>
    </w:p>
    <w:p>
      <w:pPr>
        <w:pStyle w:val="CodeBlock"/>
      </w:pPr>
      <w:r>
        <w:t xml:space="preserve">    createCustomer: |</w:t>
      </w:r>
    </w:p>
    <w:p>
      <w:pPr>
        <w:pStyle w:val="CodeBlock"/>
      </w:pPr>
      <w:r>
        <w:t xml:space="preserve">      {</w:t>
      </w:r>
    </w:p>
    <w:p>
      <w:pPr>
        <w:pStyle w:val="CodeBlock"/>
      </w:pPr>
      <w:r>
        <w:t xml:space="preserve">        "customerId": "C10001",</w:t>
      </w:r>
    </w:p>
    <w:p>
      <w:pPr>
        <w:pStyle w:val="CodeBlock"/>
      </w:pPr>
      <w:r>
        <w:t xml:space="preserve">        "firstName": "Mia",</w:t>
      </w:r>
    </w:p>
    <w:p>
      <w:pPr>
        <w:pStyle w:val="CodeBlock"/>
      </w:pPr>
      <w:r>
        <w:t xml:space="preserve">        "lastName": "Stone",</w:t>
      </w:r>
    </w:p>
    <w:p>
      <w:pPr>
        <w:pStyle w:val="CodeBlock"/>
      </w:pPr>
      <w:r>
        <w:t xml:space="preserve">        "email": "mia.stone@test.com",</w:t>
      </w:r>
    </w:p>
    <w:p>
      <w:pPr>
        <w:pStyle w:val="CodeBlock"/>
      </w:pPr>
      <w:r>
        <w:t xml:space="preserve">        "segment": "standard"</w:t>
      </w:r>
    </w:p>
    <w:p>
      <w:pPr>
        <w:pStyle w:val="CodeBlock"/>
      </w:pPr>
      <w:r>
        <w:t xml:space="preserve">      }</w:t>
      </w:r>
    </w:p>
    <w:p>
      <w:pPr>
        <w:pStyle w:val="CodeBlock"/>
      </w:pPr>
      <w:r/>
    </w:p>
    <w:p>
      <w:pPr>
        <w:pStyle w:val="CodeBlock"/>
      </w:pPr>
      <w:r>
        <w:t xml:space="preserve">    updateCustomer: |</w:t>
      </w:r>
    </w:p>
    <w:p>
      <w:pPr>
        <w:pStyle w:val="CodeBlock"/>
      </w:pPr>
      <w:r>
        <w:t xml:space="preserve">      {</w:t>
      </w:r>
    </w:p>
    <w:p>
      <w:pPr>
        <w:pStyle w:val="CodeBlock"/>
      </w:pPr>
      <w:r>
        <w:t xml:space="preserve">        "customerId": "C10001",</w:t>
      </w:r>
    </w:p>
    <w:p>
      <w:pPr>
        <w:pStyle w:val="CodeBlock"/>
      </w:pPr>
      <w:r>
        <w:t xml:space="preserve">        "segment": "premium"</w:t>
      </w:r>
    </w:p>
    <w:p>
      <w:pPr>
        <w:pStyle w:val="CodeBlock"/>
      </w:pPr>
      <w:r>
        <w:t xml:space="preserve">      }</w:t>
      </w:r>
    </w:p>
    <w:p>
      <w:pPr>
        <w:pStyle w:val="CodeBlock"/>
      </w:pPr>
      <w:r/>
    </w:p>
    <w:p>
      <w:pPr>
        <w:pStyle w:val="CodeBlock"/>
      </w:pPr>
      <w:r>
        <w:t xml:space="preserve">    secureCreateCustomer: |</w:t>
      </w:r>
    </w:p>
    <w:p>
      <w:pPr>
        <w:pStyle w:val="CodeBlock"/>
      </w:pPr>
      <w:r>
        <w:t xml:space="preserve">      {</w:t>
      </w:r>
    </w:p>
    <w:p>
      <w:pPr>
        <w:pStyle w:val="CodeBlock"/>
      </w:pPr>
      <w:r>
        <w:t xml:space="preserve">        "customerId": "C20001",</w:t>
      </w:r>
    </w:p>
    <w:p>
      <w:pPr>
        <w:pStyle w:val="CodeBlock"/>
      </w:pPr>
      <w:r>
        <w:t xml:space="preserve">        "firstName": "Alex",</w:t>
      </w:r>
    </w:p>
    <w:p>
      <w:pPr>
        <w:pStyle w:val="CodeBlock"/>
      </w:pPr>
      <w:r>
        <w:t xml:space="preserve">        "lastName": "Carter",</w:t>
      </w:r>
    </w:p>
    <w:p>
      <w:pPr>
        <w:pStyle w:val="CodeBlock"/>
      </w:pPr>
      <w:r>
        <w:t xml:space="preserve">        "email": "alex.carter@test.com",</w:t>
      </w:r>
    </w:p>
    <w:p>
      <w:pPr>
        <w:pStyle w:val="CodeBlock"/>
      </w:pPr>
      <w:r>
        <w:t xml:space="preserve">        "segment": "secure"</w:t>
      </w:r>
    </w:p>
    <w:p>
      <w:pPr>
        <w:pStyle w:val="CodeBlock"/>
      </w:pPr>
      <w:r>
        <w:t xml:space="preserve">      }</w:t>
      </w:r>
    </w:p>
    <w:p>
      <w:pPr>
        <w:pStyle w:val="Heading3"/>
      </w:pPr>
      <w:r>
        <w:rPr>
          <w:b w:val="0"/>
          <w:i w:val="0"/>
        </w:rPr>
        <w:t>Recommended YAML rules</w:t>
      </w:r>
    </w:p>
    <w:p>
      <w:pPr>
        <w:pStyle w:val="ListBullet"/>
        <w:ind w:left="360"/>
      </w:pPr>
      <w:r>
        <w:t>Use one top-level namespace per major feature area, for example performance.payloads.</w:t>
      </w:r>
    </w:p>
    <w:p>
      <w:pPr>
        <w:pStyle w:val="ListBullet"/>
        <w:ind w:left="360"/>
      </w:pPr>
      <w:r>
        <w:t>Use business-readable keys such as createCustomer, updateCustomer, createAccount, or submitApplication.</w:t>
      </w:r>
    </w:p>
    <w:p>
      <w:pPr>
        <w:pStyle w:val="ListBullet"/>
        <w:ind w:left="360"/>
      </w:pPr>
      <w:r>
        <w:t>Keep the payload valid JSON if the API expects JSON, even though it is stored inside YAML.</w:t>
      </w:r>
    </w:p>
    <w:p>
      <w:pPr>
        <w:pStyle w:val="ListBullet"/>
        <w:ind w:left="360"/>
      </w:pPr>
      <w:r>
        <w:t>Document any required dynamic values or environment dependencies in comments.</w:t>
      </w:r>
    </w:p>
    <w:p>
      <w:pPr>
        <w:pStyle w:val="ListBullet"/>
        <w:ind w:left="360"/>
      </w:pPr>
      <w:r>
        <w:t>If the body is reused across many tests, keep one canonical version and create explicit variants only when behavior truly differs.</w:t>
      </w:r>
    </w:p>
    <w:p>
      <w:pPr>
        <w:pStyle w:val="Heading3"/>
      </w:pPr>
      <w:r>
        <w:rPr>
          <w:b w:val="0"/>
          <w:i w:val="0"/>
        </w:rPr>
        <w:t>Feature-file usage with YAML</w:t>
      </w:r>
    </w:p>
    <w:p>
      <w:pPr>
        <w:pStyle w:val="CodeBlock"/>
      </w:pPr>
      <w:r>
        <w:t>When we run YAML-driven POST performance test for path "/post" with name "yaml_post_performance_test" using yaml key "performance.payloads.createCustomer"</w:t>
      </w:r>
    </w:p>
    <w:p>
      <w:pPr>
        <w:pStyle w:val="Heading2"/>
      </w:pPr>
      <w:r>
        <w:rPr>
          <w:b w:val="0"/>
          <w:i w:val="0"/>
        </w:rPr>
        <w:t>7.3 CSV payload repository design</w:t>
      </w:r>
    </w:p>
    <w:p>
      <w:pPr/>
      <w:r>
        <w:rPr>
          <w:b w:val="0"/>
          <w:i w:val="0"/>
        </w:rPr>
        <w:t>CSV is most useful when each row identifies a specific test data set and a specific column stores the body or value used by the step. The step already expects a file name, a row identifier, and a column name.</w:t>
      </w:r>
    </w:p>
    <w:p>
      <w:pPr>
        <w:pStyle w:val="CodeBlock"/>
      </w:pPr>
      <w:r>
        <w:t># File: src/test/resources/payloads/csv/customer_payloads.csv</w:t>
      </w:r>
    </w:p>
    <w:p>
      <w:pPr>
        <w:pStyle w:val="CodeBlock"/>
      </w:pPr>
      <w:r/>
    </w:p>
    <w:p>
      <w:pPr>
        <w:pStyle w:val="CodeBlock"/>
      </w:pPr>
      <w:r>
        <w:t>row_id,request_body,notes</w:t>
      </w:r>
    </w:p>
    <w:p>
      <w:pPr>
        <w:pStyle w:val="CodeBlock"/>
      </w:pPr>
      <w:r>
        <w:t>create_001,"{""customerId"":""C30001"",""firstName"":""Sara"",""lastName"":""Kim""}","basic create body"</w:t>
      </w:r>
    </w:p>
    <w:p>
      <w:pPr>
        <w:pStyle w:val="CodeBlock"/>
      </w:pPr>
      <w:r>
        <w:t>update_001,"{""customerId"":""C30001"",""segment"":""gold""}","basic update body"</w:t>
      </w:r>
    </w:p>
    <w:p>
      <w:pPr>
        <w:pStyle w:val="Heading3"/>
      </w:pPr>
      <w:r>
        <w:rPr>
          <w:b w:val="0"/>
          <w:i w:val="0"/>
        </w:rPr>
        <w:t>Feature-file usage with CSV</w:t>
      </w:r>
    </w:p>
    <w:p>
      <w:pPr>
        <w:pStyle w:val="CodeBlock"/>
      </w:pPr>
      <w:r>
        <w:t>When we run CSV-driven POST performance test for path "/post" with name "csv_post_test" using csv file "customer_payloads.csv" row "create_001" column "request_body"</w:t>
      </w:r>
    </w:p>
    <w:p>
      <w:pPr>
        <w:pStyle w:val="Heading3"/>
      </w:pPr>
      <w:r>
        <w:rPr>
          <w:b w:val="0"/>
          <w:i w:val="0"/>
        </w:rPr>
        <w:t>Recommended CSV rules</w:t>
      </w:r>
    </w:p>
    <w:p>
      <w:pPr>
        <w:pStyle w:val="ListBullet"/>
        <w:ind w:left="360"/>
      </w:pPr>
      <w:r>
        <w:t>Always include a stable row identifier column such as row_id.</w:t>
      </w:r>
    </w:p>
    <w:p>
      <w:pPr>
        <w:pStyle w:val="ListBullet"/>
        <w:ind w:left="360"/>
      </w:pPr>
      <w:r>
        <w:t>Do not rely on row position because row order changes over time.</w:t>
      </w:r>
    </w:p>
    <w:p>
      <w:pPr>
        <w:pStyle w:val="ListBullet"/>
        <w:ind w:left="360"/>
      </w:pPr>
      <w:r>
        <w:t>Escape JSON correctly if JSON is stored inside a CSV field.</w:t>
      </w:r>
    </w:p>
    <w:p>
      <w:pPr>
        <w:pStyle w:val="ListBullet"/>
        <w:ind w:left="360"/>
      </w:pPr>
      <w:r>
        <w:t>Keep column names stable and readable such as request_body, expected_status, customer_id, notes.</w:t>
      </w:r>
    </w:p>
    <w:p>
      <w:pPr>
        <w:pStyle w:val="ListBullet"/>
        <w:ind w:left="360"/>
      </w:pPr>
      <w:r>
        <w:t>Use CSV only when the payload stays reasonably compact.</w:t>
      </w:r>
    </w:p>
    <w:p>
      <w:pPr>
        <w:pStyle w:val="Heading2"/>
      </w:pPr>
      <w:r>
        <w:rPr>
          <w:b w:val="0"/>
          <w:i w:val="0"/>
        </w:rPr>
        <w:t>7.4 Excel payload repository design</w:t>
      </w:r>
    </w:p>
    <w:p>
      <w:pPr/>
      <w:r>
        <w:rPr>
          <w:b w:val="0"/>
          <w:i w:val="0"/>
        </w:rPr>
        <w:t>Excel-driven scenarios work similarly to CSV-driven scenarios, but the data resides in a spreadsheet file. Keep the spreadsheet simple and consistent. One sheet with one header row is usually the safest design unless the framework explicitly supports more complex sheet selection rules.</w:t>
      </w:r>
    </w:p>
    <w:p>
      <w:pPr>
        <w:pStyle w:val="CodeBlock"/>
      </w:pPr>
      <w:r>
        <w:t># Example sheet columns in customer_payloads.xlsx</w:t>
      </w:r>
    </w:p>
    <w:p>
      <w:pPr>
        <w:pStyle w:val="CodeBlock"/>
      </w:pPr>
      <w:r/>
    </w:p>
    <w:p>
      <w:pPr>
        <w:pStyle w:val="CodeBlock"/>
      </w:pPr>
      <w:r>
        <w:t>row_id | request_body | notes</w:t>
      </w:r>
    </w:p>
    <w:p>
      <w:pPr>
        <w:pStyle w:val="CodeBlock"/>
      </w:pPr>
      <w:r>
        <w:t>create_001 | {"customerId":"C40001","firstName":"Dina","lastName":"Cole"} | create body</w:t>
      </w:r>
    </w:p>
    <w:p>
      <w:pPr>
        <w:pStyle w:val="CodeBlock"/>
      </w:pPr>
      <w:r>
        <w:t>update_001 | {"customerId":"C40001","segment":"platinum"} | update body</w:t>
      </w:r>
    </w:p>
    <w:p>
      <w:pPr>
        <w:pStyle w:val="Heading3"/>
      </w:pPr>
      <w:r>
        <w:rPr>
          <w:b w:val="0"/>
          <w:i w:val="0"/>
        </w:rPr>
        <w:t>Feature-file usage with Excel</w:t>
      </w:r>
    </w:p>
    <w:p>
      <w:pPr>
        <w:pStyle w:val="CodeBlock"/>
      </w:pPr>
      <w:r>
        <w:t>When we run Excel-driven PUT performance test for path "/put" with name "excel_put_test" using excel file "customer_payloads.xlsx" row "update_001" column "request_body"</w:t>
      </w:r>
    </w:p>
    <w:p>
      <w:pPr>
        <w:pStyle w:val="Heading2"/>
      </w:pPr>
      <w:r>
        <w:rPr>
          <w:b w:val="0"/>
          <w:i w:val="0"/>
        </w:rPr>
        <w:t>7.5 When inline JSON is the better choice</w:t>
      </w:r>
    </w:p>
    <w:p>
      <w:pPr/>
      <w:r>
        <w:rPr>
          <w:b w:val="0"/>
          <w:i w:val="0"/>
        </w:rPr>
        <w:t>Inline JSON is best when the body is tiny, readable, and not reused anywhere else. It keeps the scenario self-contained. That makes it very good for documentation examples, quick regression checks, and simple endpoint validation.</w:t>
      </w:r>
    </w:p>
    <w:p>
      <w:pPr>
        <w:pStyle w:val="ListBullet"/>
        <w:ind w:left="360"/>
      </w:pPr>
      <w:r>
        <w:t>Use inline JSON for simple bodies of a few fields.</w:t>
      </w:r>
    </w:p>
    <w:p>
      <w:pPr>
        <w:pStyle w:val="ListBullet"/>
        <w:ind w:left="360"/>
      </w:pPr>
      <w:r>
        <w:t>Use YAML instead once the body becomes large or repeated.</w:t>
      </w:r>
    </w:p>
    <w:p>
      <w:pPr>
        <w:pStyle w:val="ListBullet"/>
        <w:ind w:left="360"/>
      </w:pPr>
      <w:r>
        <w:t>Use CSV or Excel when business data varies heavily by row and teams want a tabular source.</w:t>
      </w:r>
    </w:p>
    <w:p>
      <w:r>
        <w:br w:type="page"/>
      </w:r>
    </w:p>
    <w:p>
      <w:pPr>
        <w:pStyle w:val="Heading2"/>
      </w:pPr>
      <w:r>
        <w:rPr>
          <w:b w:val="0"/>
          <w:i w:val="0"/>
        </w:rPr>
        <w:t>Part 7.1 Payload governance standards</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D9E2F3"/>
            <w:vAlign w:val="center"/>
          </w:tcPr>
          <w:p>
            <w:pPr>
              <w:jc w:val="center"/>
            </w:pPr>
            <w:r>
              <w:rPr>
                <w:b/>
              </w:rPr>
              <w:t>Standard</w:t>
            </w:r>
          </w:p>
        </w:tc>
        <w:tc>
          <w:tcPr>
            <w:tcW w:type="dxa" w:w="3312"/>
            <w:shd w:fill="D9E2F3"/>
            <w:vAlign w:val="center"/>
          </w:tcPr>
          <w:p>
            <w:pPr>
              <w:jc w:val="center"/>
            </w:pPr>
            <w:r>
              <w:rPr>
                <w:b/>
              </w:rPr>
              <w:t>Rule</w:t>
            </w:r>
          </w:p>
        </w:tc>
        <w:tc>
          <w:tcPr>
            <w:tcW w:type="dxa" w:w="3888"/>
            <w:shd w:fill="D9E2F3"/>
            <w:vAlign w:val="center"/>
          </w:tcPr>
          <w:p>
            <w:pPr>
              <w:jc w:val="center"/>
            </w:pPr>
            <w:r>
              <w:rPr>
                <w:b/>
              </w:rPr>
              <w:t>Why</w:t>
            </w:r>
          </w:p>
        </w:tc>
      </w:tr>
      <w:tr>
        <w:tc>
          <w:tcPr>
            <w:tcW w:type="dxa" w:w="1728"/>
            <w:vAlign w:val="center"/>
          </w:tcPr>
          <w:p>
            <w:pPr>
              <w:jc w:val="center"/>
            </w:pPr>
            <w:r>
              <w:t>Naming</w:t>
            </w:r>
          </w:p>
        </w:tc>
        <w:tc>
          <w:tcPr>
            <w:tcW w:type="dxa" w:w="3312"/>
            <w:vAlign w:val="center"/>
          </w:tcPr>
          <w:p>
            <w:pPr>
              <w:jc w:val="left"/>
            </w:pPr>
            <w:r>
              <w:t>Use business-readable names and stable IDs</w:t>
            </w:r>
          </w:p>
        </w:tc>
        <w:tc>
          <w:tcPr>
            <w:tcW w:type="dxa" w:w="3888"/>
            <w:vAlign w:val="center"/>
          </w:tcPr>
          <w:p>
            <w:pPr>
              <w:jc w:val="left"/>
            </w:pPr>
            <w:r>
              <w:t>Makes debugging and review much easier.</w:t>
            </w:r>
          </w:p>
        </w:tc>
      </w:tr>
      <w:tr>
        <w:tc>
          <w:tcPr>
            <w:tcW w:type="dxa" w:w="1728"/>
            <w:vAlign w:val="center"/>
          </w:tcPr>
          <w:p>
            <w:pPr>
              <w:jc w:val="center"/>
            </w:pPr>
            <w:r>
              <w:t>Version control</w:t>
            </w:r>
          </w:p>
        </w:tc>
        <w:tc>
          <w:tcPr>
            <w:tcW w:type="dxa" w:w="3312"/>
            <w:vAlign w:val="center"/>
          </w:tcPr>
          <w:p>
            <w:pPr>
              <w:jc w:val="left"/>
            </w:pPr>
            <w:r>
              <w:t>Keep payload repositories under source control unless policy forbids it</w:t>
            </w:r>
          </w:p>
        </w:tc>
        <w:tc>
          <w:tcPr>
            <w:tcW w:type="dxa" w:w="3888"/>
            <w:vAlign w:val="center"/>
          </w:tcPr>
          <w:p>
            <w:pPr>
              <w:jc w:val="left"/>
            </w:pPr>
            <w:r>
              <w:t>Prevents silent business-data drift.</w:t>
            </w:r>
          </w:p>
        </w:tc>
      </w:tr>
      <w:tr>
        <w:tc>
          <w:tcPr>
            <w:tcW w:type="dxa" w:w="1728"/>
            <w:vAlign w:val="center"/>
          </w:tcPr>
          <w:p>
            <w:pPr>
              <w:jc w:val="center"/>
            </w:pPr>
            <w:r>
              <w:t>Ownership</w:t>
            </w:r>
          </w:p>
        </w:tc>
        <w:tc>
          <w:tcPr>
            <w:tcW w:type="dxa" w:w="3312"/>
            <w:vAlign w:val="center"/>
          </w:tcPr>
          <w:p>
            <w:pPr>
              <w:jc w:val="left"/>
            </w:pPr>
            <w:r>
              <w:t>Document who owns payload changes</w:t>
            </w:r>
          </w:p>
        </w:tc>
        <w:tc>
          <w:tcPr>
            <w:tcW w:type="dxa" w:w="3888"/>
            <w:vAlign w:val="center"/>
          </w:tcPr>
          <w:p>
            <w:pPr>
              <w:jc w:val="left"/>
            </w:pPr>
            <w:r>
              <w:t>Avoids surprise edits that break runs.</w:t>
            </w:r>
          </w:p>
        </w:tc>
      </w:tr>
      <w:tr>
        <w:tc>
          <w:tcPr>
            <w:tcW w:type="dxa" w:w="1728"/>
            <w:vAlign w:val="center"/>
          </w:tcPr>
          <w:p>
            <w:pPr>
              <w:jc w:val="center"/>
            </w:pPr>
            <w:r>
              <w:t>Environment safety</w:t>
            </w:r>
          </w:p>
        </w:tc>
        <w:tc>
          <w:tcPr>
            <w:tcW w:type="dxa" w:w="3312"/>
            <w:vAlign w:val="center"/>
          </w:tcPr>
          <w:p>
            <w:pPr>
              <w:jc w:val="left"/>
            </w:pPr>
            <w:r>
              <w:t>Do not point payloads to production data or secrets</w:t>
            </w:r>
          </w:p>
        </w:tc>
        <w:tc>
          <w:tcPr>
            <w:tcW w:type="dxa" w:w="3888"/>
            <w:vAlign w:val="center"/>
          </w:tcPr>
          <w:p>
            <w:pPr>
              <w:jc w:val="left"/>
            </w:pPr>
            <w:r>
              <w:t>Prevents leakage and unsafe execution.</w:t>
            </w:r>
          </w:p>
        </w:tc>
      </w:tr>
      <w:tr>
        <w:tc>
          <w:tcPr>
            <w:tcW w:type="dxa" w:w="1728"/>
            <w:vAlign w:val="center"/>
          </w:tcPr>
          <w:p>
            <w:pPr>
              <w:jc w:val="center"/>
            </w:pPr>
            <w:r>
              <w:t>Review</w:t>
            </w:r>
          </w:p>
        </w:tc>
        <w:tc>
          <w:tcPr>
            <w:tcW w:type="dxa" w:w="3312"/>
            <w:vAlign w:val="center"/>
          </w:tcPr>
          <w:p>
            <w:pPr>
              <w:jc w:val="left"/>
            </w:pPr>
            <w:r>
              <w:t>Review major payload changes like code</w:t>
            </w:r>
          </w:p>
        </w:tc>
        <w:tc>
          <w:tcPr>
            <w:tcW w:type="dxa" w:w="3888"/>
            <w:vAlign w:val="center"/>
          </w:tcPr>
          <w:p>
            <w:pPr>
              <w:jc w:val="left"/>
            </w:pPr>
            <w:r>
              <w:t>A payload can change endpoint behavior just like Java can.</w:t>
            </w:r>
          </w:p>
        </w:tc>
      </w:tr>
      <w:tr>
        <w:tc>
          <w:tcPr>
            <w:tcW w:type="dxa" w:w="1728"/>
            <w:vAlign w:val="center"/>
          </w:tcPr>
          <w:p>
            <w:pPr>
              <w:jc w:val="center"/>
            </w:pPr>
            <w:r>
              <w:t>Reuse</w:t>
            </w:r>
          </w:p>
        </w:tc>
        <w:tc>
          <w:tcPr>
            <w:tcW w:type="dxa" w:w="3312"/>
            <w:vAlign w:val="center"/>
          </w:tcPr>
          <w:p>
            <w:pPr>
              <w:jc w:val="left"/>
            </w:pPr>
            <w:r>
              <w:t>Prefer one canonical payload with explicit variants</w:t>
            </w:r>
          </w:p>
        </w:tc>
        <w:tc>
          <w:tcPr>
            <w:tcW w:type="dxa" w:w="3888"/>
            <w:vAlign w:val="center"/>
          </w:tcPr>
          <w:p>
            <w:pPr>
              <w:jc w:val="left"/>
            </w:pPr>
            <w:r>
              <w:t>Reduces duplication and confusion.</w:t>
            </w:r>
          </w:p>
        </w:tc>
      </w:tr>
    </w:tbl>
    <w:p/>
    <w:p>
      <w:r>
        <w:br w:type="page"/>
      </w:r>
    </w:p>
    <w:p>
      <w:pPr>
        <w:pStyle w:val="Heading1"/>
      </w:pPr>
      <w:r>
        <w:rPr>
          <w:b w:val="0"/>
          <w:i w:val="0"/>
        </w:rPr>
        <w:t>Part 8. How to model load, stress, spike-like, soak-like, auth, and negative tests</w:t>
      </w:r>
    </w:p>
    <w:p>
      <w:pPr/>
      <w:r>
        <w:rPr>
          <w:b w:val="0"/>
          <w:i w:val="0"/>
        </w:rPr>
        <w:t>The framework does not need a separate Java class or Cucumber phrase for every pattern. Many performance patterns are created by combining the same request step with different profile values and validations.</w:t>
      </w:r>
    </w:p>
    <w:p>
      <w:pPr>
        <w:pStyle w:val="Heading2"/>
      </w:pPr>
      <w:r>
        <w:rPr>
          <w:b w:val="0"/>
          <w:i w:val="0"/>
        </w:rPr>
        <w:t>Baseline / smoke test</w:t>
      </w:r>
    </w:p>
    <w:p>
      <w:pPr/>
      <w:r>
        <w:rPr>
          <w:b w:val="0"/>
          <w:i w:val="0"/>
        </w:rPr>
        <w:t>Use the default profile or a very small custom profile to confirm the endpoint, payload, auth path, and report generation all work under light traffic.</w:t>
      </w:r>
    </w:p>
    <w:p>
      <w:pPr>
        <w:pStyle w:val="CodeBlock"/>
      </w:pPr>
      <w:r>
        <w:t>@performance_get</w:t>
      </w:r>
    </w:p>
    <w:p>
      <w:pPr>
        <w:pStyle w:val="CodeBlock"/>
      </w:pPr>
      <w:r>
        <w:t>Scenario: Baseline GET</w:t>
      </w:r>
    </w:p>
    <w:p>
      <w:pPr>
        <w:pStyle w:val="CodeBlock"/>
      </w:pPr>
      <w:r>
        <w:t xml:space="preserve">  When we run GET performance test for path "/get" with name "baseline_get_test"</w:t>
      </w:r>
    </w:p>
    <w:p>
      <w:pPr>
        <w:pStyle w:val="CodeBlock"/>
      </w:pPr>
      <w:r>
        <w:t xml:space="preserve">  Then performance result should be available</w:t>
      </w:r>
    </w:p>
    <w:p>
      <w:pPr>
        <w:pStyle w:val="CodeBlock"/>
      </w:pPr>
      <w:r>
        <w:t xml:space="preserve">  And performance execution should pass</w:t>
      </w:r>
    </w:p>
    <w:p>
      <w:pPr>
        <w:pStyle w:val="CodeBlock"/>
      </w:pPr>
      <w:r>
        <w:t xml:space="preserve">  And performance total samples should be greater than 0</w:t>
      </w:r>
    </w:p>
    <w:p>
      <w:pPr>
        <w:pStyle w:val="CodeBlock"/>
      </w:pPr>
      <w:r>
        <w:t xml:space="preserve">  And performance error percentage should be less than 5</w:t>
      </w:r>
    </w:p>
    <w:p>
      <w:pPr>
        <w:pStyle w:val="Heading2"/>
      </w:pPr>
      <w:r>
        <w:rPr>
          <w:b w:val="0"/>
          <w:i w:val="0"/>
        </w:rPr>
        <w:t>Load test</w:t>
      </w:r>
    </w:p>
    <w:p>
      <w:pPr/>
      <w:r>
        <w:rPr>
          <w:b w:val="0"/>
          <w:i w:val="0"/>
        </w:rPr>
        <w:t>Use a moderate number of users and a reasonable hold period to observe normal concurrent behavior. This is the most common regression pattern.</w:t>
      </w:r>
    </w:p>
    <w:p>
      <w:pPr>
        <w:pStyle w:val="CodeBlock"/>
      </w:pPr>
      <w:r>
        <w:t>@performance_get @performance_profile</w:t>
      </w:r>
    </w:p>
    <w:p>
      <w:pPr>
        <w:pStyle w:val="CodeBlock"/>
      </w:pPr>
      <w:r>
        <w:t>Scenario: Load GET</w:t>
      </w:r>
    </w:p>
    <w:p>
      <w:pPr>
        <w:pStyle w:val="CodeBlock"/>
      </w:pPr>
      <w:r>
        <w:t xml:space="preserve">  When we run GET performance test for path "/get" with name "load_get_test" using 20 users ramp 10 seconds hold 60 seconds</w:t>
      </w:r>
    </w:p>
    <w:p>
      <w:pPr>
        <w:pStyle w:val="CodeBlock"/>
      </w:pPr>
      <w:r>
        <w:t xml:space="preserve">  Then performance result should be available</w:t>
      </w:r>
    </w:p>
    <w:p>
      <w:pPr>
        <w:pStyle w:val="CodeBlock"/>
      </w:pPr>
      <w:r>
        <w:t xml:space="preserve">  And performance execution should pass</w:t>
      </w:r>
    </w:p>
    <w:p>
      <w:pPr>
        <w:pStyle w:val="CodeBlock"/>
      </w:pPr>
      <w:r>
        <w:t xml:space="preserve">  And performance average response time should be less than 5000 ms</w:t>
      </w:r>
    </w:p>
    <w:p>
      <w:pPr>
        <w:pStyle w:val="CodeBlock"/>
      </w:pPr>
      <w:r>
        <w:t xml:space="preserve">  And performance p95 response time should be less than 8000 ms</w:t>
      </w:r>
    </w:p>
    <w:p>
      <w:pPr>
        <w:pStyle w:val="Heading2"/>
      </w:pPr>
      <w:r>
        <w:rPr>
          <w:b w:val="0"/>
          <w:i w:val="0"/>
        </w:rPr>
        <w:t>Stress-like test</w:t>
      </w:r>
    </w:p>
    <w:p>
      <w:pPr/>
      <w:r>
        <w:rPr>
          <w:b w:val="0"/>
          <w:i w:val="0"/>
        </w:rPr>
        <w:t>Use higher concurrency and/or longer hold to intentionally push the endpoint closer to its limit. Only do this with environment approval.</w:t>
      </w:r>
    </w:p>
    <w:p>
      <w:pPr>
        <w:pStyle w:val="CodeBlock"/>
      </w:pPr>
      <w:r>
        <w:t>@performance_post @performance_profile</w:t>
      </w:r>
    </w:p>
    <w:p>
      <w:pPr>
        <w:pStyle w:val="CodeBlock"/>
      </w:pPr>
      <w:r>
        <w:t>Scenario: Stress-like POST</w:t>
      </w:r>
    </w:p>
    <w:p>
      <w:pPr>
        <w:pStyle w:val="CodeBlock"/>
      </w:pPr>
      <w:r>
        <w:t xml:space="preserve">  When we run POST performance test for path "/post" with name "stress_post_test" and json body "{\"mode\":\"stress\"}" using 50 users ramp 10 seconds hold 120 seconds</w:t>
      </w:r>
    </w:p>
    <w:p>
      <w:pPr>
        <w:pStyle w:val="CodeBlock"/>
      </w:pPr>
      <w:r>
        <w:t xml:space="preserve">  Then performance result should be available</w:t>
      </w:r>
    </w:p>
    <w:p>
      <w:pPr>
        <w:pStyle w:val="CodeBlock"/>
      </w:pPr>
      <w:r>
        <w:t xml:space="preserve">  And performance total samples should be greater than 0</w:t>
      </w:r>
    </w:p>
    <w:p>
      <w:pPr>
        <w:pStyle w:val="Heading2"/>
      </w:pPr>
      <w:r>
        <w:rPr>
          <w:b w:val="0"/>
          <w:i w:val="0"/>
        </w:rPr>
        <w:t>Spike-like test</w:t>
      </w:r>
    </w:p>
    <w:p>
      <w:pPr/>
      <w:r>
        <w:rPr>
          <w:b w:val="0"/>
          <w:i w:val="0"/>
        </w:rPr>
        <w:t>Use a fast ramp-up and higher user count to mimic sudden traffic arrival. The pattern is defined by the profile, not by a special engine mode.</w:t>
      </w:r>
    </w:p>
    <w:p>
      <w:pPr>
        <w:pStyle w:val="CodeBlock"/>
      </w:pPr>
      <w:r>
        <w:t>@performance_get @performance_profile</w:t>
      </w:r>
    </w:p>
    <w:p>
      <w:pPr>
        <w:pStyle w:val="CodeBlock"/>
      </w:pPr>
      <w:r>
        <w:t>Scenario: Spike-like GET</w:t>
      </w:r>
    </w:p>
    <w:p>
      <w:pPr>
        <w:pStyle w:val="CodeBlock"/>
      </w:pPr>
      <w:r>
        <w:t xml:space="preserve">  When we run GET performance test for path "/get" with name "spike_get_test" using 50 users ramp 1 seconds hold 20 seconds</w:t>
      </w:r>
    </w:p>
    <w:p>
      <w:pPr>
        <w:pStyle w:val="CodeBlock"/>
      </w:pPr>
      <w:r>
        <w:t xml:space="preserve">  Then performance result should be available</w:t>
      </w:r>
    </w:p>
    <w:p>
      <w:pPr>
        <w:pStyle w:val="CodeBlock"/>
      </w:pPr>
      <w:r>
        <w:t xml:space="preserve">  And performance total samples should be greater than 0</w:t>
      </w:r>
    </w:p>
    <w:p>
      <w:pPr>
        <w:pStyle w:val="Heading2"/>
      </w:pPr>
      <w:r>
        <w:rPr>
          <w:b w:val="0"/>
          <w:i w:val="0"/>
        </w:rPr>
        <w:t>Soak-like test</w:t>
      </w:r>
    </w:p>
    <w:p>
      <w:pPr/>
      <w:r>
        <w:rPr>
          <w:b w:val="0"/>
          <w:i w:val="0"/>
        </w:rPr>
        <w:t>Use a longer hold period to watch for stability drift, resource leaks, or latency growth over time.</w:t>
      </w:r>
    </w:p>
    <w:p>
      <w:pPr>
        <w:pStyle w:val="CodeBlock"/>
      </w:pPr>
      <w:r>
        <w:t>@performance_get @performance_profile</w:t>
      </w:r>
    </w:p>
    <w:p>
      <w:pPr>
        <w:pStyle w:val="CodeBlock"/>
      </w:pPr>
      <w:r>
        <w:t>Scenario: Soak-like GET</w:t>
      </w:r>
    </w:p>
    <w:p>
      <w:pPr>
        <w:pStyle w:val="CodeBlock"/>
      </w:pPr>
      <w:r>
        <w:t xml:space="preserve">  When we run GET performance test for path "/get" with name "soak_get_test" using 10 users ramp 10 seconds hold 600 seconds</w:t>
      </w:r>
    </w:p>
    <w:p>
      <w:pPr>
        <w:pStyle w:val="CodeBlock"/>
      </w:pPr>
      <w:r>
        <w:t xml:space="preserve">  Then performance result should be available</w:t>
      </w:r>
    </w:p>
    <w:p>
      <w:pPr>
        <w:pStyle w:val="CodeBlock"/>
      </w:pPr>
      <w:r>
        <w:t xml:space="preserve">  And performance total scenario duration should be greater than 600000 ms</w:t>
      </w:r>
    </w:p>
    <w:p>
      <w:pPr>
        <w:pStyle w:val="Heading2"/>
      </w:pPr>
      <w:r>
        <w:rPr>
          <w:b w:val="0"/>
          <w:i w:val="0"/>
        </w:rPr>
        <w:t>Authentication test</w:t>
      </w:r>
    </w:p>
    <w:p>
      <w:pPr/>
      <w:r>
        <w:rPr>
          <w:b w:val="0"/>
          <w:i w:val="0"/>
        </w:rPr>
        <w:t>Use bearer or basic auth steps to ensure protected endpoints behave correctly under load and that the auth path is not ignored.</w:t>
      </w:r>
    </w:p>
    <w:p>
      <w:pPr>
        <w:pStyle w:val="CodeBlock"/>
      </w:pPr>
      <w:r>
        <w:t>@performance_auth @performance_bearer</w:t>
      </w:r>
    </w:p>
    <w:p>
      <w:pPr>
        <w:pStyle w:val="CodeBlock"/>
      </w:pPr>
      <w:r>
        <w:t>Scenario: Authenticated GET</w:t>
      </w:r>
    </w:p>
    <w:p>
      <w:pPr>
        <w:pStyle w:val="CodeBlock"/>
      </w:pPr>
      <w:r>
        <w:t xml:space="preserve">  When we store bearer token alias "valid_token" with value "sample_token_123"</w:t>
      </w:r>
    </w:p>
    <w:p>
      <w:pPr>
        <w:pStyle w:val="CodeBlock"/>
      </w:pPr>
      <w:r>
        <w:t xml:space="preserve">  And we run authenticated GET performance test for path "/bearer" with name "authenticated_get_test" using bearer token alias "valid_token"</w:t>
      </w:r>
    </w:p>
    <w:p>
      <w:pPr>
        <w:pStyle w:val="CodeBlock"/>
      </w:pPr>
      <w:r>
        <w:t xml:space="preserve">  Then performance result should be available</w:t>
      </w:r>
    </w:p>
    <w:p>
      <w:pPr>
        <w:pStyle w:val="CodeBlock"/>
      </w:pPr>
      <w:r>
        <w:t xml:space="preserve">  And performance total samples should be greater than 0</w:t>
      </w:r>
    </w:p>
    <w:p>
      <w:pPr>
        <w:pStyle w:val="Heading2"/>
      </w:pPr>
      <w:r>
        <w:rPr>
          <w:b w:val="0"/>
          <w:i w:val="0"/>
        </w:rPr>
        <w:t>Negative / expected failure</w:t>
      </w:r>
    </w:p>
    <w:p>
      <w:pPr/>
      <w:r>
        <w:rPr>
          <w:b w:val="0"/>
          <w:i w:val="0"/>
        </w:rPr>
        <w:t>Use expected-failure steps to prove the engine correctly captures failure conditions and reports them as expected failures instead of confusing them with normal passes.</w:t>
      </w:r>
    </w:p>
    <w:p>
      <w:pPr>
        <w:pStyle w:val="CodeBlock"/>
      </w:pPr>
      <w:r>
        <w:t>@performance_negative @performance_expected_failure</w:t>
      </w:r>
    </w:p>
    <w:p>
      <w:pPr>
        <w:pStyle w:val="CodeBlock"/>
      </w:pPr>
      <w:r>
        <w:t>Scenario: Invalid route expected failure</w:t>
      </w:r>
    </w:p>
    <w:p>
      <w:pPr>
        <w:pStyle w:val="CodeBlock"/>
      </w:pPr>
      <w:r>
        <w:t xml:space="preserve">  When we run GET performance test expecting failure for path "/invalid-performance-endpoint" with name "invalid_endpoint_failure_test"</w:t>
      </w:r>
    </w:p>
    <w:p>
      <w:pPr>
        <w:pStyle w:val="CodeBlock"/>
      </w:pPr>
      <w:r>
        <w:t xml:space="preserve">  Then performance result should be available</w:t>
      </w:r>
    </w:p>
    <w:p>
      <w:pPr>
        <w:pStyle w:val="CodeBlock"/>
      </w:pPr>
      <w:r>
        <w:t xml:space="preserve">  And performance execution should fail</w:t>
      </w:r>
    </w:p>
    <w:p>
      <w:pPr>
        <w:pStyle w:val="CodeBlock"/>
      </w:pPr>
      <w:r>
        <w:t xml:space="preserve">  And performance execution should be in expected failure mode</w:t>
      </w:r>
    </w:p>
    <w:p>
      <w:pPr>
        <w:pStyle w:val="Heading2"/>
      </w:pPr>
      <w:r>
        <w:rPr>
          <w:b w:val="0"/>
          <w:i w:val="0"/>
        </w:rPr>
        <w:t>How to decide which pattern to use</w:t>
      </w:r>
    </w:p>
    <w:tbl>
      <w:tblPr>
        <w:tblStyle w:val="TableGrid"/>
        <w:tblW w:type="auto" w:w="0"/>
        <w:jc w:val="center"/>
        <w:tblLook w:firstColumn="1" w:firstRow="1" w:lastColumn="0" w:lastRow="0" w:noHBand="0" w:noVBand="1" w:val="04A0"/>
      </w:tblPr>
      <w:tblGrid>
        <w:gridCol w:w="3312"/>
        <w:gridCol w:w="3312"/>
        <w:gridCol w:w="3312"/>
      </w:tblGrid>
      <w:tr>
        <w:tc>
          <w:tcPr>
            <w:tcW w:type="dxa" w:w="4032"/>
            <w:shd w:fill="D9E2F3"/>
            <w:vAlign w:val="center"/>
          </w:tcPr>
          <w:p>
            <w:pPr>
              <w:jc w:val="center"/>
            </w:pPr>
            <w:r>
              <w:rPr>
                <w:b/>
              </w:rPr>
              <w:t>Question</w:t>
            </w:r>
          </w:p>
        </w:tc>
        <w:tc>
          <w:tcPr>
            <w:tcW w:type="dxa" w:w="1728"/>
            <w:shd w:fill="D9E2F3"/>
            <w:vAlign w:val="center"/>
          </w:tcPr>
          <w:p>
            <w:pPr>
              <w:jc w:val="center"/>
            </w:pPr>
            <w:r>
              <w:rPr>
                <w:b/>
              </w:rPr>
              <w:t>If the answer is yes</w:t>
            </w:r>
          </w:p>
        </w:tc>
        <w:tc>
          <w:tcPr>
            <w:tcW w:type="dxa" w:w="3168"/>
            <w:shd w:fill="D9E2F3"/>
            <w:vAlign w:val="center"/>
          </w:tcPr>
          <w:p>
            <w:pPr>
              <w:jc w:val="center"/>
            </w:pPr>
            <w:r>
              <w:rPr>
                <w:b/>
              </w:rPr>
              <w:t>Recommended pattern</w:t>
            </w:r>
          </w:p>
        </w:tc>
      </w:tr>
      <w:tr>
        <w:tc>
          <w:tcPr>
            <w:tcW w:type="dxa" w:w="4032"/>
            <w:vAlign w:val="center"/>
          </w:tcPr>
          <w:p>
            <w:pPr>
              <w:jc w:val="left"/>
            </w:pPr>
            <w:r>
              <w:t>Do I mainly want to prove the endpoint and framework wiring work?</w:t>
            </w:r>
          </w:p>
        </w:tc>
        <w:tc>
          <w:tcPr>
            <w:tcW w:type="dxa" w:w="1728"/>
            <w:vAlign w:val="center"/>
          </w:tcPr>
          <w:p>
            <w:pPr>
              <w:jc w:val="center"/>
            </w:pPr>
            <w:r>
              <w:t>Yes</w:t>
            </w:r>
          </w:p>
        </w:tc>
        <w:tc>
          <w:tcPr>
            <w:tcW w:type="dxa" w:w="3168"/>
            <w:vAlign w:val="center"/>
          </w:tcPr>
          <w:p>
            <w:pPr>
              <w:jc w:val="center"/>
            </w:pPr>
            <w:r>
              <w:t>Baseline / smoke</w:t>
            </w:r>
          </w:p>
        </w:tc>
      </w:tr>
      <w:tr>
        <w:tc>
          <w:tcPr>
            <w:tcW w:type="dxa" w:w="4032"/>
            <w:vAlign w:val="center"/>
          </w:tcPr>
          <w:p>
            <w:pPr>
              <w:jc w:val="left"/>
            </w:pPr>
            <w:r>
              <w:t>Do I want a realistic concurrency regression check?</w:t>
            </w:r>
          </w:p>
        </w:tc>
        <w:tc>
          <w:tcPr>
            <w:tcW w:type="dxa" w:w="1728"/>
            <w:vAlign w:val="center"/>
          </w:tcPr>
          <w:p>
            <w:pPr>
              <w:jc w:val="center"/>
            </w:pPr>
            <w:r>
              <w:t>Yes</w:t>
            </w:r>
          </w:p>
        </w:tc>
        <w:tc>
          <w:tcPr>
            <w:tcW w:type="dxa" w:w="3168"/>
            <w:vAlign w:val="center"/>
          </w:tcPr>
          <w:p>
            <w:pPr>
              <w:jc w:val="center"/>
            </w:pPr>
            <w:r>
              <w:t>Load</w:t>
            </w:r>
          </w:p>
        </w:tc>
      </w:tr>
      <w:tr>
        <w:tc>
          <w:tcPr>
            <w:tcW w:type="dxa" w:w="4032"/>
            <w:vAlign w:val="center"/>
          </w:tcPr>
          <w:p>
            <w:pPr>
              <w:jc w:val="left"/>
            </w:pPr>
            <w:r>
              <w:t>Do I want to push the service harder to reveal degradation?</w:t>
            </w:r>
          </w:p>
        </w:tc>
        <w:tc>
          <w:tcPr>
            <w:tcW w:type="dxa" w:w="1728"/>
            <w:vAlign w:val="center"/>
          </w:tcPr>
          <w:p>
            <w:pPr>
              <w:jc w:val="center"/>
            </w:pPr>
            <w:r>
              <w:t>Yes</w:t>
            </w:r>
          </w:p>
        </w:tc>
        <w:tc>
          <w:tcPr>
            <w:tcW w:type="dxa" w:w="3168"/>
            <w:vAlign w:val="center"/>
          </w:tcPr>
          <w:p>
            <w:pPr>
              <w:jc w:val="center"/>
            </w:pPr>
            <w:r>
              <w:t>Stress-like</w:t>
            </w:r>
          </w:p>
        </w:tc>
      </w:tr>
      <w:tr>
        <w:tc>
          <w:tcPr>
            <w:tcW w:type="dxa" w:w="4032"/>
            <w:vAlign w:val="center"/>
          </w:tcPr>
          <w:p>
            <w:pPr>
              <w:jc w:val="left"/>
            </w:pPr>
            <w:r>
              <w:t>Do I want to simulate an abrupt traffic burst?</w:t>
            </w:r>
          </w:p>
        </w:tc>
        <w:tc>
          <w:tcPr>
            <w:tcW w:type="dxa" w:w="1728"/>
            <w:vAlign w:val="center"/>
          </w:tcPr>
          <w:p>
            <w:pPr>
              <w:jc w:val="center"/>
            </w:pPr>
            <w:r>
              <w:t>Yes</w:t>
            </w:r>
          </w:p>
        </w:tc>
        <w:tc>
          <w:tcPr>
            <w:tcW w:type="dxa" w:w="3168"/>
            <w:vAlign w:val="center"/>
          </w:tcPr>
          <w:p>
            <w:pPr>
              <w:jc w:val="center"/>
            </w:pPr>
            <w:r>
              <w:t>Spike-like</w:t>
            </w:r>
          </w:p>
        </w:tc>
      </w:tr>
      <w:tr>
        <w:tc>
          <w:tcPr>
            <w:tcW w:type="dxa" w:w="4032"/>
            <w:vAlign w:val="center"/>
          </w:tcPr>
          <w:p>
            <w:pPr>
              <w:jc w:val="left"/>
            </w:pPr>
            <w:r>
              <w:t>Do I want to observe long-running behavior over time?</w:t>
            </w:r>
          </w:p>
        </w:tc>
        <w:tc>
          <w:tcPr>
            <w:tcW w:type="dxa" w:w="1728"/>
            <w:vAlign w:val="center"/>
          </w:tcPr>
          <w:p>
            <w:pPr>
              <w:jc w:val="center"/>
            </w:pPr>
            <w:r>
              <w:t>Yes</w:t>
            </w:r>
          </w:p>
        </w:tc>
        <w:tc>
          <w:tcPr>
            <w:tcW w:type="dxa" w:w="3168"/>
            <w:vAlign w:val="center"/>
          </w:tcPr>
          <w:p>
            <w:pPr>
              <w:jc w:val="center"/>
            </w:pPr>
            <w:r>
              <w:t>Soak-like</w:t>
            </w:r>
          </w:p>
        </w:tc>
      </w:tr>
      <w:tr>
        <w:tc>
          <w:tcPr>
            <w:tcW w:type="dxa" w:w="4032"/>
            <w:vAlign w:val="center"/>
          </w:tcPr>
          <w:p>
            <w:pPr>
              <w:jc w:val="left"/>
            </w:pPr>
            <w:r>
              <w:t>Is the endpoint protected by token or credentials?</w:t>
            </w:r>
          </w:p>
        </w:tc>
        <w:tc>
          <w:tcPr>
            <w:tcW w:type="dxa" w:w="1728"/>
            <w:vAlign w:val="center"/>
          </w:tcPr>
          <w:p>
            <w:pPr>
              <w:jc w:val="center"/>
            </w:pPr>
            <w:r>
              <w:t>Yes</w:t>
            </w:r>
          </w:p>
        </w:tc>
        <w:tc>
          <w:tcPr>
            <w:tcW w:type="dxa" w:w="3168"/>
            <w:vAlign w:val="center"/>
          </w:tcPr>
          <w:p>
            <w:pPr>
              <w:jc w:val="center"/>
            </w:pPr>
            <w:r>
              <w:t>Authentication</w:t>
            </w:r>
          </w:p>
        </w:tc>
      </w:tr>
      <w:tr>
        <w:tc>
          <w:tcPr>
            <w:tcW w:type="dxa" w:w="4032"/>
            <w:vAlign w:val="center"/>
          </w:tcPr>
          <w:p>
            <w:pPr>
              <w:jc w:val="left"/>
            </w:pPr>
            <w:r>
              <w:t>Am I validating error handling or route failure behavior?</w:t>
            </w:r>
          </w:p>
        </w:tc>
        <w:tc>
          <w:tcPr>
            <w:tcW w:type="dxa" w:w="1728"/>
            <w:vAlign w:val="center"/>
          </w:tcPr>
          <w:p>
            <w:pPr>
              <w:jc w:val="center"/>
            </w:pPr>
            <w:r>
              <w:t>Yes</w:t>
            </w:r>
          </w:p>
        </w:tc>
        <w:tc>
          <w:tcPr>
            <w:tcW w:type="dxa" w:w="3168"/>
            <w:vAlign w:val="center"/>
          </w:tcPr>
          <w:p>
            <w:pPr>
              <w:jc w:val="center"/>
            </w:pPr>
            <w:r>
              <w:t>Expected failure</w:t>
            </w:r>
          </w:p>
        </w:tc>
      </w:tr>
    </w:tbl>
    <w:p/>
    <w:p>
      <w:r>
        <w:br w:type="page"/>
      </w:r>
    </w:p>
    <w:p>
      <w:pPr>
        <w:pStyle w:val="Heading1"/>
      </w:pPr>
      <w:r>
        <w:rPr>
          <w:b w:val="0"/>
          <w:i w:val="0"/>
        </w:rPr>
        <w:t>Part 9. Execution, outputs, and how to read the reports</w:t>
      </w:r>
    </w:p>
    <w:p>
      <w:pPr/>
      <w:r>
        <w:rPr>
          <w:b w:val="0"/>
          <w:i w:val="0"/>
        </w:rPr>
        <w:t>A tester's job is not finished when the scenario runs. Correct interpretation of outputs is part of performance automation quality. This part explains what gets generated and how to read it correctly.</w:t>
      </w:r>
    </w:p>
    <w:p>
      <w:pPr>
        <w:pStyle w:val="Heading2"/>
      </w:pPr>
      <w:r>
        <w:rPr>
          <w:b w:val="0"/>
          <w:i w:val="0"/>
        </w:rPr>
        <w:t>9.1 What gets created during a run</w:t>
      </w:r>
    </w:p>
    <w:p>
      <w:pPr/>
      <w:r>
        <w:rPr>
          <w:b w:val="0"/>
          <w:i w:val="0"/>
        </w:rPr>
        <w:t>When the performance engine starts a run, it creates one timestamped run root folder. Every scenario in that run receives its own numbered folder underneath the run root. The engine writes scenario artifacts and then updates the run-level workbook.</w:t>
      </w:r>
    </w:p>
    <w:p>
      <w:pPr>
        <w:pStyle w:val="CodeBlock"/>
      </w:pPr>
      <w:r>
        <w:t>test-output/performance-reports/</w:t>
      </w:r>
    </w:p>
    <w:p>
      <w:pPr>
        <w:pStyle w:val="CodeBlock"/>
      </w:pPr>
      <w:r>
        <w:t>└── 18-Mar-26_13-24-17</w:t>
      </w:r>
    </w:p>
    <w:p>
      <w:pPr>
        <w:pStyle w:val="CodeBlock"/>
      </w:pPr>
      <w:r>
        <w:t xml:space="preserve">    ├── 01_basic_get_performance_test</w:t>
      </w:r>
    </w:p>
    <w:p>
      <w:pPr>
        <w:pStyle w:val="CodeBlock"/>
      </w:pPr>
      <w:r>
        <w:t xml:space="preserve">    │   ├── results.jtl</w:t>
      </w:r>
    </w:p>
    <w:p>
      <w:pPr>
        <w:pStyle w:val="CodeBlock"/>
      </w:pPr>
      <w:r>
        <w:t xml:space="preserve">    │   ├── dashboard</w:t>
      </w:r>
    </w:p>
    <w:p>
      <w:pPr>
        <w:pStyle w:val="CodeBlock"/>
      </w:pPr>
      <w:r>
        <w:t xml:space="preserve">    │   ├── summary.txt</w:t>
      </w:r>
    </w:p>
    <w:p>
      <w:pPr>
        <w:pStyle w:val="CodeBlock"/>
      </w:pPr>
      <w:r>
        <w:t xml:space="preserve">    │   └── readable-summary.txt</w:t>
      </w:r>
    </w:p>
    <w:p>
      <w:pPr>
        <w:pStyle w:val="CodeBlock"/>
      </w:pPr>
      <w:r>
        <w:t xml:space="preserve">    ├── 02_custom_profile_get_test</w:t>
      </w:r>
    </w:p>
    <w:p>
      <w:pPr>
        <w:pStyle w:val="CodeBlock"/>
      </w:pPr>
      <w:r>
        <w:t xml:space="preserve">    │   ├── results.jtl</w:t>
      </w:r>
    </w:p>
    <w:p>
      <w:pPr>
        <w:pStyle w:val="CodeBlock"/>
      </w:pPr>
      <w:r>
        <w:t xml:space="preserve">    │   ├── dashboard</w:t>
      </w:r>
    </w:p>
    <w:p>
      <w:pPr>
        <w:pStyle w:val="CodeBlock"/>
      </w:pPr>
      <w:r>
        <w:t xml:space="preserve">    │   ├── summary.txt</w:t>
      </w:r>
    </w:p>
    <w:p>
      <w:pPr>
        <w:pStyle w:val="CodeBlock"/>
      </w:pPr>
      <w:r>
        <w:t xml:space="preserve">    │   └── readable-summary.txt</w:t>
      </w:r>
    </w:p>
    <w:p>
      <w:pPr>
        <w:pStyle w:val="CodeBlock"/>
      </w:pPr>
      <w:r>
        <w:t xml:space="preserve">    ├── performance-run-report.xlsx</w:t>
      </w:r>
    </w:p>
    <w:p>
      <w:pPr>
        <w:pStyle w:val="CodeBlock"/>
      </w:pPr>
      <w:r>
        <w:t xml:space="preserve">    ├── run-summary.txt</w:t>
      </w:r>
    </w:p>
    <w:p>
      <w:pPr>
        <w:pStyle w:val="CodeBlock"/>
      </w:pPr>
      <w:r>
        <w:t xml:space="preserve">    ├── run-readable-summary.txt</w:t>
      </w:r>
    </w:p>
    <w:p>
      <w:pPr>
        <w:pStyle w:val="CodeBlock"/>
      </w:pPr>
      <w:r>
        <w:t xml:space="preserve">    └── run-index.txt</w:t>
      </w:r>
    </w:p>
    <w:p>
      <w:pPr>
        <w:pStyle w:val="Heading2"/>
      </w:pPr>
      <w:r>
        <w:rPr>
          <w:b w:val="0"/>
          <w:i w:val="0"/>
        </w:rPr>
        <w:t>9.2 Scenario-level outputs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D9E2F3"/>
            <w:vAlign w:val="center"/>
          </w:tcPr>
          <w:p>
            <w:pPr>
              <w:jc w:val="center"/>
            </w:pPr>
            <w:r>
              <w:rPr>
                <w:b/>
              </w:rPr>
              <w:t>Artifact</w:t>
            </w:r>
          </w:p>
        </w:tc>
        <w:tc>
          <w:tcPr>
            <w:tcW w:type="dxa" w:w="2592"/>
            <w:shd w:fill="D9E2F3"/>
            <w:vAlign w:val="center"/>
          </w:tcPr>
          <w:p>
            <w:pPr>
              <w:jc w:val="center"/>
            </w:pPr>
            <w:r>
              <w:rPr>
                <w:b/>
              </w:rPr>
              <w:t>Type</w:t>
            </w:r>
          </w:p>
        </w:tc>
        <w:tc>
          <w:tcPr>
            <w:tcW w:type="dxa" w:w="4608"/>
            <w:shd w:fill="D9E2F3"/>
            <w:vAlign w:val="center"/>
          </w:tcPr>
          <w:p>
            <w:pPr>
              <w:jc w:val="center"/>
            </w:pPr>
            <w:r>
              <w:rPr>
                <w:b/>
              </w:rPr>
              <w:t>Typical use</w:t>
            </w:r>
          </w:p>
        </w:tc>
      </w:tr>
      <w:tr>
        <w:tc>
          <w:tcPr>
            <w:tcW w:type="dxa" w:w="2160"/>
            <w:vAlign w:val="center"/>
          </w:tcPr>
          <w:p>
            <w:pPr>
              <w:jc w:val="center"/>
            </w:pPr>
            <w:r>
              <w:t>results.jtl</w:t>
            </w:r>
          </w:p>
        </w:tc>
        <w:tc>
          <w:tcPr>
            <w:tcW w:type="dxa" w:w="2592"/>
            <w:vAlign w:val="center"/>
          </w:tcPr>
          <w:p>
            <w:pPr>
              <w:jc w:val="left"/>
            </w:pPr>
            <w:r>
              <w:t>Raw technical output</w:t>
            </w:r>
          </w:p>
        </w:tc>
        <w:tc>
          <w:tcPr>
            <w:tcW w:type="dxa" w:w="4608"/>
            <w:vAlign w:val="center"/>
          </w:tcPr>
          <w:p>
            <w:pPr>
              <w:jc w:val="left"/>
            </w:pPr>
            <w:r>
              <w:t>Use this when debugging exact sample behavior or parser issues.</w:t>
            </w:r>
          </w:p>
        </w:tc>
      </w:tr>
      <w:tr>
        <w:tc>
          <w:tcPr>
            <w:tcW w:type="dxa" w:w="2160"/>
            <w:vAlign w:val="center"/>
          </w:tcPr>
          <w:p>
            <w:pPr>
              <w:jc w:val="center"/>
            </w:pPr>
            <w:r>
              <w:t>dashboard</w:t>
            </w:r>
          </w:p>
        </w:tc>
        <w:tc>
          <w:tcPr>
            <w:tcW w:type="dxa" w:w="2592"/>
            <w:vAlign w:val="center"/>
          </w:tcPr>
          <w:p>
            <w:pPr>
              <w:jc w:val="left"/>
            </w:pPr>
            <w:r>
              <w:t>Scenario dashboard artifacts</w:t>
            </w:r>
          </w:p>
        </w:tc>
        <w:tc>
          <w:tcPr>
            <w:tcW w:type="dxa" w:w="4608"/>
            <w:vAlign w:val="center"/>
          </w:tcPr>
          <w:p>
            <w:pPr>
              <w:jc w:val="left"/>
            </w:pPr>
            <w:r>
              <w:t>Use when dashboard output is enabled and you want scenario-specific visuals.</w:t>
            </w:r>
          </w:p>
        </w:tc>
      </w:tr>
      <w:tr>
        <w:tc>
          <w:tcPr>
            <w:tcW w:type="dxa" w:w="2160"/>
            <w:vAlign w:val="center"/>
          </w:tcPr>
          <w:p>
            <w:pPr>
              <w:jc w:val="center"/>
            </w:pPr>
            <w:r>
              <w:t>summary.txt</w:t>
            </w:r>
          </w:p>
        </w:tc>
        <w:tc>
          <w:tcPr>
            <w:tcW w:type="dxa" w:w="2592"/>
            <w:vAlign w:val="center"/>
          </w:tcPr>
          <w:p>
            <w:pPr>
              <w:jc w:val="left"/>
            </w:pPr>
            <w:r>
              <w:t>Technical text summary</w:t>
            </w:r>
          </w:p>
        </w:tc>
        <w:tc>
          <w:tcPr>
            <w:tcW w:type="dxa" w:w="4608"/>
            <w:vAlign w:val="center"/>
          </w:tcPr>
          <w:p>
            <w:pPr>
              <w:jc w:val="left"/>
            </w:pPr>
            <w:r>
              <w:t>Use for exact metrics, thresholds, and paths.</w:t>
            </w:r>
          </w:p>
        </w:tc>
      </w:tr>
      <w:tr>
        <w:tc>
          <w:tcPr>
            <w:tcW w:type="dxa" w:w="2160"/>
            <w:vAlign w:val="center"/>
          </w:tcPr>
          <w:p>
            <w:pPr>
              <w:jc w:val="left"/>
            </w:pPr>
            <w:r>
              <w:t>readable-summary.txt</w:t>
            </w:r>
          </w:p>
        </w:tc>
        <w:tc>
          <w:tcPr>
            <w:tcW w:type="dxa" w:w="2592"/>
            <w:vAlign w:val="center"/>
          </w:tcPr>
          <w:p>
            <w:pPr>
              <w:jc w:val="left"/>
            </w:pPr>
            <w:r>
              <w:t>Readable scenario summary</w:t>
            </w:r>
          </w:p>
        </w:tc>
        <w:tc>
          <w:tcPr>
            <w:tcW w:type="dxa" w:w="4608"/>
            <w:vAlign w:val="center"/>
          </w:tcPr>
          <w:p>
            <w:pPr>
              <w:jc w:val="left"/>
            </w:pPr>
            <w:r>
              <w:t>Use when explaining the result to non-technical readers.</w:t>
            </w:r>
          </w:p>
        </w:tc>
      </w:tr>
    </w:tbl>
    <w:p/>
    <w:p>
      <w:pPr>
        <w:pStyle w:val="Heading2"/>
      </w:pPr>
      <w:r>
        <w:rPr>
          <w:b w:val="0"/>
          <w:i w:val="0"/>
        </w:rPr>
        <w:t>9.3 Run-level outputs</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D9E2F3"/>
            <w:vAlign w:val="center"/>
          </w:tcPr>
          <w:p>
            <w:pPr>
              <w:jc w:val="center"/>
            </w:pPr>
            <w:r>
              <w:rPr>
                <w:b/>
              </w:rPr>
              <w:t>Artifact</w:t>
            </w:r>
          </w:p>
        </w:tc>
        <w:tc>
          <w:tcPr>
            <w:tcW w:type="dxa" w:w="3024"/>
            <w:shd w:fill="D9E2F3"/>
            <w:vAlign w:val="center"/>
          </w:tcPr>
          <w:p>
            <w:pPr>
              <w:jc w:val="center"/>
            </w:pPr>
            <w:r>
              <w:rPr>
                <w:b/>
              </w:rPr>
              <w:t>Meaning</w:t>
            </w:r>
          </w:p>
        </w:tc>
        <w:tc>
          <w:tcPr>
            <w:tcW w:type="dxa" w:w="3744"/>
            <w:shd w:fill="D9E2F3"/>
            <w:vAlign w:val="center"/>
          </w:tcPr>
          <w:p>
            <w:pPr>
              <w:jc w:val="center"/>
            </w:pPr>
            <w:r>
              <w:rPr>
                <w:b/>
              </w:rPr>
              <w:t>Why keep it</w:t>
            </w:r>
          </w:p>
        </w:tc>
      </w:tr>
      <w:tr>
        <w:tc>
          <w:tcPr>
            <w:tcW w:type="dxa" w:w="2592"/>
            <w:vAlign w:val="center"/>
          </w:tcPr>
          <w:p>
            <w:pPr>
              <w:jc w:val="left"/>
            </w:pPr>
            <w:r>
              <w:t>performance-run-report.xlsx</w:t>
            </w:r>
          </w:p>
        </w:tc>
        <w:tc>
          <w:tcPr>
            <w:tcW w:type="dxa" w:w="3024"/>
            <w:vAlign w:val="center"/>
          </w:tcPr>
          <w:p>
            <w:pPr>
              <w:jc w:val="left"/>
            </w:pPr>
            <w:r>
              <w:t>Main workbook for the full run</w:t>
            </w:r>
          </w:p>
        </w:tc>
        <w:tc>
          <w:tcPr>
            <w:tcW w:type="dxa" w:w="3744"/>
            <w:vAlign w:val="center"/>
          </w:tcPr>
          <w:p>
            <w:pPr>
              <w:jc w:val="left"/>
            </w:pPr>
            <w:r>
              <w:t>Primary review artifact for QA leadership and test review.</w:t>
            </w:r>
          </w:p>
        </w:tc>
      </w:tr>
      <w:tr>
        <w:tc>
          <w:tcPr>
            <w:tcW w:type="dxa" w:w="2592"/>
            <w:vAlign w:val="center"/>
          </w:tcPr>
          <w:p>
            <w:pPr>
              <w:jc w:val="center"/>
            </w:pPr>
            <w:r>
              <w:t>run-summary.txt</w:t>
            </w:r>
          </w:p>
        </w:tc>
        <w:tc>
          <w:tcPr>
            <w:tcW w:type="dxa" w:w="3024"/>
            <w:vAlign w:val="center"/>
          </w:tcPr>
          <w:p>
            <w:pPr>
              <w:jc w:val="left"/>
            </w:pPr>
            <w:r>
              <w:t>Aggregated technical run log</w:t>
            </w:r>
          </w:p>
        </w:tc>
        <w:tc>
          <w:tcPr>
            <w:tcW w:type="dxa" w:w="3744"/>
            <w:vAlign w:val="center"/>
          </w:tcPr>
          <w:p>
            <w:pPr>
              <w:jc w:val="left"/>
            </w:pPr>
            <w:r>
              <w:t>Good for quick terminal or artifact review.</w:t>
            </w:r>
          </w:p>
        </w:tc>
      </w:tr>
      <w:tr>
        <w:tc>
          <w:tcPr>
            <w:tcW w:type="dxa" w:w="2592"/>
            <w:vAlign w:val="center"/>
          </w:tcPr>
          <w:p>
            <w:pPr>
              <w:jc w:val="left"/>
            </w:pPr>
            <w:r>
              <w:t>run-readable-summary.txt</w:t>
            </w:r>
          </w:p>
        </w:tc>
        <w:tc>
          <w:tcPr>
            <w:tcW w:type="dxa" w:w="3024"/>
            <w:vAlign w:val="center"/>
          </w:tcPr>
          <w:p>
            <w:pPr>
              <w:jc w:val="left"/>
            </w:pPr>
            <w:r>
              <w:t>Readable run summary</w:t>
            </w:r>
          </w:p>
        </w:tc>
        <w:tc>
          <w:tcPr>
            <w:tcW w:type="dxa" w:w="3744"/>
            <w:vAlign w:val="center"/>
          </w:tcPr>
          <w:p>
            <w:pPr>
              <w:jc w:val="left"/>
            </w:pPr>
            <w:r>
              <w:t>Good for manager or stakeholder review.</w:t>
            </w:r>
          </w:p>
        </w:tc>
      </w:tr>
      <w:tr>
        <w:tc>
          <w:tcPr>
            <w:tcW w:type="dxa" w:w="2592"/>
            <w:vAlign w:val="center"/>
          </w:tcPr>
          <w:p>
            <w:pPr>
              <w:jc w:val="center"/>
            </w:pPr>
            <w:r>
              <w:t>run-index.txt</w:t>
            </w:r>
          </w:p>
        </w:tc>
        <w:tc>
          <w:tcPr>
            <w:tcW w:type="dxa" w:w="3024"/>
            <w:vAlign w:val="center"/>
          </w:tcPr>
          <w:p>
            <w:pPr>
              <w:jc w:val="left"/>
            </w:pPr>
            <w:r>
              <w:t>Compact index of scenario results</w:t>
            </w:r>
          </w:p>
        </w:tc>
        <w:tc>
          <w:tcPr>
            <w:tcW w:type="dxa" w:w="3744"/>
            <w:vAlign w:val="center"/>
          </w:tcPr>
          <w:p>
            <w:pPr>
              <w:jc w:val="left"/>
            </w:pPr>
            <w:r>
              <w:t>Useful when scanning a large run quickly.</w:t>
            </w:r>
          </w:p>
        </w:tc>
      </w:tr>
    </w:tbl>
    <w:p/>
    <w:p>
      <w:pPr>
        <w:pStyle w:val="Heading2"/>
      </w:pPr>
      <w:r>
        <w:rPr>
          <w:b w:val="0"/>
          <w:i w:val="0"/>
        </w:rPr>
        <w:t>9.4 Understanding the Excel workbook tabs</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9E2F3"/>
            <w:vAlign w:val="center"/>
          </w:tcPr>
          <w:p>
            <w:pPr>
              <w:jc w:val="center"/>
            </w:pPr>
            <w:r>
              <w:rPr>
                <w:b/>
              </w:rPr>
              <w:t>Tab</w:t>
            </w:r>
          </w:p>
        </w:tc>
        <w:tc>
          <w:tcPr>
            <w:tcW w:type="dxa" w:w="2592"/>
            <w:shd w:fill="D9E2F3"/>
            <w:vAlign w:val="center"/>
          </w:tcPr>
          <w:p>
            <w:pPr>
              <w:jc w:val="center"/>
            </w:pPr>
            <w:r>
              <w:rPr>
                <w:b/>
              </w:rPr>
              <w:t>Purpose</w:t>
            </w:r>
          </w:p>
        </w:tc>
        <w:tc>
          <w:tcPr>
            <w:tcW w:type="dxa" w:w="3888"/>
            <w:shd w:fill="D9E2F3"/>
            <w:vAlign w:val="center"/>
          </w:tcPr>
          <w:p>
            <w:pPr>
              <w:jc w:val="center"/>
            </w:pPr>
            <w:r>
              <w:rPr>
                <w:b/>
              </w:rPr>
              <w:t>Tester advice</w:t>
            </w:r>
          </w:p>
        </w:tc>
      </w:tr>
      <w:tr>
        <w:tc>
          <w:tcPr>
            <w:tcW w:type="dxa" w:w="2304"/>
            <w:vAlign w:val="center"/>
          </w:tcPr>
          <w:p>
            <w:pPr>
              <w:jc w:val="center"/>
            </w:pPr>
            <w:r>
              <w:t>Executive_Summary</w:t>
            </w:r>
          </w:p>
        </w:tc>
        <w:tc>
          <w:tcPr>
            <w:tcW w:type="dxa" w:w="2592"/>
            <w:vAlign w:val="center"/>
          </w:tcPr>
          <w:p>
            <w:pPr>
              <w:jc w:val="center"/>
            </w:pPr>
            <w:r>
              <w:t>High-level run view</w:t>
            </w:r>
          </w:p>
        </w:tc>
        <w:tc>
          <w:tcPr>
            <w:tcW w:type="dxa" w:w="3888"/>
            <w:vAlign w:val="center"/>
          </w:tcPr>
          <w:p>
            <w:pPr>
              <w:jc w:val="center"/>
            </w:pPr>
            <w:r>
              <w:t>Start here first.</w:t>
            </w:r>
          </w:p>
        </w:tc>
      </w:tr>
      <w:tr>
        <w:tc>
          <w:tcPr>
            <w:tcW w:type="dxa" w:w="2304"/>
            <w:vAlign w:val="center"/>
          </w:tcPr>
          <w:p>
            <w:pPr>
              <w:jc w:val="center"/>
            </w:pPr>
            <w:r>
              <w:t>Scenario_Summary</w:t>
            </w:r>
          </w:p>
        </w:tc>
        <w:tc>
          <w:tcPr>
            <w:tcW w:type="dxa" w:w="2592"/>
            <w:vAlign w:val="center"/>
          </w:tcPr>
          <w:p>
            <w:pPr>
              <w:jc w:val="left"/>
            </w:pPr>
            <w:r>
              <w:t>Detailed scenario grid</w:t>
            </w:r>
          </w:p>
        </w:tc>
        <w:tc>
          <w:tcPr>
            <w:tcW w:type="dxa" w:w="3888"/>
            <w:vAlign w:val="center"/>
          </w:tcPr>
          <w:p>
            <w:pPr>
              <w:jc w:val="left"/>
            </w:pPr>
            <w:r>
              <w:t>Use for exact per-scenario comparisons.</w:t>
            </w:r>
          </w:p>
        </w:tc>
      </w:tr>
      <w:tr>
        <w:tc>
          <w:tcPr>
            <w:tcW w:type="dxa" w:w="2304"/>
            <w:vAlign w:val="center"/>
          </w:tcPr>
          <w:p>
            <w:pPr>
              <w:jc w:val="center"/>
            </w:pPr>
            <w:r>
              <w:t>Risk_Analysis</w:t>
            </w:r>
          </w:p>
        </w:tc>
        <w:tc>
          <w:tcPr>
            <w:tcW w:type="dxa" w:w="2592"/>
            <w:vAlign w:val="center"/>
          </w:tcPr>
          <w:p>
            <w:pPr>
              <w:jc w:val="left"/>
            </w:pPr>
            <w:r>
              <w:t>Scenarios sorted by risk</w:t>
            </w:r>
          </w:p>
        </w:tc>
        <w:tc>
          <w:tcPr>
            <w:tcW w:type="dxa" w:w="3888"/>
            <w:vAlign w:val="center"/>
          </w:tcPr>
          <w:p>
            <w:pPr>
              <w:jc w:val="left"/>
            </w:pPr>
            <w:r>
              <w:t>Use when prioritizing follow-up.</w:t>
            </w:r>
          </w:p>
        </w:tc>
      </w:tr>
      <w:tr>
        <w:tc>
          <w:tcPr>
            <w:tcW w:type="dxa" w:w="2304"/>
            <w:vAlign w:val="center"/>
          </w:tcPr>
          <w:p>
            <w:pPr>
              <w:jc w:val="center"/>
            </w:pPr>
            <w:r>
              <w:t>Anomalies</w:t>
            </w:r>
          </w:p>
        </w:tc>
        <w:tc>
          <w:tcPr>
            <w:tcW w:type="dxa" w:w="2592"/>
            <w:vAlign w:val="center"/>
          </w:tcPr>
          <w:p>
            <w:pPr>
              <w:jc w:val="left"/>
            </w:pPr>
            <w:r>
              <w:t>Attention-needed scenarios only</w:t>
            </w:r>
          </w:p>
        </w:tc>
        <w:tc>
          <w:tcPr>
            <w:tcW w:type="dxa" w:w="3888"/>
            <w:vAlign w:val="center"/>
          </w:tcPr>
          <w:p>
            <w:pPr>
              <w:jc w:val="left"/>
            </w:pPr>
            <w:r>
              <w:t>Use when you want quick issue targeting.</w:t>
            </w:r>
          </w:p>
        </w:tc>
      </w:tr>
      <w:tr>
        <w:tc>
          <w:tcPr>
            <w:tcW w:type="dxa" w:w="2304"/>
            <w:vAlign w:val="center"/>
          </w:tcPr>
          <w:p>
            <w:pPr>
              <w:jc w:val="center"/>
            </w:pPr>
            <w:r>
              <w:t>Readable_Report</w:t>
            </w:r>
          </w:p>
        </w:tc>
        <w:tc>
          <w:tcPr>
            <w:tcW w:type="dxa" w:w="2592"/>
            <w:vAlign w:val="center"/>
          </w:tcPr>
          <w:p>
            <w:pPr>
              <w:jc w:val="left"/>
            </w:pPr>
            <w:r>
              <w:t>Business-readable scenario narratives</w:t>
            </w:r>
          </w:p>
        </w:tc>
        <w:tc>
          <w:tcPr>
            <w:tcW w:type="dxa" w:w="3888"/>
            <w:vAlign w:val="center"/>
          </w:tcPr>
          <w:p>
            <w:pPr>
              <w:jc w:val="left"/>
            </w:pPr>
            <w:r>
              <w:t>Use for communication and walkthroughs.</w:t>
            </w:r>
          </w:p>
        </w:tc>
      </w:tr>
      <w:tr>
        <w:tc>
          <w:tcPr>
            <w:tcW w:type="dxa" w:w="2304"/>
            <w:vAlign w:val="center"/>
          </w:tcPr>
          <w:p>
            <w:pPr>
              <w:jc w:val="center"/>
            </w:pPr>
            <w:r>
              <w:t>Charts</w:t>
            </w:r>
          </w:p>
        </w:tc>
        <w:tc>
          <w:tcPr>
            <w:tcW w:type="dxa" w:w="2592"/>
            <w:vAlign w:val="center"/>
          </w:tcPr>
          <w:p>
            <w:pPr>
              <w:jc w:val="left"/>
            </w:pPr>
            <w:r>
              <w:t>Main scenario metrics chart</w:t>
            </w:r>
          </w:p>
        </w:tc>
        <w:tc>
          <w:tcPr>
            <w:tcW w:type="dxa" w:w="3888"/>
            <w:vAlign w:val="center"/>
          </w:tcPr>
          <w:p>
            <w:pPr>
              <w:jc w:val="left"/>
            </w:pPr>
            <w:r>
              <w:t>Use for quick visual comparison.</w:t>
            </w:r>
          </w:p>
        </w:tc>
      </w:tr>
      <w:tr>
        <w:tc>
          <w:tcPr>
            <w:tcW w:type="dxa" w:w="2304"/>
            <w:vAlign w:val="center"/>
          </w:tcPr>
          <w:p>
            <w:pPr>
              <w:jc w:val="center"/>
            </w:pPr>
            <w:r>
              <w:t>Glossary</w:t>
            </w:r>
          </w:p>
        </w:tc>
        <w:tc>
          <w:tcPr>
            <w:tcW w:type="dxa" w:w="2592"/>
            <w:vAlign w:val="center"/>
          </w:tcPr>
          <w:p>
            <w:pPr>
              <w:jc w:val="center"/>
            </w:pPr>
            <w:r>
              <w:t>Definitions</w:t>
            </w:r>
          </w:p>
        </w:tc>
        <w:tc>
          <w:tcPr>
            <w:tcW w:type="dxa" w:w="3888"/>
            <w:vAlign w:val="center"/>
          </w:tcPr>
          <w:p>
            <w:pPr>
              <w:jc w:val="left"/>
            </w:pPr>
            <w:r>
              <w:t>Use when onboarding new readers.</w:t>
            </w:r>
          </w:p>
        </w:tc>
      </w:tr>
    </w:tbl>
    <w:p/>
    <w:p>
      <w:pPr>
        <w:pStyle w:val="Heading2"/>
      </w:pPr>
      <w:r>
        <w:rPr>
          <w:b w:val="0"/>
          <w:i w:val="0"/>
        </w:rPr>
        <w:t>9.5 How to interpret the most important metrics</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9E2F3"/>
            <w:vAlign w:val="center"/>
          </w:tcPr>
          <w:p>
            <w:pPr>
              <w:jc w:val="center"/>
            </w:pPr>
            <w:r>
              <w:rPr>
                <w:b/>
              </w:rPr>
              <w:t>Metric</w:t>
            </w:r>
          </w:p>
        </w:tc>
        <w:tc>
          <w:tcPr>
            <w:tcW w:type="dxa" w:w="2880"/>
            <w:shd w:fill="D9E2F3"/>
            <w:vAlign w:val="center"/>
          </w:tcPr>
          <w:p>
            <w:pPr>
              <w:jc w:val="center"/>
            </w:pPr>
            <w:r>
              <w:rPr>
                <w:b/>
              </w:rPr>
              <w:t>Meaning</w:t>
            </w:r>
          </w:p>
        </w:tc>
        <w:tc>
          <w:tcPr>
            <w:tcW w:type="dxa" w:w="3744"/>
            <w:shd w:fill="D9E2F3"/>
            <w:vAlign w:val="center"/>
          </w:tcPr>
          <w:p>
            <w:pPr>
              <w:jc w:val="center"/>
            </w:pPr>
            <w:r>
              <w:rPr>
                <w:b/>
              </w:rPr>
              <w:t>How to use it</w:t>
            </w:r>
          </w:p>
        </w:tc>
      </w:tr>
      <w:tr>
        <w:tc>
          <w:tcPr>
            <w:tcW w:type="dxa" w:w="2304"/>
            <w:vAlign w:val="center"/>
          </w:tcPr>
          <w:p>
            <w:pPr>
              <w:jc w:val="center"/>
            </w:pPr>
            <w:r>
              <w:t>Total Samples</w:t>
            </w:r>
          </w:p>
        </w:tc>
        <w:tc>
          <w:tcPr>
            <w:tcW w:type="dxa" w:w="2880"/>
            <w:vAlign w:val="center"/>
          </w:tcPr>
          <w:p>
            <w:pPr>
              <w:jc w:val="left"/>
            </w:pPr>
            <w:r>
              <w:t>How much traffic actually happened</w:t>
            </w:r>
          </w:p>
        </w:tc>
        <w:tc>
          <w:tcPr>
            <w:tcW w:type="dxa" w:w="3744"/>
            <w:vAlign w:val="center"/>
          </w:tcPr>
          <w:p>
            <w:pPr>
              <w:jc w:val="left"/>
            </w:pPr>
            <w:r>
              <w:t>A scenario with very low samples may not provide enough evidence.</w:t>
            </w:r>
          </w:p>
        </w:tc>
      </w:tr>
      <w:tr>
        <w:tc>
          <w:tcPr>
            <w:tcW w:type="dxa" w:w="2304"/>
            <w:vAlign w:val="center"/>
          </w:tcPr>
          <w:p>
            <w:pPr>
              <w:jc w:val="center"/>
            </w:pPr>
            <w:r>
              <w:t>Total Errors</w:t>
            </w:r>
          </w:p>
        </w:tc>
        <w:tc>
          <w:tcPr>
            <w:tcW w:type="dxa" w:w="2880"/>
            <w:vAlign w:val="center"/>
          </w:tcPr>
          <w:p>
            <w:pPr>
              <w:jc w:val="left"/>
            </w:pPr>
            <w:r>
              <w:t>How many requests failed</w:t>
            </w:r>
          </w:p>
        </w:tc>
        <w:tc>
          <w:tcPr>
            <w:tcW w:type="dxa" w:w="3744"/>
            <w:vAlign w:val="center"/>
          </w:tcPr>
          <w:p>
            <w:pPr>
              <w:jc w:val="left"/>
            </w:pPr>
            <w:r>
              <w:t>Even small non-zero values matter if the endpoint should be stable.</w:t>
            </w:r>
          </w:p>
        </w:tc>
      </w:tr>
      <w:tr>
        <w:tc>
          <w:tcPr>
            <w:tcW w:type="dxa" w:w="2304"/>
            <w:vAlign w:val="center"/>
          </w:tcPr>
          <w:p>
            <w:pPr>
              <w:jc w:val="center"/>
            </w:pPr>
            <w:r>
              <w:t>Error %</w:t>
            </w:r>
          </w:p>
        </w:tc>
        <w:tc>
          <w:tcPr>
            <w:tcW w:type="dxa" w:w="2880"/>
            <w:vAlign w:val="center"/>
          </w:tcPr>
          <w:p>
            <w:pPr>
              <w:jc w:val="center"/>
            </w:pPr>
            <w:r>
              <w:t>Failure rate</w:t>
            </w:r>
          </w:p>
        </w:tc>
        <w:tc>
          <w:tcPr>
            <w:tcW w:type="dxa" w:w="3744"/>
            <w:vAlign w:val="center"/>
          </w:tcPr>
          <w:p>
            <w:pPr>
              <w:jc w:val="left"/>
            </w:pPr>
            <w:r>
              <w:t>Use together with total errors and sample size; percentages are easier to compare across runs.</w:t>
            </w:r>
          </w:p>
        </w:tc>
      </w:tr>
      <w:tr>
        <w:tc>
          <w:tcPr>
            <w:tcW w:type="dxa" w:w="2304"/>
            <w:vAlign w:val="center"/>
          </w:tcPr>
          <w:p>
            <w:pPr>
              <w:jc w:val="center"/>
            </w:pPr>
            <w:r>
              <w:t>Average Response</w:t>
            </w:r>
          </w:p>
        </w:tc>
        <w:tc>
          <w:tcPr>
            <w:tcW w:type="dxa" w:w="2880"/>
            <w:vAlign w:val="center"/>
          </w:tcPr>
          <w:p>
            <w:pPr>
              <w:jc w:val="center"/>
            </w:pPr>
            <w:r>
              <w:t>Mean latency</w:t>
            </w:r>
          </w:p>
        </w:tc>
        <w:tc>
          <w:tcPr>
            <w:tcW w:type="dxa" w:w="3744"/>
            <w:vAlign w:val="center"/>
          </w:tcPr>
          <w:p>
            <w:pPr>
              <w:jc w:val="left"/>
            </w:pPr>
            <w:r>
              <w:t>Good broad health signal, but never use it alone.</w:t>
            </w:r>
          </w:p>
        </w:tc>
      </w:tr>
      <w:tr>
        <w:tc>
          <w:tcPr>
            <w:tcW w:type="dxa" w:w="2304"/>
            <w:vAlign w:val="center"/>
          </w:tcPr>
          <w:p>
            <w:pPr>
              <w:jc w:val="center"/>
            </w:pPr>
            <w:r>
              <w:t>P95 Response</w:t>
            </w:r>
          </w:p>
        </w:tc>
        <w:tc>
          <w:tcPr>
            <w:tcW w:type="dxa" w:w="2880"/>
            <w:vAlign w:val="center"/>
          </w:tcPr>
          <w:p>
            <w:pPr>
              <w:jc w:val="center"/>
            </w:pPr>
            <w:r>
              <w:t>Tail latency</w:t>
            </w:r>
          </w:p>
        </w:tc>
        <w:tc>
          <w:tcPr>
            <w:tcW w:type="dxa" w:w="3744"/>
            <w:vAlign w:val="center"/>
          </w:tcPr>
          <w:p>
            <w:pPr>
              <w:jc w:val="left"/>
            </w:pPr>
            <w:r>
              <w:t>Usually more informative than the average because it exposes slower user experiences.</w:t>
            </w:r>
          </w:p>
        </w:tc>
      </w:tr>
      <w:tr>
        <w:tc>
          <w:tcPr>
            <w:tcW w:type="dxa" w:w="2304"/>
            <w:vAlign w:val="center"/>
          </w:tcPr>
          <w:p>
            <w:pPr>
              <w:jc w:val="center"/>
            </w:pPr>
            <w:r>
              <w:t>Max Response</w:t>
            </w:r>
          </w:p>
        </w:tc>
        <w:tc>
          <w:tcPr>
            <w:tcW w:type="dxa" w:w="2880"/>
            <w:vAlign w:val="center"/>
          </w:tcPr>
          <w:p>
            <w:pPr>
              <w:jc w:val="left"/>
            </w:pPr>
            <w:r>
              <w:t>Worst recorded latency</w:t>
            </w:r>
          </w:p>
        </w:tc>
        <w:tc>
          <w:tcPr>
            <w:tcW w:type="dxa" w:w="3744"/>
            <w:vAlign w:val="center"/>
          </w:tcPr>
          <w:p>
            <w:pPr>
              <w:jc w:val="left"/>
            </w:pPr>
            <w:r>
              <w:t>Useful, but can be noisy if interpreted alone.</w:t>
            </w:r>
          </w:p>
        </w:tc>
      </w:tr>
      <w:tr>
        <w:tc>
          <w:tcPr>
            <w:tcW w:type="dxa" w:w="2304"/>
            <w:vAlign w:val="center"/>
          </w:tcPr>
          <w:p>
            <w:pPr>
              <w:jc w:val="left"/>
            </w:pPr>
            <w:r>
              <w:t>Total Scenario Duration</w:t>
            </w:r>
          </w:p>
        </w:tc>
        <w:tc>
          <w:tcPr>
            <w:tcW w:type="dxa" w:w="2880"/>
            <w:vAlign w:val="center"/>
          </w:tcPr>
          <w:p>
            <w:pPr>
              <w:jc w:val="left"/>
            </w:pPr>
            <w:r>
              <w:t>How long the scenario ran end to end</w:t>
            </w:r>
          </w:p>
        </w:tc>
        <w:tc>
          <w:tcPr>
            <w:tcW w:type="dxa" w:w="3744"/>
            <w:vAlign w:val="center"/>
          </w:tcPr>
          <w:p>
            <w:pPr>
              <w:jc w:val="left"/>
            </w:pPr>
            <w:r>
              <w:t>Critical for soak-like checks and runtime expectations.</w:t>
            </w:r>
          </w:p>
        </w:tc>
      </w:tr>
      <w:tr>
        <w:tc>
          <w:tcPr>
            <w:tcW w:type="dxa" w:w="2304"/>
            <w:vAlign w:val="center"/>
          </w:tcPr>
          <w:p>
            <w:pPr>
              <w:jc w:val="left"/>
            </w:pPr>
            <w:r>
              <w:t>Risk Score / Risk Level</w:t>
            </w:r>
          </w:p>
        </w:tc>
        <w:tc>
          <w:tcPr>
            <w:tcW w:type="dxa" w:w="2880"/>
            <w:vAlign w:val="center"/>
          </w:tcPr>
          <w:p>
            <w:pPr>
              <w:jc w:val="left"/>
            </w:pPr>
            <w:r>
              <w:t>Derived interpretation</w:t>
            </w:r>
          </w:p>
        </w:tc>
        <w:tc>
          <w:tcPr>
            <w:tcW w:type="dxa" w:w="3744"/>
            <w:vAlign w:val="center"/>
          </w:tcPr>
          <w:p>
            <w:pPr>
              <w:jc w:val="left"/>
            </w:pPr>
            <w:r>
              <w:t>Use for prioritization, not as a replacement for reading the raw metrics.</w:t>
            </w:r>
          </w:p>
        </w:tc>
      </w:tr>
    </w:tbl>
    <w:p/>
    <w:p>
      <w:pPr>
        <w:pStyle w:val="Heading2"/>
      </w:pPr>
      <w:r>
        <w:rPr>
          <w:b w:val="0"/>
          <w:i w:val="0"/>
        </w:rPr>
        <w:t>9.6 How to present a result professionally</w:t>
      </w:r>
    </w:p>
    <w:p>
      <w:pPr>
        <w:pStyle w:val="ListBullet"/>
        <w:ind w:left="360"/>
      </w:pPr>
      <w:r>
        <w:t>Start with execution status and purpose: what was tested and did it pass?</w:t>
      </w:r>
    </w:p>
    <w:p>
      <w:pPr>
        <w:pStyle w:val="ListBullet"/>
        <w:ind w:left="360"/>
      </w:pPr>
      <w:r>
        <w:t>State the sample volume and error rate next; a latency result without sample context is incomplete.</w:t>
      </w:r>
    </w:p>
    <w:p>
      <w:pPr>
        <w:pStyle w:val="ListBullet"/>
        <w:ind w:left="360"/>
      </w:pPr>
      <w:r>
        <w:t>State average and p95 response time together.</w:t>
      </w:r>
    </w:p>
    <w:p>
      <w:pPr>
        <w:pStyle w:val="ListBullet"/>
        <w:ind w:left="360"/>
      </w:pPr>
      <w:r>
        <w:t>State whether thresholds were breached and what the recommended action was.</w:t>
      </w:r>
    </w:p>
    <w:p>
      <w:pPr>
        <w:pStyle w:val="ListBullet"/>
        <w:ind w:left="360"/>
      </w:pPr>
      <w:r>
        <w:t>If the scenario failed, quote the failure message and point to the JTL and summary artifacts.</w:t>
      </w:r>
    </w:p>
    <w:p>
      <w:pPr>
        <w:pStyle w:val="ListBullet"/>
        <w:ind w:left="360"/>
      </w:pPr>
      <w:r>
        <w:t>If the scenario was a negative test, explain whether the expected failure was confirmed.</w:t>
      </w:r>
    </w:p>
    <w:p>
      <w:r>
        <w:br w:type="page"/>
      </w:r>
    </w:p>
    <w:p>
      <w:pPr>
        <w:pStyle w:val="Heading2"/>
      </w:pPr>
      <w:r>
        <w:rPr>
          <w:b w:val="0"/>
          <w:i w:val="0"/>
        </w:rPr>
        <w:t>Part 9.1 Example result interpretation walkthrough</w:t>
      </w:r>
    </w:p>
    <w:p>
      <w:pPr/>
      <w:r>
        <w:rPr>
          <w:b w:val="0"/>
          <w:i w:val="0"/>
        </w:rPr>
        <w:t>Suppose a scenario produced 1,500 samples, 0 errors, average response 0.82 sec, p95 response 1.40 sec, and risk level Low. The likely interpretation is that the endpoint was healthy for the chosen load profile and remained inside thresholds.</w:t>
      </w:r>
    </w:p>
    <w:p>
      <w:pPr/>
      <w:r>
        <w:rPr>
          <w:b w:val="0"/>
          <w:i w:val="0"/>
        </w:rPr>
        <w:t>Suppose another scenario produced 2,000 samples, 35 errors, error rate 1.75%, average response 2.8 sec, p95 response 7.2 sec, and risk level High. The result may still look partially operational, but it is unstable enough to deserve investigation because both latency and errors moved toward or across unacceptable boundaries.</w:t>
      </w:r>
    </w:p>
    <w:p>
      <w:pPr/>
      <w:r>
        <w:rPr>
          <w:b w:val="0"/>
          <w:i w:val="0"/>
        </w:rPr>
        <w:t>Suppose an expected-failure scenario against an invalid route produces non-zero errors and receives status EXPECTED_FAIL_CONFIRMED. That is a successful negative scenario because it proves the framework can detect and report failure correctly.</w:t>
      </w:r>
    </w:p>
    <w:p>
      <w:r>
        <w:br w:type="page"/>
      </w:r>
    </w:p>
    <w:p>
      <w:pPr>
        <w:pStyle w:val="Heading1"/>
      </w:pPr>
      <w:r>
        <w:rPr>
          <w:b w:val="0"/>
          <w:i w:val="0"/>
        </w:rPr>
        <w:t>Part 10. Troubleshooting and problem diagnosis</w:t>
      </w:r>
    </w:p>
    <w:p>
      <w:pPr/>
      <w:r>
        <w:rPr>
          <w:b w:val="0"/>
          <w:i w:val="0"/>
        </w:rPr>
        <w:t>This part is intentionally practical. When a tester says 'performance automation is not working', the real issue is usually one of a small number of categories: configuration, payload resolution, authentication, environment state, assertion thresholds, or misunderstanding of the report.</w:t>
      </w:r>
    </w:p>
    <w:tbl>
      <w:tblPr>
        <w:tblStyle w:val="TableGrid"/>
        <w:tblW w:type="auto" w:w="0"/>
        <w:jc w:val="center"/>
        <w:tblLook w:firstColumn="1" w:firstRow="1" w:lastColumn="0" w:lastRow="0" w:noHBand="0" w:noVBand="1" w:val="04A0"/>
      </w:tblPr>
      <w:tblGrid>
        <w:gridCol w:w="3312"/>
        <w:gridCol w:w="3312"/>
        <w:gridCol w:w="3312"/>
      </w:tblGrid>
      <w:tr>
        <w:tc>
          <w:tcPr>
            <w:tcW w:type="dxa" w:w="3456"/>
            <w:shd w:fill="D9E2F3"/>
            <w:vAlign w:val="center"/>
          </w:tcPr>
          <w:p>
            <w:pPr>
              <w:jc w:val="center"/>
            </w:pPr>
            <w:r>
              <w:rPr>
                <w:b/>
              </w:rPr>
              <w:t>Symptom</w:t>
            </w:r>
          </w:p>
        </w:tc>
        <w:tc>
          <w:tcPr>
            <w:tcW w:type="dxa" w:w="3024"/>
            <w:shd w:fill="D9E2F3"/>
            <w:vAlign w:val="center"/>
          </w:tcPr>
          <w:p>
            <w:pPr>
              <w:jc w:val="center"/>
            </w:pPr>
            <w:r>
              <w:rPr>
                <w:b/>
              </w:rPr>
              <w:t>Likely cause</w:t>
            </w:r>
          </w:p>
        </w:tc>
        <w:tc>
          <w:tcPr>
            <w:tcW w:type="dxa" w:w="3024"/>
            <w:shd w:fill="D9E2F3"/>
            <w:vAlign w:val="center"/>
          </w:tcPr>
          <w:p>
            <w:pPr>
              <w:jc w:val="center"/>
            </w:pPr>
            <w:r>
              <w:rPr>
                <w:b/>
              </w:rPr>
              <w:t>First action</w:t>
            </w:r>
          </w:p>
        </w:tc>
      </w:tr>
      <w:tr>
        <w:tc>
          <w:tcPr>
            <w:tcW w:type="dxa" w:w="3456"/>
            <w:vAlign w:val="center"/>
          </w:tcPr>
          <w:p>
            <w:pPr>
              <w:jc w:val="left"/>
            </w:pPr>
            <w:r>
              <w:t>Scenario fails immediately before meaningful execution</w:t>
            </w:r>
          </w:p>
        </w:tc>
        <w:tc>
          <w:tcPr>
            <w:tcW w:type="dxa" w:w="3024"/>
            <w:vAlign w:val="center"/>
          </w:tcPr>
          <w:p>
            <w:pPr>
              <w:jc w:val="left"/>
            </w:pPr>
            <w:r>
              <w:t>Wrong host, wrong port, invalid route, environment down, auth issue</w:t>
            </w:r>
          </w:p>
        </w:tc>
        <w:tc>
          <w:tcPr>
            <w:tcW w:type="dxa" w:w="3024"/>
            <w:vAlign w:val="center"/>
          </w:tcPr>
          <w:p>
            <w:pPr>
              <w:jc w:val="left"/>
            </w:pPr>
            <w:r>
              <w:t>Validate protocol/host/port, endpoint path, and environment availability first.</w:t>
            </w:r>
          </w:p>
        </w:tc>
      </w:tr>
      <w:tr>
        <w:tc>
          <w:tcPr>
            <w:tcW w:type="dxa" w:w="3456"/>
            <w:vAlign w:val="center"/>
          </w:tcPr>
          <w:p>
            <w:pPr>
              <w:jc w:val="left"/>
            </w:pPr>
            <w:r>
              <w:t>Payload-driven scenario fails before request execution</w:t>
            </w:r>
          </w:p>
        </w:tc>
        <w:tc>
          <w:tcPr>
            <w:tcW w:type="dxa" w:w="3024"/>
            <w:vAlign w:val="center"/>
          </w:tcPr>
          <w:p>
            <w:pPr>
              <w:jc w:val="left"/>
            </w:pPr>
            <w:r>
              <w:t>YAML key not found, CSV row missing, Excel row/column mismatch</w:t>
            </w:r>
          </w:p>
        </w:tc>
        <w:tc>
          <w:tcPr>
            <w:tcW w:type="dxa" w:w="3024"/>
            <w:vAlign w:val="center"/>
          </w:tcPr>
          <w:p>
            <w:pPr>
              <w:jc w:val="left"/>
            </w:pPr>
            <w:r>
              <w:t>Open the data file and verify exact file name, row identifier, and column name.</w:t>
            </w:r>
          </w:p>
        </w:tc>
      </w:tr>
      <w:tr>
        <w:tc>
          <w:tcPr>
            <w:tcW w:type="dxa" w:w="3456"/>
            <w:vAlign w:val="center"/>
          </w:tcPr>
          <w:p>
            <w:pPr>
              <w:jc w:val="left"/>
            </w:pPr>
            <w:r>
              <w:t>Scenario ran but has zero or tiny samples</w:t>
            </w:r>
          </w:p>
        </w:tc>
        <w:tc>
          <w:tcPr>
            <w:tcW w:type="dxa" w:w="3024"/>
            <w:vAlign w:val="center"/>
          </w:tcPr>
          <w:p>
            <w:pPr>
              <w:jc w:val="left"/>
            </w:pPr>
            <w:r>
              <w:t>Execution profile too small, early failure, misconfigured request</w:t>
            </w:r>
          </w:p>
        </w:tc>
        <w:tc>
          <w:tcPr>
            <w:tcW w:type="dxa" w:w="3024"/>
            <w:vAlign w:val="center"/>
          </w:tcPr>
          <w:p>
            <w:pPr>
              <w:jc w:val="left"/>
            </w:pPr>
            <w:r>
              <w:t>Review JTL, status, and failure message together.</w:t>
            </w:r>
          </w:p>
        </w:tc>
      </w:tr>
      <w:tr>
        <w:tc>
          <w:tcPr>
            <w:tcW w:type="dxa" w:w="3456"/>
            <w:vAlign w:val="center"/>
          </w:tcPr>
          <w:p>
            <w:pPr>
              <w:jc w:val="left"/>
            </w:pPr>
            <w:r>
              <w:t>Scenario passes but report looks strange</w:t>
            </w:r>
          </w:p>
        </w:tc>
        <w:tc>
          <w:tcPr>
            <w:tcW w:type="dxa" w:w="3024"/>
            <w:vAlign w:val="center"/>
          </w:tcPr>
          <w:p>
            <w:pPr>
              <w:jc w:val="left"/>
            </w:pPr>
            <w:r>
              <w:t>Thresholds too loose, misunderstanding of averages, path confusion</w:t>
            </w:r>
          </w:p>
        </w:tc>
        <w:tc>
          <w:tcPr>
            <w:tcW w:type="dxa" w:w="3024"/>
            <w:vAlign w:val="center"/>
          </w:tcPr>
          <w:p>
            <w:pPr>
              <w:jc w:val="left"/>
            </w:pPr>
            <w:r>
              <w:t>Read Scenario_Summary and technical summary side by side.</w:t>
            </w:r>
          </w:p>
        </w:tc>
      </w:tr>
      <w:tr>
        <w:tc>
          <w:tcPr>
            <w:tcW w:type="dxa" w:w="3456"/>
            <w:vAlign w:val="center"/>
          </w:tcPr>
          <w:p>
            <w:pPr>
              <w:jc w:val="left"/>
            </w:pPr>
            <w:r>
              <w:t>Expected-failure scenario did not fail</w:t>
            </w:r>
          </w:p>
        </w:tc>
        <w:tc>
          <w:tcPr>
            <w:tcW w:type="dxa" w:w="3024"/>
            <w:vAlign w:val="center"/>
          </w:tcPr>
          <w:p>
            <w:pPr>
              <w:jc w:val="left"/>
            </w:pPr>
            <w:r>
              <w:t>Wrong negative design, endpoint still valid, auth still accepted</w:t>
            </w:r>
          </w:p>
        </w:tc>
        <w:tc>
          <w:tcPr>
            <w:tcW w:type="dxa" w:w="3024"/>
            <w:vAlign w:val="center"/>
          </w:tcPr>
          <w:p>
            <w:pPr>
              <w:jc w:val="left"/>
            </w:pPr>
            <w:r>
              <w:t>Confirm the scenario truly used a failing path or invalid credentials.</w:t>
            </w:r>
          </w:p>
        </w:tc>
      </w:tr>
      <w:tr>
        <w:tc>
          <w:tcPr>
            <w:tcW w:type="dxa" w:w="3456"/>
            <w:vAlign w:val="center"/>
          </w:tcPr>
          <w:p>
            <w:pPr>
              <w:jc w:val="left"/>
            </w:pPr>
            <w:r>
              <w:t>Performance run opened browser windows</w:t>
            </w:r>
          </w:p>
        </w:tc>
        <w:tc>
          <w:tcPr>
            <w:tcW w:type="dxa" w:w="3024"/>
            <w:vAlign w:val="center"/>
          </w:tcPr>
          <w:p>
            <w:pPr>
              <w:jc w:val="left"/>
            </w:pPr>
            <w:r>
              <w:t>Performance tags missing or Hooks not updated</w:t>
            </w:r>
          </w:p>
        </w:tc>
        <w:tc>
          <w:tcPr>
            <w:tcW w:type="dxa" w:w="3024"/>
            <w:vAlign w:val="center"/>
          </w:tcPr>
          <w:p>
            <w:pPr>
              <w:jc w:val="left"/>
            </w:pPr>
            <w:r>
              <w:t>Confirm scenario tags start with @performance and the updated Hooks class is in use.</w:t>
            </w:r>
          </w:p>
        </w:tc>
      </w:tr>
    </w:tbl>
    <w:p/>
    <w:p>
      <w:pPr>
        <w:pStyle w:val="Heading2"/>
      </w:pPr>
      <w:r>
        <w:rPr>
          <w:b w:val="0"/>
          <w:i w:val="0"/>
        </w:rPr>
        <w:t>Troubleshooting checklist by layer</w:t>
      </w:r>
    </w:p>
    <w:p>
      <w:pPr>
        <w:pStyle w:val="Heading3"/>
      </w:pPr>
      <w:r>
        <w:rPr>
          <w:b w:val="0"/>
          <w:i w:val="0"/>
        </w:rPr>
        <w:t>Layer 1. Feature file</w:t>
      </w:r>
    </w:p>
    <w:p>
      <w:pPr>
        <w:pStyle w:val="ListBullet"/>
        <w:ind w:left="360"/>
      </w:pPr>
      <w:r>
        <w:t>Is the endpoint path correct?</w:t>
      </w:r>
    </w:p>
    <w:p>
      <w:pPr>
        <w:pStyle w:val="ListBullet"/>
        <w:ind w:left="360"/>
      </w:pPr>
      <w:r>
        <w:t>Did you choose the correct step for the request type?</w:t>
      </w:r>
    </w:p>
    <w:p>
      <w:pPr>
        <w:pStyle w:val="ListBullet"/>
        <w:ind w:left="360"/>
      </w:pPr>
      <w:r>
        <w:t>Did you include the right custom profile values?</w:t>
      </w:r>
    </w:p>
    <w:p>
      <w:pPr>
        <w:pStyle w:val="ListBullet"/>
        <w:ind w:left="360"/>
      </w:pPr>
      <w:r>
        <w:t>Did you use the correct expected-failure or positive step?</w:t>
      </w:r>
    </w:p>
    <w:p>
      <w:pPr>
        <w:pStyle w:val="Heading3"/>
      </w:pPr>
      <w:r>
        <w:rPr>
          <w:b w:val="0"/>
          <w:i w:val="0"/>
        </w:rPr>
        <w:t>Layer 2. Payload source</w:t>
      </w:r>
    </w:p>
    <w:p>
      <w:pPr>
        <w:pStyle w:val="ListBullet"/>
        <w:ind w:left="360"/>
      </w:pPr>
      <w:r>
        <w:t>Does the YAML key exactly match the file content?</w:t>
      </w:r>
    </w:p>
    <w:p>
      <w:pPr>
        <w:pStyle w:val="ListBullet"/>
        <w:ind w:left="360"/>
      </w:pPr>
      <w:r>
        <w:t>Does the CSV file contain the expected row identifier and column?</w:t>
      </w:r>
    </w:p>
    <w:p>
      <w:pPr>
        <w:pStyle w:val="ListBullet"/>
        <w:ind w:left="360"/>
      </w:pPr>
      <w:r>
        <w:t>Does the Excel file contain the expected row identifier and column?</w:t>
      </w:r>
    </w:p>
    <w:p>
      <w:pPr>
        <w:pStyle w:val="ListBullet"/>
        <w:ind w:left="360"/>
      </w:pPr>
      <w:r>
        <w:t>Is the JSON payload syntactically valid?</w:t>
      </w:r>
    </w:p>
    <w:p>
      <w:pPr>
        <w:pStyle w:val="Heading3"/>
      </w:pPr>
      <w:r>
        <w:rPr>
          <w:b w:val="0"/>
          <w:i w:val="0"/>
        </w:rPr>
        <w:t>Layer 3. Environment</w:t>
      </w:r>
    </w:p>
    <w:p>
      <w:pPr>
        <w:pStyle w:val="ListBullet"/>
        <w:ind w:left="360"/>
      </w:pPr>
      <w:r>
        <w:t>Is the target environment up?</w:t>
      </w:r>
    </w:p>
    <w:p>
      <w:pPr>
        <w:pStyle w:val="ListBullet"/>
        <w:ind w:left="360"/>
      </w:pPr>
      <w:r>
        <w:t>Is the route deployed in that environment?</w:t>
      </w:r>
    </w:p>
    <w:p>
      <w:pPr>
        <w:pStyle w:val="ListBullet"/>
        <w:ind w:left="360"/>
      </w:pPr>
      <w:r>
        <w:t>Are credentials or tokens valid there?</w:t>
      </w:r>
    </w:p>
    <w:p>
      <w:pPr>
        <w:pStyle w:val="ListBullet"/>
        <w:ind w:left="360"/>
      </w:pPr>
      <w:r>
        <w:t>Is the environment approved for the chosen concurrency?</w:t>
      </w:r>
    </w:p>
    <w:p>
      <w:pPr>
        <w:pStyle w:val="Heading3"/>
      </w:pPr>
      <w:r>
        <w:rPr>
          <w:b w:val="0"/>
          <w:i w:val="0"/>
        </w:rPr>
        <w:t>Layer 4. Thresholds</w:t>
      </w:r>
    </w:p>
    <w:p>
      <w:pPr>
        <w:pStyle w:val="ListBullet"/>
        <w:ind w:left="360"/>
      </w:pPr>
      <w:r>
        <w:t>Are the limits too strict for the endpoint category?</w:t>
      </w:r>
    </w:p>
    <w:p>
      <w:pPr>
        <w:pStyle w:val="ListBullet"/>
        <w:ind w:left="360"/>
      </w:pPr>
      <w:r>
        <w:t>Did the scenario intentionally test a slower or heavier path?</w:t>
      </w:r>
    </w:p>
    <w:p>
      <w:pPr>
        <w:pStyle w:val="ListBullet"/>
        <w:ind w:left="360"/>
      </w:pPr>
      <w:r>
        <w:t>Should this endpoint have a custom performance budget?</w:t>
      </w:r>
    </w:p>
    <w:p>
      <w:pPr>
        <w:pStyle w:val="Heading3"/>
      </w:pPr>
      <w:r>
        <w:rPr>
          <w:b w:val="0"/>
          <w:i w:val="0"/>
        </w:rPr>
        <w:t>Layer 5. Reports</w:t>
      </w:r>
    </w:p>
    <w:p>
      <w:pPr>
        <w:pStyle w:val="ListBullet"/>
        <w:ind w:left="360"/>
      </w:pPr>
      <w:r>
        <w:t>Does the JTL exist?</w:t>
      </w:r>
    </w:p>
    <w:p>
      <w:pPr>
        <w:pStyle w:val="ListBullet"/>
        <w:ind w:left="360"/>
      </w:pPr>
      <w:r>
        <w:t>Does summary.txt match the feature intent?</w:t>
      </w:r>
    </w:p>
    <w:p>
      <w:pPr>
        <w:pStyle w:val="ListBullet"/>
        <w:ind w:left="360"/>
      </w:pPr>
      <w:r>
        <w:t>Does the workbook show FAIL, EXPECTED_FAIL_CONFIRMED, or EXPECTED_FAIL_NOT_TRIGGERED?</w:t>
      </w:r>
    </w:p>
    <w:p>
      <w:pPr>
        <w:pStyle w:val="ListBullet"/>
        <w:ind w:left="360"/>
      </w:pPr>
      <w:r>
        <w:t>Does the threshold breach summary explain what happened?</w:t>
      </w:r>
    </w:p>
    <w:p>
      <w:pPr>
        <w:pStyle w:val="Heading2"/>
      </w:pPr>
      <w:r>
        <w:rPr>
          <w:b w:val="0"/>
          <w:i w:val="0"/>
        </w:rPr>
        <w:t>Example: YAML key not found</w:t>
      </w:r>
    </w:p>
    <w:p>
      <w:pPr>
        <w:pStyle w:val="ListNumber"/>
      </w:pPr>
      <w:r>
        <w:t>Open the feature file and copy the exact yaml key from the step.</w:t>
      </w:r>
    </w:p>
    <w:p>
      <w:pPr>
        <w:pStyle w:val="ListNumber"/>
      </w:pPr>
      <w:r>
        <w:t>Open the YAML payload file and confirm the namespace and key match exactly.</w:t>
      </w:r>
    </w:p>
    <w:p>
      <w:pPr>
        <w:pStyle w:val="ListNumber"/>
      </w:pPr>
      <w:r>
        <w:t>Confirm the file is placed in the expected payload directory and loaded by the framework.</w:t>
      </w:r>
    </w:p>
    <w:p>
      <w:pPr>
        <w:pStyle w:val="ListNumber"/>
      </w:pPr>
      <w:r>
        <w:t>If the key name was recently changed, update all dependent scenarios together.</w:t>
      </w:r>
    </w:p>
    <w:p>
      <w:pPr>
        <w:pStyle w:val="Heading2"/>
      </w:pPr>
      <w:r>
        <w:rPr>
          <w:b w:val="0"/>
          <w:i w:val="0"/>
        </w:rPr>
        <w:t>Example: expected-failure test does not fail</w:t>
      </w:r>
    </w:p>
    <w:p>
      <w:pPr>
        <w:pStyle w:val="ListNumber"/>
      </w:pPr>
      <w:r>
        <w:t>Check whether the path is still invalid. Sometimes routes are later introduced and the old negative test stops being negative.</w:t>
      </w:r>
    </w:p>
    <w:p>
      <w:pPr>
        <w:pStyle w:val="ListNumber"/>
      </w:pPr>
      <w:r>
        <w:t>Check whether the credentials are truly invalid in the target environment.</w:t>
      </w:r>
    </w:p>
    <w:p>
      <w:pPr>
        <w:pStyle w:val="ListNumber"/>
      </w:pPr>
      <w:r>
        <w:t>Check whether the environment returns a fallback 200 or another unexpected response pattern.</w:t>
      </w:r>
    </w:p>
    <w:p>
      <w:pPr>
        <w:pStyle w:val="ListNumber"/>
      </w:pPr>
      <w:r>
        <w:t>Update the negative design so it still represents a real failure condition.</w:t>
      </w:r>
    </w:p>
    <w:p>
      <w:r>
        <w:br w:type="page"/>
      </w:r>
    </w:p>
    <w:p>
      <w:pPr>
        <w:pStyle w:val="Heading1"/>
      </w:pPr>
      <w:r>
        <w:rPr>
          <w:b w:val="0"/>
          <w:i w:val="0"/>
        </w:rPr>
        <w:t>Part 11. Tester operating standard: from blank project area to first successful run</w:t>
      </w:r>
    </w:p>
    <w:p>
      <w:pPr>
        <w:pStyle w:val="Heading2"/>
      </w:pPr>
      <w:r>
        <w:rPr>
          <w:b w:val="0"/>
          <w:i w:val="0"/>
        </w:rPr>
        <w:t>Phase 1. Prepare folders</w:t>
      </w:r>
    </w:p>
    <w:p>
      <w:pPr>
        <w:pStyle w:val="ListBullet"/>
        <w:ind w:left="360"/>
      </w:pPr>
      <w:r>
        <w:t>Create feature, payload, and performance config directories.</w:t>
      </w:r>
    </w:p>
    <w:p>
      <w:pPr>
        <w:pStyle w:val="ListBullet"/>
        <w:ind w:left="360"/>
      </w:pPr>
      <w:r>
        <w:t>Confirm the runtime machine can write to test-output/performance-reports.</w:t>
      </w:r>
    </w:p>
    <w:p>
      <w:pPr>
        <w:pStyle w:val="ListBullet"/>
        <w:ind w:left="360"/>
      </w:pPr>
      <w:r>
        <w:t>Make sure the updated Hooks class is present so performance scenarios do not start UI browsers.</w:t>
      </w:r>
    </w:p>
    <w:p>
      <w:pPr>
        <w:pStyle w:val="Heading2"/>
      </w:pPr>
      <w:r>
        <w:rPr>
          <w:b w:val="0"/>
          <w:i w:val="0"/>
        </w:rPr>
        <w:t>Phase 2. Prepare environment configuration</w:t>
      </w:r>
    </w:p>
    <w:p>
      <w:pPr>
        <w:pStyle w:val="ListBullet"/>
        <w:ind w:left="360"/>
      </w:pPr>
      <w:r>
        <w:t>Store or verify protocol, host, port, default profile, and default assertion profile.</w:t>
      </w:r>
    </w:p>
    <w:p>
      <w:pPr>
        <w:pStyle w:val="ListBullet"/>
        <w:ind w:left="360"/>
      </w:pPr>
      <w:r>
        <w:t>Confirm the environment is the intended non-production target.</w:t>
      </w:r>
    </w:p>
    <w:p>
      <w:pPr>
        <w:pStyle w:val="ListBullet"/>
        <w:ind w:left="360"/>
      </w:pPr>
      <w:r>
        <w:t>Confirm any auth data required by your scenario is approved.</w:t>
      </w:r>
    </w:p>
    <w:p>
      <w:pPr>
        <w:pStyle w:val="Heading2"/>
      </w:pPr>
      <w:r>
        <w:rPr>
          <w:b w:val="0"/>
          <w:i w:val="0"/>
        </w:rPr>
        <w:t>Phase 3. Prepare payloads</w:t>
      </w:r>
    </w:p>
    <w:p>
      <w:pPr>
        <w:pStyle w:val="ListBullet"/>
        <w:ind w:left="360"/>
      </w:pPr>
      <w:r>
        <w:t>Choose inline JSON, YAML, CSV, or Excel based on maintainability needs.</w:t>
      </w:r>
    </w:p>
    <w:p>
      <w:pPr>
        <w:pStyle w:val="ListBullet"/>
        <w:ind w:left="360"/>
      </w:pPr>
      <w:r>
        <w:t>If using YAML/CSV/Excel, create the repository file before writing the feature step.</w:t>
      </w:r>
    </w:p>
    <w:p>
      <w:pPr>
        <w:pStyle w:val="ListBullet"/>
        <w:ind w:left="360"/>
      </w:pPr>
      <w:r>
        <w:t>Validate payload syntax and business data validity.</w:t>
      </w:r>
    </w:p>
    <w:p>
      <w:pPr>
        <w:pStyle w:val="Heading2"/>
      </w:pPr>
      <w:r>
        <w:rPr>
          <w:b w:val="0"/>
          <w:i w:val="0"/>
        </w:rPr>
        <w:t>Phase 4. Author the feature file</w:t>
      </w:r>
    </w:p>
    <w:p>
      <w:pPr>
        <w:pStyle w:val="ListBullet"/>
        <w:ind w:left="360"/>
      </w:pPr>
      <w:r>
        <w:t>Add the correct @performance tags.</w:t>
      </w:r>
    </w:p>
    <w:p>
      <w:pPr>
        <w:pStyle w:val="ListBullet"/>
        <w:ind w:left="360"/>
      </w:pPr>
      <w:r>
        <w:t>Write one scenario for one business purpose.</w:t>
      </w:r>
    </w:p>
    <w:p>
      <w:pPr>
        <w:pStyle w:val="ListBullet"/>
        <w:ind w:left="360"/>
      </w:pPr>
      <w:r>
        <w:t>Use clear names and clear validations.</w:t>
      </w:r>
    </w:p>
    <w:p>
      <w:pPr>
        <w:pStyle w:val="ListBullet"/>
        <w:ind w:left="360"/>
      </w:pPr>
      <w:r>
        <w:t>Do not skip artifact-path validations during onboarding.</w:t>
      </w:r>
    </w:p>
    <w:p>
      <w:pPr>
        <w:pStyle w:val="Heading2"/>
      </w:pPr>
      <w:r>
        <w:rPr>
          <w:b w:val="0"/>
          <w:i w:val="0"/>
        </w:rPr>
        <w:t>Phase 5. Execute safely</w:t>
      </w:r>
    </w:p>
    <w:p>
      <w:pPr>
        <w:pStyle w:val="ListBullet"/>
        <w:ind w:left="360"/>
      </w:pPr>
      <w:r>
        <w:t>Run against the approved environment only.</w:t>
      </w:r>
    </w:p>
    <w:p>
      <w:pPr>
        <w:pStyle w:val="ListBullet"/>
        <w:ind w:left="360"/>
      </w:pPr>
      <w:r>
        <w:t>Start with smoke or low-load profile before trying stress-like values.</w:t>
      </w:r>
    </w:p>
    <w:p>
      <w:pPr>
        <w:pStyle w:val="ListBullet"/>
        <w:ind w:left="360"/>
      </w:pPr>
      <w:r>
        <w:t>Watch for obvious endpoint, auth, or payload errors first.</w:t>
      </w:r>
    </w:p>
    <w:p>
      <w:pPr>
        <w:pStyle w:val="Heading2"/>
      </w:pPr>
      <w:r>
        <w:rPr>
          <w:b w:val="0"/>
          <w:i w:val="0"/>
        </w:rPr>
        <w:t>Phase 6. Review outputs</w:t>
      </w:r>
    </w:p>
    <w:p>
      <w:pPr>
        <w:pStyle w:val="ListBullet"/>
        <w:ind w:left="360"/>
      </w:pPr>
      <w:r>
        <w:t>Open scenario summaries and JTL location.</w:t>
      </w:r>
    </w:p>
    <w:p>
      <w:pPr>
        <w:pStyle w:val="ListBullet"/>
        <w:ind w:left="360"/>
      </w:pPr>
      <w:r>
        <w:t>Open the Excel workbook and review Executive_Summary and Scenario_Summary first.</w:t>
      </w:r>
    </w:p>
    <w:p>
      <w:pPr>
        <w:pStyle w:val="ListBullet"/>
        <w:ind w:left="360"/>
      </w:pPr>
      <w:r>
        <w:t>If anything fails, diagnose the layer: feature, payload, environment, thresholds, or report interpretation.</w:t>
      </w:r>
    </w:p>
    <w:p>
      <w:pPr>
        <w:pStyle w:val="Heading2"/>
      </w:pPr>
      <w:r>
        <w:rPr>
          <w:b w:val="0"/>
          <w:i w:val="0"/>
        </w:rPr>
        <w:t>Phase 7. Promote and maintain</w:t>
      </w:r>
    </w:p>
    <w:p>
      <w:pPr>
        <w:pStyle w:val="ListBullet"/>
        <w:ind w:left="360"/>
      </w:pPr>
      <w:r>
        <w:t>Once stable, group the scenario into regression suites.</w:t>
      </w:r>
    </w:p>
    <w:p>
      <w:pPr>
        <w:pStyle w:val="ListBullet"/>
        <w:ind w:left="360"/>
      </w:pPr>
      <w:r>
        <w:t>Keep payload repositories and thresholds reviewed as the endpoint changes.</w:t>
      </w:r>
    </w:p>
    <w:p>
      <w:pPr>
        <w:pStyle w:val="ListBullet"/>
        <w:ind w:left="360"/>
      </w:pPr>
      <w:r>
        <w:t>Use run-level reporting to communicate trend and health.</w:t>
      </w:r>
    </w:p>
    <w:p>
      <w:pPr>
        <w:pStyle w:val="Heading2"/>
      </w:pPr>
      <w:r>
        <w:rPr>
          <w:b w:val="0"/>
          <w:i w:val="0"/>
        </w:rPr>
        <w:t>Daily tester checklist before execution</w:t>
      </w:r>
    </w:p>
    <w:tbl>
      <w:tblPr>
        <w:tblStyle w:val="TableGrid"/>
        <w:tblW w:type="auto" w:w="0"/>
        <w:jc w:val="center"/>
        <w:tblLook w:firstColumn="1" w:firstRow="1" w:lastColumn="0" w:lastRow="0" w:noHBand="0" w:noVBand="1" w:val="04A0"/>
      </w:tblPr>
      <w:tblGrid>
        <w:gridCol w:w="3312"/>
        <w:gridCol w:w="3312"/>
        <w:gridCol w:w="3312"/>
      </w:tblGrid>
      <w:tr>
        <w:tc>
          <w:tcPr>
            <w:tcW w:type="dxa" w:w="4608"/>
            <w:shd w:fill="D9E2F3"/>
            <w:vAlign w:val="center"/>
          </w:tcPr>
          <w:p>
            <w:pPr>
              <w:jc w:val="center"/>
            </w:pPr>
            <w:r>
              <w:rPr>
                <w:b/>
              </w:rPr>
              <w:t>Check</w:t>
            </w:r>
          </w:p>
        </w:tc>
        <w:tc>
          <w:tcPr>
            <w:tcW w:type="dxa" w:w="1152"/>
            <w:shd w:fill="D9E2F3"/>
            <w:vAlign w:val="center"/>
          </w:tcPr>
          <w:p>
            <w:pPr>
              <w:jc w:val="center"/>
            </w:pPr>
            <w:r>
              <w:rPr>
                <w:b/>
              </w:rPr>
              <w:t>Yes/No</w:t>
            </w:r>
          </w:p>
        </w:tc>
        <w:tc>
          <w:tcPr>
            <w:tcW w:type="dxa" w:w="3168"/>
            <w:shd w:fill="D9E2F3"/>
            <w:vAlign w:val="center"/>
          </w:tcPr>
          <w:p>
            <w:pPr>
              <w:jc w:val="center"/>
            </w:pPr>
            <w:r>
              <w:rPr>
                <w:b/>
              </w:rPr>
              <w:t>Comment</w:t>
            </w:r>
          </w:p>
        </w:tc>
      </w:tr>
      <w:tr>
        <w:tc>
          <w:tcPr>
            <w:tcW w:type="dxa" w:w="4608"/>
            <w:vAlign w:val="center"/>
          </w:tcPr>
          <w:p>
            <w:pPr>
              <w:jc w:val="left"/>
            </w:pPr>
            <w:r>
              <w:t>Environment target confirmed</w:t>
            </w:r>
          </w:p>
        </w:tc>
        <w:tc>
          <w:tcPr>
            <w:tcW w:type="dxa" w:w="1152"/>
            <w:vAlign w:val="center"/>
          </w:tcPr>
          <w:p>
            <w:pPr>
              <w:jc w:val="center"/>
            </w:pPr>
            <w:r/>
          </w:p>
        </w:tc>
        <w:tc>
          <w:tcPr>
            <w:tcW w:type="dxa" w:w="3168"/>
            <w:vAlign w:val="center"/>
          </w:tcPr>
          <w:p>
            <w:pPr>
              <w:jc w:val="center"/>
            </w:pPr>
            <w:r/>
          </w:p>
        </w:tc>
      </w:tr>
      <w:tr>
        <w:tc>
          <w:tcPr>
            <w:tcW w:type="dxa" w:w="4608"/>
            <w:vAlign w:val="center"/>
          </w:tcPr>
          <w:p>
            <w:pPr>
              <w:jc w:val="left"/>
            </w:pPr>
            <w:r>
              <w:t>Endpoint path confirmed</w:t>
            </w:r>
          </w:p>
        </w:tc>
        <w:tc>
          <w:tcPr>
            <w:tcW w:type="dxa" w:w="1152"/>
            <w:vAlign w:val="center"/>
          </w:tcPr>
          <w:p>
            <w:pPr>
              <w:jc w:val="center"/>
            </w:pPr>
            <w:r/>
          </w:p>
        </w:tc>
        <w:tc>
          <w:tcPr>
            <w:tcW w:type="dxa" w:w="3168"/>
            <w:vAlign w:val="center"/>
          </w:tcPr>
          <w:p>
            <w:pPr>
              <w:jc w:val="center"/>
            </w:pPr>
            <w:r/>
          </w:p>
        </w:tc>
      </w:tr>
      <w:tr>
        <w:tc>
          <w:tcPr>
            <w:tcW w:type="dxa" w:w="4608"/>
            <w:vAlign w:val="center"/>
          </w:tcPr>
          <w:p>
            <w:pPr>
              <w:jc w:val="left"/>
            </w:pPr>
            <w:r>
              <w:t>Payload source prepared and reviewed</w:t>
            </w:r>
          </w:p>
        </w:tc>
        <w:tc>
          <w:tcPr>
            <w:tcW w:type="dxa" w:w="1152"/>
            <w:vAlign w:val="center"/>
          </w:tcPr>
          <w:p>
            <w:pPr>
              <w:jc w:val="center"/>
            </w:pPr>
            <w:r/>
          </w:p>
        </w:tc>
        <w:tc>
          <w:tcPr>
            <w:tcW w:type="dxa" w:w="3168"/>
            <w:vAlign w:val="center"/>
          </w:tcPr>
          <w:p>
            <w:pPr>
              <w:jc w:val="center"/>
            </w:pPr>
            <w:r/>
          </w:p>
        </w:tc>
      </w:tr>
      <w:tr>
        <w:tc>
          <w:tcPr>
            <w:tcW w:type="dxa" w:w="4608"/>
            <w:vAlign w:val="center"/>
          </w:tcPr>
          <w:p>
            <w:pPr>
              <w:jc w:val="left"/>
            </w:pPr>
            <w:r>
              <w:t>Profile value approved for environment</w:t>
            </w:r>
          </w:p>
        </w:tc>
        <w:tc>
          <w:tcPr>
            <w:tcW w:type="dxa" w:w="1152"/>
            <w:vAlign w:val="center"/>
          </w:tcPr>
          <w:p>
            <w:pPr>
              <w:jc w:val="center"/>
            </w:pPr>
            <w:r/>
          </w:p>
        </w:tc>
        <w:tc>
          <w:tcPr>
            <w:tcW w:type="dxa" w:w="3168"/>
            <w:vAlign w:val="center"/>
          </w:tcPr>
          <w:p>
            <w:pPr>
              <w:jc w:val="center"/>
            </w:pPr>
            <w:r/>
          </w:p>
        </w:tc>
      </w:tr>
      <w:tr>
        <w:tc>
          <w:tcPr>
            <w:tcW w:type="dxa" w:w="4608"/>
            <w:vAlign w:val="center"/>
          </w:tcPr>
          <w:p>
            <w:pPr>
              <w:jc w:val="left"/>
            </w:pPr>
            <w:r>
              <w:t>Auth details verified</w:t>
            </w:r>
          </w:p>
        </w:tc>
        <w:tc>
          <w:tcPr>
            <w:tcW w:type="dxa" w:w="1152"/>
            <w:vAlign w:val="center"/>
          </w:tcPr>
          <w:p>
            <w:pPr>
              <w:jc w:val="center"/>
            </w:pPr>
            <w:r/>
          </w:p>
        </w:tc>
        <w:tc>
          <w:tcPr>
            <w:tcW w:type="dxa" w:w="3168"/>
            <w:vAlign w:val="center"/>
          </w:tcPr>
          <w:p>
            <w:pPr>
              <w:jc w:val="center"/>
            </w:pPr>
            <w:r/>
          </w:p>
        </w:tc>
      </w:tr>
      <w:tr>
        <w:tc>
          <w:tcPr>
            <w:tcW w:type="dxa" w:w="4608"/>
            <w:vAlign w:val="center"/>
          </w:tcPr>
          <w:p>
            <w:pPr>
              <w:jc w:val="left"/>
            </w:pPr>
            <w:r>
              <w:t>Expected thresholds reviewed</w:t>
            </w:r>
          </w:p>
        </w:tc>
        <w:tc>
          <w:tcPr>
            <w:tcW w:type="dxa" w:w="1152"/>
            <w:vAlign w:val="center"/>
          </w:tcPr>
          <w:p>
            <w:pPr>
              <w:jc w:val="center"/>
            </w:pPr>
            <w:r/>
          </w:p>
        </w:tc>
        <w:tc>
          <w:tcPr>
            <w:tcW w:type="dxa" w:w="3168"/>
            <w:vAlign w:val="center"/>
          </w:tcPr>
          <w:p>
            <w:pPr>
              <w:jc w:val="center"/>
            </w:pPr>
            <w:r/>
          </w:p>
        </w:tc>
      </w:tr>
      <w:tr>
        <w:tc>
          <w:tcPr>
            <w:tcW w:type="dxa" w:w="4608"/>
            <w:vAlign w:val="center"/>
          </w:tcPr>
          <w:p>
            <w:pPr>
              <w:jc w:val="left"/>
            </w:pPr>
            <w:r>
              <w:t>Performance tags present</w:t>
            </w:r>
          </w:p>
        </w:tc>
        <w:tc>
          <w:tcPr>
            <w:tcW w:type="dxa" w:w="1152"/>
            <w:vAlign w:val="center"/>
          </w:tcPr>
          <w:p>
            <w:pPr>
              <w:jc w:val="center"/>
            </w:pPr>
            <w:r/>
          </w:p>
        </w:tc>
        <w:tc>
          <w:tcPr>
            <w:tcW w:type="dxa" w:w="3168"/>
            <w:vAlign w:val="center"/>
          </w:tcPr>
          <w:p>
            <w:pPr>
              <w:jc w:val="center"/>
            </w:pPr>
            <w:r/>
          </w:p>
        </w:tc>
      </w:tr>
      <w:tr>
        <w:tc>
          <w:tcPr>
            <w:tcW w:type="dxa" w:w="4608"/>
            <w:vAlign w:val="center"/>
          </w:tcPr>
          <w:p>
            <w:pPr>
              <w:jc w:val="left"/>
            </w:pPr>
            <w:r>
              <w:t>Feature file saved and versioned</w:t>
            </w:r>
          </w:p>
        </w:tc>
        <w:tc>
          <w:tcPr>
            <w:tcW w:type="dxa" w:w="1152"/>
            <w:vAlign w:val="center"/>
          </w:tcPr>
          <w:p>
            <w:pPr>
              <w:jc w:val="center"/>
            </w:pPr>
            <w:r/>
          </w:p>
        </w:tc>
        <w:tc>
          <w:tcPr>
            <w:tcW w:type="dxa" w:w="3168"/>
            <w:vAlign w:val="center"/>
          </w:tcPr>
          <w:p>
            <w:pPr>
              <w:jc w:val="center"/>
            </w:pPr>
            <w:r/>
          </w:p>
        </w:tc>
      </w:tr>
      <w:tr>
        <w:tc>
          <w:tcPr>
            <w:tcW w:type="dxa" w:w="4608"/>
            <w:vAlign w:val="center"/>
          </w:tcPr>
          <w:p>
            <w:pPr>
              <w:jc w:val="left"/>
            </w:pPr>
            <w:r>
              <w:t>No UI browser should launch for this run</w:t>
            </w:r>
          </w:p>
        </w:tc>
        <w:tc>
          <w:tcPr>
            <w:tcW w:type="dxa" w:w="1152"/>
            <w:vAlign w:val="center"/>
          </w:tcPr>
          <w:p>
            <w:pPr>
              <w:jc w:val="center"/>
            </w:pPr>
            <w:r/>
          </w:p>
        </w:tc>
        <w:tc>
          <w:tcPr>
            <w:tcW w:type="dxa" w:w="3168"/>
            <w:vAlign w:val="center"/>
          </w:tcPr>
          <w:p>
            <w:pPr>
              <w:jc w:val="center"/>
            </w:pPr>
            <w:r/>
          </w:p>
        </w:tc>
      </w:tr>
      <w:tr>
        <w:tc>
          <w:tcPr>
            <w:tcW w:type="dxa" w:w="4608"/>
            <w:vAlign w:val="center"/>
          </w:tcPr>
          <w:p>
            <w:pPr>
              <w:jc w:val="left"/>
            </w:pPr>
            <w:r>
              <w:t>Output folder writable</w:t>
            </w:r>
          </w:p>
        </w:tc>
        <w:tc>
          <w:tcPr>
            <w:tcW w:type="dxa" w:w="1152"/>
            <w:vAlign w:val="center"/>
          </w:tcPr>
          <w:p>
            <w:pPr>
              <w:jc w:val="center"/>
            </w:pPr>
            <w:r/>
          </w:p>
        </w:tc>
        <w:tc>
          <w:tcPr>
            <w:tcW w:type="dxa" w:w="3168"/>
            <w:vAlign w:val="center"/>
          </w:tcPr>
          <w:p>
            <w:pPr>
              <w:jc w:val="center"/>
            </w:pPr>
            <w:r/>
          </w:p>
        </w:tc>
      </w:tr>
    </w:tbl>
    <w:p/>
    <w:p>
      <w:pPr>
        <w:pStyle w:val="Heading2"/>
      </w:pPr>
      <w:r>
        <w:rPr>
          <w:b w:val="0"/>
          <w:i w:val="0"/>
        </w:rPr>
        <w:t>Release-quality standards for tester-authored performance automation</w:t>
      </w:r>
    </w:p>
    <w:p>
      <w:pPr>
        <w:pStyle w:val="ListBullet"/>
        <w:ind w:left="360"/>
      </w:pPr>
      <w:r>
        <w:t>Every positive scenario should validate at least result availability, execution status, sample count, and one latency threshold.</w:t>
      </w:r>
    </w:p>
    <w:p>
      <w:pPr>
        <w:pStyle w:val="ListBullet"/>
        <w:ind w:left="360"/>
      </w:pPr>
      <w:r>
        <w:t>Every negative scenario should validate actual failure detection and expected-failure mode.</w:t>
      </w:r>
    </w:p>
    <w:p>
      <w:pPr>
        <w:pStyle w:val="ListBullet"/>
        <w:ind w:left="360"/>
      </w:pPr>
      <w:r>
        <w:t>Every shared payload source should have stable naming and review notes.</w:t>
      </w:r>
    </w:p>
    <w:p>
      <w:pPr>
        <w:pStyle w:val="ListBullet"/>
        <w:ind w:left="360"/>
      </w:pPr>
      <w:r>
        <w:t>Every endpoint should have a documented reason for the selected thresholds.</w:t>
      </w:r>
    </w:p>
    <w:p>
      <w:pPr>
        <w:pStyle w:val="ListBullet"/>
        <w:ind w:left="360"/>
      </w:pPr>
      <w:r>
        <w:t>Scenarios with high or critical risk should not be silently accepted without explanation.</w:t>
      </w:r>
    </w:p>
    <w:p>
      <w:pPr>
        <w:pStyle w:val="ListBullet"/>
        <w:ind w:left="360"/>
      </w:pPr>
      <w:r>
        <w:t>A scenario intended for long-term regression should have business-readable names and maintainable payload sourcing.</w:t>
      </w:r>
    </w:p>
    <w:p>
      <w:r>
        <w:br w:type="page"/>
      </w:r>
    </w:p>
    <w:p>
      <w:pPr>
        <w:pStyle w:val="Heading1"/>
      </w:pPr>
      <w:r>
        <w:rPr>
          <w:b w:val="0"/>
          <w:i w:val="0"/>
        </w:rPr>
        <w:t>Part 12. End-to-end scenario blueprints testers can copy and adapt</w:t>
      </w:r>
    </w:p>
    <w:p>
      <w:pPr>
        <w:pStyle w:val="Heading2"/>
      </w:pPr>
      <w:r>
        <w:rPr>
          <w:b w:val="0"/>
          <w:i w:val="0"/>
        </w:rPr>
        <w:t>Blueprint A. Smoke GET from zero</w:t>
      </w:r>
    </w:p>
    <w:p>
      <w:pPr/>
      <w:r>
        <w:rPr>
          <w:b w:val="0"/>
          <w:i w:val="0"/>
        </w:rPr>
        <w:t>1. Create the feature file in src/test/resources/features/performance/smoke-performance.feature.</w:t>
      </w:r>
    </w:p>
    <w:p>
      <w:pPr/>
      <w:r>
        <w:rPr>
          <w:b w:val="0"/>
          <w:i w:val="0"/>
        </w:rPr>
        <w:t>2. Add the tags @performance_testing and @performance_get.</w:t>
      </w:r>
    </w:p>
    <w:p>
      <w:pPr/>
      <w:r>
        <w:rPr>
          <w:b w:val="0"/>
          <w:i w:val="0"/>
        </w:rPr>
        <w:t>3. Add one GET scenario with the default profile.</w:t>
      </w:r>
    </w:p>
    <w:p>
      <w:pPr/>
      <w:r>
        <w:rPr>
          <w:b w:val="0"/>
          <w:i w:val="0"/>
        </w:rPr>
        <w:t>4. Add result, artifact, pass, sample, error, average, and p95 validations.</w:t>
      </w:r>
    </w:p>
    <w:p>
      <w:pPr/>
      <w:r>
        <w:rPr>
          <w:b w:val="0"/>
          <w:i w:val="0"/>
        </w:rPr>
        <w:t>5. Run it and confirm summary.txt, readable-summary.txt, results.jtl, and performance-run-report.xlsx exist.</w:t>
      </w:r>
    </w:p>
    <w:p>
      <w:pPr>
        <w:pStyle w:val="CodeBlock"/>
      </w:pPr>
      <w:r>
        <w:t>@performance_testing @performance_get</w:t>
      </w:r>
    </w:p>
    <w:p>
      <w:pPr>
        <w:pStyle w:val="CodeBlock"/>
      </w:pPr>
      <w:r>
        <w:t>Scenario: Smoke GET for customer service</w:t>
      </w:r>
    </w:p>
    <w:p>
      <w:pPr>
        <w:pStyle w:val="CodeBlock"/>
      </w:pPr>
      <w:r>
        <w:t xml:space="preserve">  When we run GET performance test for path "/get" with name "customer_smoke_get_test"</w:t>
      </w:r>
    </w:p>
    <w:p>
      <w:pPr>
        <w:pStyle w:val="CodeBlock"/>
      </w:pPr>
      <w:r>
        <w:t xml:space="preserve">  Then performance result should be available</w:t>
      </w:r>
    </w:p>
    <w:p>
      <w:pPr>
        <w:pStyle w:val="CodeBlock"/>
      </w:pPr>
      <w:r>
        <w:t xml:space="preserve">  And performance dashboard path should be generated</w:t>
      </w:r>
    </w:p>
    <w:p>
      <w:pPr>
        <w:pStyle w:val="CodeBlock"/>
      </w:pPr>
      <w:r>
        <w:t xml:space="preserve">  And performance summary file path should be generated</w:t>
      </w:r>
    </w:p>
    <w:p>
      <w:pPr>
        <w:pStyle w:val="CodeBlock"/>
      </w:pPr>
      <w:r>
        <w:t xml:space="preserve">  And performance readable summary file path should be generated</w:t>
      </w:r>
    </w:p>
    <w:p>
      <w:pPr>
        <w:pStyle w:val="CodeBlock"/>
      </w:pPr>
      <w:r>
        <w:t xml:space="preserve">  And performance jtl file path should be generated</w:t>
      </w:r>
    </w:p>
    <w:p>
      <w:pPr>
        <w:pStyle w:val="CodeBlock"/>
      </w:pPr>
      <w:r>
        <w:t xml:space="preserve">  And performance run report root path should be generated</w:t>
      </w:r>
    </w:p>
    <w:p>
      <w:pPr>
        <w:pStyle w:val="CodeBlock"/>
      </w:pPr>
      <w:r>
        <w:t xml:space="preserve">  And performance excel report should be generated</w:t>
      </w:r>
    </w:p>
    <w:p>
      <w:pPr>
        <w:pStyle w:val="CodeBlock"/>
      </w:pPr>
      <w:r>
        <w:t xml:space="preserve">  And performance execution should pass</w:t>
      </w:r>
    </w:p>
    <w:p>
      <w:pPr>
        <w:pStyle w:val="CodeBlock"/>
      </w:pPr>
      <w:r>
        <w:t xml:space="preserve">  And performance total samples should be greater than 0</w:t>
      </w:r>
    </w:p>
    <w:p>
      <w:pPr>
        <w:pStyle w:val="CodeBlock"/>
      </w:pPr>
      <w:r>
        <w:t xml:space="preserve">  And performance error percentage should be less than 5</w:t>
      </w:r>
    </w:p>
    <w:p>
      <w:pPr>
        <w:pStyle w:val="CodeBlock"/>
      </w:pPr>
      <w:r>
        <w:t xml:space="preserve">  And performance average response time should be less than 5000 ms</w:t>
      </w:r>
    </w:p>
    <w:p>
      <w:pPr>
        <w:pStyle w:val="CodeBlock"/>
      </w:pPr>
      <w:r>
        <w:t xml:space="preserve">  And performance p95 response time should be less than 8000 ms</w:t>
      </w:r>
    </w:p>
    <w:p>
      <w:pPr>
        <w:pStyle w:val="Heading2"/>
      </w:pPr>
      <w:r>
        <w:rPr>
          <w:b w:val="0"/>
          <w:i w:val="0"/>
        </w:rPr>
        <w:t>Blueprint B. YAML POST regression</w:t>
      </w:r>
    </w:p>
    <w:p>
      <w:pPr/>
      <w:r>
        <w:rPr>
          <w:b w:val="0"/>
          <w:i w:val="0"/>
        </w:rPr>
        <w:t>1. Create performance-payloads.yaml.</w:t>
      </w:r>
    </w:p>
    <w:p>
      <w:pPr/>
      <w:r>
        <w:rPr>
          <w:b w:val="0"/>
          <w:i w:val="0"/>
        </w:rPr>
        <w:t>2. Add a key such as performance.payloads.createCustomer.</w:t>
      </w:r>
    </w:p>
    <w:p>
      <w:pPr/>
      <w:r>
        <w:rPr>
          <w:b w:val="0"/>
          <w:i w:val="0"/>
        </w:rPr>
        <w:t>3. Write a YAML-driven POST scenario.</w:t>
      </w:r>
    </w:p>
    <w:p>
      <w:pPr/>
      <w:r>
        <w:rPr>
          <w:b w:val="0"/>
          <w:i w:val="0"/>
        </w:rPr>
        <w:t>4. Validate pass state and thresholds.</w:t>
      </w:r>
    </w:p>
    <w:p>
      <w:pPr/>
      <w:r>
        <w:rPr>
          <w:b w:val="0"/>
          <w:i w:val="0"/>
        </w:rPr>
        <w:t>5. Reuse the same YAML key in later related scenarios if the body stays canonical.</w:t>
      </w:r>
    </w:p>
    <w:p>
      <w:pPr>
        <w:pStyle w:val="CodeBlock"/>
      </w:pPr>
      <w:r>
        <w:t>@performance_testing @performance_post @performance_yaml</w:t>
      </w:r>
    </w:p>
    <w:p>
      <w:pPr>
        <w:pStyle w:val="CodeBlock"/>
      </w:pPr>
      <w:r>
        <w:t>Scenario: Create customer with YAML body</w:t>
      </w:r>
    </w:p>
    <w:p>
      <w:pPr>
        <w:pStyle w:val="CodeBlock"/>
      </w:pPr>
      <w:r>
        <w:t xml:space="preserve">  When we run YAML-driven POST performance test for path "/post" with name "customer_create_yaml_test" using yaml key "performance.payloads.createCustomer"</w:t>
      </w:r>
    </w:p>
    <w:p>
      <w:pPr>
        <w:pStyle w:val="CodeBlock"/>
      </w:pPr>
      <w:r>
        <w:t xml:space="preserve">  Then performance result should be available</w:t>
      </w:r>
    </w:p>
    <w:p>
      <w:pPr>
        <w:pStyle w:val="CodeBlock"/>
      </w:pPr>
      <w:r>
        <w:t xml:space="preserve">  And performance execution should pass</w:t>
      </w:r>
    </w:p>
    <w:p>
      <w:pPr>
        <w:pStyle w:val="CodeBlock"/>
      </w:pPr>
      <w:r>
        <w:t xml:space="preserve">  And performance total samples should be greater than 0</w:t>
      </w:r>
    </w:p>
    <w:p>
      <w:pPr>
        <w:pStyle w:val="CodeBlock"/>
      </w:pPr>
      <w:r>
        <w:t xml:space="preserve">  And performance error percentage should be less than 5</w:t>
      </w:r>
    </w:p>
    <w:p>
      <w:pPr>
        <w:pStyle w:val="Heading2"/>
      </w:pPr>
      <w:r>
        <w:rPr>
          <w:b w:val="0"/>
          <w:i w:val="0"/>
        </w:rPr>
        <w:t>Blueprint C. Load profile GET regression</w:t>
      </w:r>
    </w:p>
    <w:p>
      <w:pPr/>
      <w:r>
        <w:rPr>
          <w:b w:val="0"/>
          <w:i w:val="0"/>
        </w:rPr>
        <w:t>1. Choose realistic users, ramp-up, and hold.</w:t>
      </w:r>
    </w:p>
    <w:p>
      <w:pPr/>
      <w:r>
        <w:rPr>
          <w:b w:val="0"/>
          <w:i w:val="0"/>
        </w:rPr>
        <w:t>2. Confirm environment approval.</w:t>
      </w:r>
    </w:p>
    <w:p>
      <w:pPr/>
      <w:r>
        <w:rPr>
          <w:b w:val="0"/>
          <w:i w:val="0"/>
        </w:rPr>
        <w:t>3. Run a custom-profile GET.</w:t>
      </w:r>
    </w:p>
    <w:p>
      <w:pPr/>
      <w:r>
        <w:rPr>
          <w:b w:val="0"/>
          <w:i w:val="0"/>
        </w:rPr>
        <w:t>4. Review total samples, average, p95, and risk score in the workbook.</w:t>
      </w:r>
    </w:p>
    <w:p>
      <w:pPr>
        <w:pStyle w:val="CodeBlock"/>
      </w:pPr>
      <w:r>
        <w:t>@performance_testing @performance_get @performance_profile</w:t>
      </w:r>
    </w:p>
    <w:p>
      <w:pPr>
        <w:pStyle w:val="CodeBlock"/>
      </w:pPr>
      <w:r>
        <w:t>Scenario: Customer GET under normal load</w:t>
      </w:r>
    </w:p>
    <w:p>
      <w:pPr>
        <w:pStyle w:val="CodeBlock"/>
      </w:pPr>
      <w:r>
        <w:t xml:space="preserve">  When we run GET performance test for path "/get" with name "customer_load_get_test" using 20 users ramp 10 seconds hold 60 seconds</w:t>
      </w:r>
    </w:p>
    <w:p>
      <w:pPr>
        <w:pStyle w:val="CodeBlock"/>
      </w:pPr>
      <w:r>
        <w:t xml:space="preserve">  Then performance result should be available</w:t>
      </w:r>
    </w:p>
    <w:p>
      <w:pPr>
        <w:pStyle w:val="CodeBlock"/>
      </w:pPr>
      <w:r>
        <w:t xml:space="preserve">  And performance execution should pass</w:t>
      </w:r>
    </w:p>
    <w:p>
      <w:pPr>
        <w:pStyle w:val="CodeBlock"/>
      </w:pPr>
      <w:r>
        <w:t xml:space="preserve">  And performance total samples should be greater than 0</w:t>
      </w:r>
    </w:p>
    <w:p>
      <w:pPr>
        <w:pStyle w:val="CodeBlock"/>
      </w:pPr>
      <w:r>
        <w:t xml:space="preserve">  And performance average response time should be less than 5000 ms</w:t>
      </w:r>
    </w:p>
    <w:p>
      <w:pPr>
        <w:pStyle w:val="CodeBlock"/>
      </w:pPr>
      <w:r>
        <w:t xml:space="preserve">  And performance p95 response time should be less than 8000 ms</w:t>
      </w:r>
    </w:p>
    <w:p>
      <w:pPr>
        <w:pStyle w:val="Heading2"/>
      </w:pPr>
      <w:r>
        <w:rPr>
          <w:b w:val="0"/>
          <w:i w:val="0"/>
        </w:rPr>
        <w:t>Blueprint D. Negative auth validation</w:t>
      </w:r>
    </w:p>
    <w:p>
      <w:pPr/>
      <w:r>
        <w:rPr>
          <w:b w:val="0"/>
          <w:i w:val="0"/>
        </w:rPr>
        <w:t>1. Use the expected-failure basic auth step.</w:t>
      </w:r>
    </w:p>
    <w:p>
      <w:pPr/>
      <w:r>
        <w:rPr>
          <w:b w:val="0"/>
          <w:i w:val="0"/>
        </w:rPr>
        <w:t>2. Supply intentionally wrong credentials.</w:t>
      </w:r>
    </w:p>
    <w:p>
      <w:pPr/>
      <w:r>
        <w:rPr>
          <w:b w:val="0"/>
          <w:i w:val="0"/>
        </w:rPr>
        <w:t>3. Verify actual failure and expected-failure mode.</w:t>
      </w:r>
    </w:p>
    <w:p>
      <w:pPr/>
      <w:r>
        <w:rPr>
          <w:b w:val="0"/>
          <w:i w:val="0"/>
        </w:rPr>
        <w:t>4. Review the failure message and risk classification.</w:t>
      </w:r>
    </w:p>
    <w:p>
      <w:pPr>
        <w:pStyle w:val="CodeBlock"/>
      </w:pPr>
      <w:r>
        <w:t>@performance_testing @performance_negative @performance_expected_failure @performance_basic_auth</w:t>
      </w:r>
    </w:p>
    <w:p>
      <w:pPr>
        <w:pStyle w:val="CodeBlock"/>
      </w:pPr>
      <w:r>
        <w:t>Scenario: Invalid basic auth should fail</w:t>
      </w:r>
    </w:p>
    <w:p>
      <w:pPr>
        <w:pStyle w:val="CodeBlock"/>
      </w:pPr>
      <w:r>
        <w:t xml:space="preserve">  When we run basic auth GET performance test expecting failure for path "/basic-auth/admin/secret" with name "basic_auth_invalid_credentials_test" username "admin" password "wrong_password"</w:t>
      </w:r>
    </w:p>
    <w:p>
      <w:pPr>
        <w:pStyle w:val="CodeBlock"/>
      </w:pPr>
      <w:r>
        <w:t xml:space="preserve">  Then performance result should be available</w:t>
      </w:r>
    </w:p>
    <w:p>
      <w:pPr>
        <w:pStyle w:val="CodeBlock"/>
      </w:pPr>
      <w:r>
        <w:t xml:space="preserve">  And performance execution should fail</w:t>
      </w:r>
    </w:p>
    <w:p>
      <w:pPr>
        <w:pStyle w:val="CodeBlock"/>
      </w:pPr>
      <w:r>
        <w:t xml:space="preserve">  And performance execution should be in expected failure mode</w:t>
      </w:r>
    </w:p>
    <w:p>
      <w:pPr>
        <w:pStyle w:val="CodeBlock"/>
      </w:pPr>
      <w:r>
        <w:t xml:space="preserve">  And performance total errors should be greater than 0</w:t>
      </w:r>
    </w:p>
    <w:p>
      <w:pPr>
        <w:pStyle w:val="CodeBlock"/>
      </w:pPr>
      <w:r>
        <w:t xml:space="preserve">  And performance error percentage should be greater than 0</w:t>
      </w:r>
    </w:p>
    <w:p>
      <w:r>
        <w:br w:type="page"/>
      </w:r>
    </w:p>
    <w:p>
      <w:pPr>
        <w:pStyle w:val="Heading1"/>
      </w:pPr>
      <w:r>
        <w:rPr>
          <w:b w:val="0"/>
          <w:i w:val="0"/>
        </w:rPr>
        <w:t>Part 13. Collaboration model: testers, developers, environment owners, and leadership</w:t>
      </w:r>
    </w:p>
    <w:p>
      <w:pPr/>
      <w:r>
        <w:rPr>
          <w:b w:val="0"/>
          <w:i w:val="0"/>
        </w:rPr>
        <w:t>Performance automation becomes fragile when ownership is unclear. The framework works best when teams understand who owns data, thresholds, environment approvals, endpoint readiness, and report interpretation.</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9E2F3"/>
            <w:vAlign w:val="center"/>
          </w:tcPr>
          <w:p>
            <w:pPr>
              <w:jc w:val="center"/>
            </w:pPr>
            <w:r>
              <w:rPr>
                <w:b/>
              </w:rPr>
              <w:t>Role</w:t>
            </w:r>
          </w:p>
        </w:tc>
        <w:tc>
          <w:tcPr>
            <w:tcW w:type="dxa" w:w="4032"/>
            <w:shd w:fill="D9E2F3"/>
            <w:vAlign w:val="center"/>
          </w:tcPr>
          <w:p>
            <w:pPr>
              <w:jc w:val="center"/>
            </w:pPr>
            <w:r>
              <w:rPr>
                <w:b/>
              </w:rPr>
              <w:t>Primary ownership</w:t>
            </w:r>
          </w:p>
        </w:tc>
        <w:tc>
          <w:tcPr>
            <w:tcW w:type="dxa" w:w="2880"/>
            <w:shd w:fill="D9E2F3"/>
            <w:vAlign w:val="center"/>
          </w:tcPr>
          <w:p>
            <w:pPr>
              <w:jc w:val="center"/>
            </w:pPr>
            <w:r>
              <w:rPr>
                <w:b/>
              </w:rPr>
              <w:t>Typical output</w:t>
            </w:r>
          </w:p>
        </w:tc>
      </w:tr>
      <w:tr>
        <w:tc>
          <w:tcPr>
            <w:tcW w:type="dxa" w:w="2304"/>
            <w:vAlign w:val="center"/>
          </w:tcPr>
          <w:p>
            <w:pPr>
              <w:jc w:val="center"/>
            </w:pPr>
            <w:r>
              <w:t>Tester</w:t>
            </w:r>
          </w:p>
        </w:tc>
        <w:tc>
          <w:tcPr>
            <w:tcW w:type="dxa" w:w="4032"/>
            <w:vAlign w:val="center"/>
          </w:tcPr>
          <w:p>
            <w:pPr>
              <w:jc w:val="left"/>
            </w:pPr>
            <w:r>
              <w:t>Scenario design, payload selection, feature authoring, initial result analysis</w:t>
            </w:r>
          </w:p>
        </w:tc>
        <w:tc>
          <w:tcPr>
            <w:tcW w:type="dxa" w:w="2880"/>
            <w:vAlign w:val="center"/>
          </w:tcPr>
          <w:p>
            <w:pPr>
              <w:jc w:val="left"/>
            </w:pPr>
            <w:r>
              <w:t>Feature files, payload references, execution evidence</w:t>
            </w:r>
          </w:p>
        </w:tc>
      </w:tr>
      <w:tr>
        <w:tc>
          <w:tcPr>
            <w:tcW w:type="dxa" w:w="2304"/>
            <w:vAlign w:val="center"/>
          </w:tcPr>
          <w:p>
            <w:pPr>
              <w:jc w:val="left"/>
            </w:pPr>
            <w:r>
              <w:t>Developer / API owner</w:t>
            </w:r>
          </w:p>
        </w:tc>
        <w:tc>
          <w:tcPr>
            <w:tcW w:type="dxa" w:w="4032"/>
            <w:vAlign w:val="center"/>
          </w:tcPr>
          <w:p>
            <w:pPr>
              <w:jc w:val="left"/>
            </w:pPr>
            <w:r>
              <w:t>Endpoint behavior, realistic budgets, auth details, known limitations</w:t>
            </w:r>
          </w:p>
        </w:tc>
        <w:tc>
          <w:tcPr>
            <w:tcW w:type="dxa" w:w="2880"/>
            <w:vAlign w:val="center"/>
          </w:tcPr>
          <w:p>
            <w:pPr>
              <w:jc w:val="left"/>
            </w:pPr>
            <w:r>
              <w:t>Threshold review, route confirmation, bug investigation</w:t>
            </w:r>
          </w:p>
        </w:tc>
      </w:tr>
      <w:tr>
        <w:tc>
          <w:tcPr>
            <w:tcW w:type="dxa" w:w="2304"/>
            <w:vAlign w:val="center"/>
          </w:tcPr>
          <w:p>
            <w:pPr>
              <w:jc w:val="left"/>
            </w:pPr>
            <w:r>
              <w:t>Environment owner / DevOps</w:t>
            </w:r>
          </w:p>
        </w:tc>
        <w:tc>
          <w:tcPr>
            <w:tcW w:type="dxa" w:w="4032"/>
            <w:vAlign w:val="center"/>
          </w:tcPr>
          <w:p>
            <w:pPr>
              <w:jc w:val="left"/>
            </w:pPr>
            <w:r>
              <w:t>Safe concurrency limits, environment readiness, network path</w:t>
            </w:r>
          </w:p>
        </w:tc>
        <w:tc>
          <w:tcPr>
            <w:tcW w:type="dxa" w:w="2880"/>
            <w:vAlign w:val="center"/>
          </w:tcPr>
          <w:p>
            <w:pPr>
              <w:jc w:val="left"/>
            </w:pPr>
            <w:r>
              <w:t>Execution approval, maintenance window awareness</w:t>
            </w:r>
          </w:p>
        </w:tc>
      </w:tr>
      <w:tr>
        <w:tc>
          <w:tcPr>
            <w:tcW w:type="dxa" w:w="2304"/>
            <w:vAlign w:val="center"/>
          </w:tcPr>
          <w:p>
            <w:pPr>
              <w:jc w:val="center"/>
            </w:pPr>
            <w:r>
              <w:t>Framework owner</w:t>
            </w:r>
          </w:p>
        </w:tc>
        <w:tc>
          <w:tcPr>
            <w:tcW w:type="dxa" w:w="4032"/>
            <w:vAlign w:val="center"/>
          </w:tcPr>
          <w:p>
            <w:pPr>
              <w:jc w:val="left"/>
            </w:pPr>
            <w:r>
              <w:t>Engine changes, step-definition growth, report structure</w:t>
            </w:r>
          </w:p>
        </w:tc>
        <w:tc>
          <w:tcPr>
            <w:tcW w:type="dxa" w:w="2880"/>
            <w:vAlign w:val="center"/>
          </w:tcPr>
          <w:p>
            <w:pPr>
              <w:jc w:val="left"/>
            </w:pPr>
            <w:r>
              <w:t>Sustainable automation model and controlled evolution</w:t>
            </w:r>
          </w:p>
        </w:tc>
      </w:tr>
      <w:tr>
        <w:tc>
          <w:tcPr>
            <w:tcW w:type="dxa" w:w="2304"/>
            <w:vAlign w:val="center"/>
          </w:tcPr>
          <w:p>
            <w:pPr>
              <w:jc w:val="left"/>
            </w:pPr>
            <w:r>
              <w:t>Leadership / QA manager</w:t>
            </w:r>
          </w:p>
        </w:tc>
        <w:tc>
          <w:tcPr>
            <w:tcW w:type="dxa" w:w="4032"/>
            <w:vAlign w:val="center"/>
          </w:tcPr>
          <w:p>
            <w:pPr>
              <w:jc w:val="left"/>
            </w:pPr>
            <w:r>
              <w:t>Review of run-level workbook and release decision support</w:t>
            </w:r>
          </w:p>
        </w:tc>
        <w:tc>
          <w:tcPr>
            <w:tcW w:type="dxa" w:w="2880"/>
            <w:vAlign w:val="center"/>
          </w:tcPr>
          <w:p>
            <w:pPr>
              <w:jc w:val="left"/>
            </w:pPr>
            <w:r>
              <w:t>Readability and prioritization of results</w:t>
            </w:r>
          </w:p>
        </w:tc>
      </w:tr>
    </w:tbl>
    <w:p/>
    <w:p>
      <w:pPr>
        <w:pStyle w:val="Heading2"/>
      </w:pPr>
      <w:r>
        <w:rPr>
          <w:b w:val="0"/>
          <w:i w:val="0"/>
        </w:rPr>
        <w:t>Change-control recommendations</w:t>
      </w:r>
    </w:p>
    <w:p>
      <w:pPr>
        <w:pStyle w:val="ListBullet"/>
        <w:ind w:left="360"/>
      </w:pPr>
      <w:r>
        <w:t>Review any new performance step addition with the framework owner before merging it.</w:t>
      </w:r>
    </w:p>
    <w:p>
      <w:pPr>
        <w:pStyle w:val="ListBullet"/>
        <w:ind w:left="360"/>
      </w:pPr>
      <w:r>
        <w:t>Review threshold changes with both tester and API owner.</w:t>
      </w:r>
    </w:p>
    <w:p>
      <w:pPr>
        <w:pStyle w:val="ListBullet"/>
        <w:ind w:left="360"/>
      </w:pPr>
      <w:r>
        <w:t>Review payload repository changes the same way you review code, especially when they alter business meaning.</w:t>
      </w:r>
    </w:p>
    <w:p>
      <w:pPr>
        <w:pStyle w:val="ListBullet"/>
        <w:ind w:left="360"/>
      </w:pPr>
      <w:r>
        <w:t>Do not raise user counts dramatically in regression suites without environment-owner approval.</w:t>
      </w:r>
    </w:p>
    <w:p>
      <w:pPr>
        <w:pStyle w:val="ListBullet"/>
        <w:ind w:left="360"/>
      </w:pPr>
      <w:r>
        <w:t>If an endpoint changes route or contract, update both payloads and feature scenarios together.</w:t>
      </w:r>
    </w:p>
    <w:p>
      <w:pPr>
        <w:pStyle w:val="Heading2"/>
      </w:pPr>
      <w:r>
        <w:rPr>
          <w:b w:val="0"/>
          <w:i w:val="0"/>
        </w:rPr>
        <w:t>What to include when reporting a failed performance scenario</w:t>
      </w:r>
    </w:p>
    <w:p>
      <w:pPr>
        <w:pStyle w:val="ListNumber"/>
      </w:pPr>
      <w:r>
        <w:t>Scenario name and business purpose.</w:t>
      </w:r>
    </w:p>
    <w:p>
      <w:pPr>
        <w:pStyle w:val="ListNumber"/>
      </w:pPr>
      <w:r>
        <w:t>Environment used.</w:t>
      </w:r>
    </w:p>
    <w:p>
      <w:pPr>
        <w:pStyle w:val="ListNumber"/>
      </w:pPr>
      <w:r>
        <w:t>Method and endpoint path.</w:t>
      </w:r>
    </w:p>
    <w:p>
      <w:pPr>
        <w:pStyle w:val="ListNumber"/>
      </w:pPr>
      <w:r>
        <w:t>Profile values: users, ramp-up, hold, iterations.</w:t>
      </w:r>
    </w:p>
    <w:p>
      <w:pPr>
        <w:pStyle w:val="ListNumber"/>
      </w:pPr>
      <w:r>
        <w:t>Thresholds used.</w:t>
      </w:r>
    </w:p>
    <w:p>
      <w:pPr>
        <w:pStyle w:val="ListNumber"/>
      </w:pPr>
      <w:r>
        <w:t>Total samples, total errors, error percent.</w:t>
      </w:r>
    </w:p>
    <w:p>
      <w:pPr>
        <w:pStyle w:val="ListNumber"/>
      </w:pPr>
      <w:r>
        <w:t>Average response, p95 response, max response, total duration.</w:t>
      </w:r>
    </w:p>
    <w:p>
      <w:pPr>
        <w:pStyle w:val="ListNumber"/>
      </w:pPr>
      <w:r>
        <w:t>Execution status, risk score, risk level.</w:t>
      </w:r>
    </w:p>
    <w:p>
      <w:pPr>
        <w:pStyle w:val="ListNumber"/>
      </w:pPr>
      <w:r>
        <w:t>Failure message or threshold breach summary.</w:t>
      </w:r>
    </w:p>
    <w:p>
      <w:pPr>
        <w:pStyle w:val="ListNumber"/>
      </w:pPr>
      <w:r>
        <w:t>Paths to summary.txt, readable-summary.txt, results.jtl, and the run workbook.</w:t>
      </w:r>
    </w:p>
    <w:p>
      <w:r>
        <w:br w:type="page"/>
      </w:r>
    </w:p>
    <w:p>
      <w:pPr>
        <w:pStyle w:val="Heading1"/>
      </w:pPr>
      <w:r>
        <w:rPr>
          <w:b w:val="0"/>
          <w:i w:val="0"/>
        </w:rPr>
        <w:t>Part 14. Frequently asked questions and common misconceptions</w:t>
      </w:r>
    </w:p>
    <w:p>
      <w:pPr>
        <w:pStyle w:val="Heading2"/>
      </w:pPr>
      <w:r>
        <w:rPr>
          <w:b w:val="0"/>
          <w:i w:val="0"/>
        </w:rPr>
        <w:t>Do I need to write JMeter scripts manually?</w:t>
      </w:r>
    </w:p>
    <w:p>
      <w:pPr/>
      <w:r>
        <w:rPr>
          <w:b w:val="0"/>
          <w:i w:val="0"/>
        </w:rPr>
        <w:t>No. Testers use the PTAF step definitions and builders indirectly through feature files.</w:t>
      </w:r>
    </w:p>
    <w:p>
      <w:pPr>
        <w:pStyle w:val="Heading2"/>
      </w:pPr>
      <w:r>
        <w:rPr>
          <w:b w:val="0"/>
          <w:i w:val="0"/>
        </w:rPr>
        <w:t>Do I need a browser for performance scenarios?</w:t>
      </w:r>
    </w:p>
    <w:p>
      <w:pPr/>
      <w:r>
        <w:rPr>
          <w:b w:val="0"/>
          <w:i w:val="0"/>
        </w:rPr>
        <w:t>No. Performance scenarios are tagged and Hooks are designed so browser setup is skipped.</w:t>
      </w:r>
    </w:p>
    <w:p>
      <w:pPr>
        <w:pStyle w:val="Heading2"/>
      </w:pPr>
      <w:r>
        <w:rPr>
          <w:b w:val="0"/>
          <w:i w:val="0"/>
        </w:rPr>
        <w:t>Is there a dedicated 'stress test' step?</w:t>
      </w:r>
    </w:p>
    <w:p>
      <w:pPr/>
      <w:r>
        <w:rPr>
          <w:b w:val="0"/>
          <w:i w:val="0"/>
        </w:rPr>
        <w:t>No dedicated named step is required. Stress-like testing is created by using a more aggressive custom profile.</w:t>
      </w:r>
    </w:p>
    <w:p>
      <w:pPr>
        <w:pStyle w:val="Heading2"/>
      </w:pPr>
      <w:r>
        <w:rPr>
          <w:b w:val="0"/>
          <w:i w:val="0"/>
        </w:rPr>
        <w:t>Why do I need both average and p95 response time?</w:t>
      </w:r>
    </w:p>
    <w:p>
      <w:pPr/>
      <w:r>
        <w:rPr>
          <w:b w:val="0"/>
          <w:i w:val="0"/>
        </w:rPr>
        <w:t>Average can hide slow outliers. P95 shows what slower users are experiencing and is usually more useful.</w:t>
      </w:r>
    </w:p>
    <w:p>
      <w:pPr>
        <w:pStyle w:val="Heading2"/>
      </w:pPr>
      <w:r>
        <w:rPr>
          <w:b w:val="0"/>
          <w:i w:val="0"/>
        </w:rPr>
        <w:t>Why did an expected-failure scenario show as a good result?</w:t>
      </w:r>
    </w:p>
    <w:p>
      <w:pPr/>
      <w:r>
        <w:rPr>
          <w:b w:val="0"/>
          <w:i w:val="0"/>
        </w:rPr>
        <w:t>Because a negative test succeeds when the framework correctly detects the designed failure and marks it as EXPECTED_FAIL_CONFIRMED.</w:t>
      </w:r>
    </w:p>
    <w:p>
      <w:pPr>
        <w:pStyle w:val="Heading2"/>
      </w:pPr>
      <w:r>
        <w:rPr>
          <w:b w:val="0"/>
          <w:i w:val="0"/>
        </w:rPr>
        <w:t>Why does the report include risk score and recommended action?</w:t>
      </w:r>
    </w:p>
    <w:p>
      <w:pPr/>
      <w:r>
        <w:rPr>
          <w:b w:val="0"/>
          <w:i w:val="0"/>
        </w:rPr>
        <w:t>Because raw numbers alone are not enough for prioritization. The engine translates metrics into practical review guidance.</w:t>
      </w:r>
    </w:p>
    <w:p>
      <w:pPr>
        <w:pStyle w:val="Heading2"/>
      </w:pPr>
      <w:r>
        <w:rPr>
          <w:b w:val="0"/>
          <w:i w:val="0"/>
        </w:rPr>
        <w:t>Should every endpoint use the same thresholds?</w:t>
      </w:r>
    </w:p>
    <w:p>
      <w:pPr/>
      <w:r>
        <w:rPr>
          <w:b w:val="0"/>
          <w:i w:val="0"/>
        </w:rPr>
        <w:t>No. Thresholds should reflect the endpoint category, workload, payload complexity, and business expectations.</w:t>
      </w:r>
    </w:p>
    <w:p>
      <w:pPr>
        <w:pStyle w:val="Heading2"/>
      </w:pPr>
      <w:r>
        <w:rPr>
          <w:b w:val="0"/>
          <w:i w:val="0"/>
        </w:rPr>
        <w:t>When should I prefer YAML over inline JSON?</w:t>
      </w:r>
    </w:p>
    <w:p>
      <w:pPr/>
      <w:r>
        <w:rPr>
          <w:b w:val="0"/>
          <w:i w:val="0"/>
        </w:rPr>
        <w:t>Use YAML when payloads are reused, larger, or need shared maintenance.</w:t>
      </w:r>
    </w:p>
    <w:p>
      <w:pPr>
        <w:pStyle w:val="Heading2"/>
      </w:pPr>
      <w:r>
        <w:rPr>
          <w:b w:val="0"/>
          <w:i w:val="0"/>
        </w:rPr>
        <w:t>When should I prefer CSV or Excel?</w:t>
      </w:r>
    </w:p>
    <w:p>
      <w:pPr/>
      <w:r>
        <w:rPr>
          <w:b w:val="0"/>
          <w:i w:val="0"/>
        </w:rPr>
        <w:t>Use them when the data is naturally tabular and maintained across many rows or by spreadsheet-oriented users.</w:t>
      </w:r>
    </w:p>
    <w:p>
      <w:r>
        <w:br w:type="page"/>
      </w:r>
    </w:p>
    <w:p>
      <w:pPr>
        <w:pStyle w:val="Heading1"/>
      </w:pPr>
      <w:r>
        <w:rPr>
          <w:b w:val="0"/>
          <w:i w:val="0"/>
        </w:rPr>
        <w:t>Part 15. Appendix: complete tester reference</w:t>
      </w:r>
    </w:p>
    <w:p>
      <w:pPr/>
      <w:r>
        <w:rPr>
          <w:b w:val="0"/>
          <w:i w:val="0"/>
        </w:rPr>
        <w:t>This appendix collects concise references that testers can return to during daily work.</w:t>
      </w:r>
    </w:p>
    <w:p>
      <w:pPr>
        <w:pStyle w:val="Heading2"/>
      </w:pPr>
      <w:r>
        <w:rPr>
          <w:b w:val="0"/>
          <w:i w:val="0"/>
        </w:rPr>
        <w:t>Appendix A. Minimal starter scenario matrix</w:t>
      </w:r>
    </w:p>
    <w:tbl>
      <w:tblPr>
        <w:tblStyle w:val="TableGrid"/>
        <w:tblW w:type="auto" w:w="0"/>
        <w:jc w:val="center"/>
        <w:tblLook w:firstColumn="1" w:firstRow="1" w:lastColumn="0" w:lastRow="0" w:noHBand="0" w:noVBand="1" w:val="04A0"/>
      </w:tblPr>
      <w:tblGrid>
        <w:gridCol w:w="3312"/>
        <w:gridCol w:w="3312"/>
        <w:gridCol w:w="3312"/>
      </w:tblGrid>
      <w:tr>
        <w:tc>
          <w:tcPr>
            <w:tcW w:type="dxa" w:w="2736"/>
            <w:shd w:fill="D9E2F3"/>
            <w:vAlign w:val="center"/>
          </w:tcPr>
          <w:p>
            <w:pPr>
              <w:jc w:val="center"/>
            </w:pPr>
            <w:r>
              <w:rPr>
                <w:b/>
              </w:rPr>
              <w:t>Need</w:t>
            </w:r>
          </w:p>
        </w:tc>
        <w:tc>
          <w:tcPr>
            <w:tcW w:type="dxa" w:w="3600"/>
            <w:shd w:fill="D9E2F3"/>
            <w:vAlign w:val="center"/>
          </w:tcPr>
          <w:p>
            <w:pPr>
              <w:jc w:val="center"/>
            </w:pPr>
            <w:r>
              <w:rPr>
                <w:b/>
              </w:rPr>
              <w:t>Recommended pattern</w:t>
            </w:r>
          </w:p>
        </w:tc>
        <w:tc>
          <w:tcPr>
            <w:tcW w:type="dxa" w:w="2880"/>
            <w:shd w:fill="D9E2F3"/>
            <w:vAlign w:val="center"/>
          </w:tcPr>
          <w:p>
            <w:pPr>
              <w:jc w:val="center"/>
            </w:pPr>
            <w:r>
              <w:rPr>
                <w:b/>
              </w:rPr>
              <w:t>Preferred source</w:t>
            </w:r>
          </w:p>
        </w:tc>
      </w:tr>
      <w:tr>
        <w:tc>
          <w:tcPr>
            <w:tcW w:type="dxa" w:w="2736"/>
            <w:vAlign w:val="center"/>
          </w:tcPr>
          <w:p>
            <w:pPr>
              <w:jc w:val="center"/>
            </w:pPr>
            <w:r>
              <w:t>Need</w:t>
            </w:r>
          </w:p>
        </w:tc>
        <w:tc>
          <w:tcPr>
            <w:tcW w:type="dxa" w:w="3600"/>
            <w:vAlign w:val="center"/>
          </w:tcPr>
          <w:p>
            <w:pPr>
              <w:jc w:val="left"/>
            </w:pPr>
            <w:r>
              <w:t>Recommended step pattern</w:t>
            </w:r>
          </w:p>
        </w:tc>
        <w:tc>
          <w:tcPr>
            <w:tcW w:type="dxa" w:w="2880"/>
            <w:vAlign w:val="center"/>
          </w:tcPr>
          <w:p>
            <w:pPr>
              <w:jc w:val="left"/>
            </w:pPr>
            <w:r>
              <w:t>Preferred payload source</w:t>
            </w:r>
          </w:p>
        </w:tc>
      </w:tr>
      <w:tr>
        <w:tc>
          <w:tcPr>
            <w:tcW w:type="dxa" w:w="2736"/>
            <w:vAlign w:val="center"/>
          </w:tcPr>
          <w:p>
            <w:pPr>
              <w:jc w:val="center"/>
            </w:pPr>
            <w:r>
              <w:t>Simple GET smoke</w:t>
            </w:r>
          </w:p>
        </w:tc>
        <w:tc>
          <w:tcPr>
            <w:tcW w:type="dxa" w:w="3600"/>
            <w:vAlign w:val="center"/>
          </w:tcPr>
          <w:p>
            <w:pPr>
              <w:jc w:val="center"/>
            </w:pPr>
            <w:r>
              <w:t>GET default profile</w:t>
            </w:r>
          </w:p>
        </w:tc>
        <w:tc>
          <w:tcPr>
            <w:tcW w:type="dxa" w:w="2880"/>
            <w:vAlign w:val="center"/>
          </w:tcPr>
          <w:p>
            <w:pPr>
              <w:jc w:val="center"/>
            </w:pPr>
            <w:r>
              <w:t>No body</w:t>
            </w:r>
          </w:p>
        </w:tc>
      </w:tr>
      <w:tr>
        <w:tc>
          <w:tcPr>
            <w:tcW w:type="dxa" w:w="2736"/>
            <w:vAlign w:val="center"/>
          </w:tcPr>
          <w:p>
            <w:pPr>
              <w:jc w:val="center"/>
            </w:pPr>
            <w:r>
              <w:t>Simple POST create</w:t>
            </w:r>
          </w:p>
        </w:tc>
        <w:tc>
          <w:tcPr>
            <w:tcW w:type="dxa" w:w="3600"/>
            <w:vAlign w:val="center"/>
          </w:tcPr>
          <w:p>
            <w:pPr>
              <w:jc w:val="center"/>
            </w:pPr>
            <w:r>
              <w:t>POST inline or YAML</w:t>
            </w:r>
          </w:p>
        </w:tc>
        <w:tc>
          <w:tcPr>
            <w:tcW w:type="dxa" w:w="2880"/>
            <w:vAlign w:val="center"/>
          </w:tcPr>
          <w:p>
            <w:pPr>
              <w:jc w:val="left"/>
            </w:pPr>
            <w:r>
              <w:t>YAML if reusable; inline if tiny</w:t>
            </w:r>
          </w:p>
        </w:tc>
      </w:tr>
      <w:tr>
        <w:tc>
          <w:tcPr>
            <w:tcW w:type="dxa" w:w="2736"/>
            <w:vAlign w:val="center"/>
          </w:tcPr>
          <w:p>
            <w:pPr>
              <w:jc w:val="center"/>
            </w:pPr>
            <w:r>
              <w:t>Update scenario</w:t>
            </w:r>
          </w:p>
        </w:tc>
        <w:tc>
          <w:tcPr>
            <w:tcW w:type="dxa" w:w="3600"/>
            <w:vAlign w:val="center"/>
          </w:tcPr>
          <w:p>
            <w:pPr>
              <w:jc w:val="center"/>
            </w:pPr>
            <w:r>
              <w:t>PUT inline or YAML</w:t>
            </w:r>
          </w:p>
        </w:tc>
        <w:tc>
          <w:tcPr>
            <w:tcW w:type="dxa" w:w="2880"/>
            <w:vAlign w:val="center"/>
          </w:tcPr>
          <w:p>
            <w:pPr>
              <w:jc w:val="center"/>
            </w:pPr>
            <w:r>
              <w:t>YAML for reuse</w:t>
            </w:r>
          </w:p>
        </w:tc>
      </w:tr>
      <w:tr>
        <w:tc>
          <w:tcPr>
            <w:tcW w:type="dxa" w:w="2736"/>
            <w:vAlign w:val="center"/>
          </w:tcPr>
          <w:p>
            <w:pPr>
              <w:jc w:val="center"/>
            </w:pPr>
            <w:r>
              <w:t>Protected route</w:t>
            </w:r>
          </w:p>
        </w:tc>
        <w:tc>
          <w:tcPr>
            <w:tcW w:type="dxa" w:w="3600"/>
            <w:vAlign w:val="center"/>
          </w:tcPr>
          <w:p>
            <w:pPr>
              <w:jc w:val="left"/>
            </w:pPr>
            <w:r>
              <w:t>Authenticated GET or authenticated YAML POST</w:t>
            </w:r>
          </w:p>
        </w:tc>
        <w:tc>
          <w:tcPr>
            <w:tcW w:type="dxa" w:w="2880"/>
            <w:vAlign w:val="center"/>
          </w:tcPr>
          <w:p>
            <w:pPr>
              <w:jc w:val="center"/>
            </w:pPr>
            <w:r>
              <w:t>Bearer alias + YAML</w:t>
            </w:r>
          </w:p>
        </w:tc>
      </w:tr>
      <w:tr>
        <w:tc>
          <w:tcPr>
            <w:tcW w:type="dxa" w:w="2736"/>
            <w:vAlign w:val="center"/>
          </w:tcPr>
          <w:p>
            <w:pPr>
              <w:jc w:val="center"/>
            </w:pPr>
            <w:r>
              <w:t>Row-driven data set</w:t>
            </w:r>
          </w:p>
        </w:tc>
        <w:tc>
          <w:tcPr>
            <w:tcW w:type="dxa" w:w="3600"/>
            <w:vAlign w:val="center"/>
          </w:tcPr>
          <w:p>
            <w:pPr>
              <w:jc w:val="left"/>
            </w:pPr>
            <w:r>
              <w:t>CSV-driven POST or PUT</w:t>
            </w:r>
          </w:p>
        </w:tc>
        <w:tc>
          <w:tcPr>
            <w:tcW w:type="dxa" w:w="2880"/>
            <w:vAlign w:val="center"/>
          </w:tcPr>
          <w:p>
            <w:pPr>
              <w:jc w:val="center"/>
            </w:pPr>
            <w:r>
              <w:t>CSV</w:t>
            </w:r>
          </w:p>
        </w:tc>
      </w:tr>
      <w:tr>
        <w:tc>
          <w:tcPr>
            <w:tcW w:type="dxa" w:w="2736"/>
            <w:vAlign w:val="center"/>
          </w:tcPr>
          <w:p>
            <w:pPr>
              <w:jc w:val="left"/>
            </w:pPr>
            <w:r>
              <w:t>Spreadsheet-owned data set</w:t>
            </w:r>
          </w:p>
        </w:tc>
        <w:tc>
          <w:tcPr>
            <w:tcW w:type="dxa" w:w="3600"/>
            <w:vAlign w:val="center"/>
          </w:tcPr>
          <w:p>
            <w:pPr>
              <w:jc w:val="left"/>
            </w:pPr>
            <w:r>
              <w:t>Excel-driven POST or PUT</w:t>
            </w:r>
          </w:p>
        </w:tc>
        <w:tc>
          <w:tcPr>
            <w:tcW w:type="dxa" w:w="2880"/>
            <w:vAlign w:val="center"/>
          </w:tcPr>
          <w:p>
            <w:pPr>
              <w:jc w:val="center"/>
            </w:pPr>
            <w:r>
              <w:t>Excel</w:t>
            </w:r>
          </w:p>
        </w:tc>
      </w:tr>
      <w:tr>
        <w:tc>
          <w:tcPr>
            <w:tcW w:type="dxa" w:w="2736"/>
            <w:vAlign w:val="center"/>
          </w:tcPr>
          <w:p>
            <w:pPr>
              <w:jc w:val="left"/>
            </w:pPr>
            <w:r>
              <w:t>Invalid route / credential behavior</w:t>
            </w:r>
          </w:p>
        </w:tc>
        <w:tc>
          <w:tcPr>
            <w:tcW w:type="dxa" w:w="3600"/>
            <w:vAlign w:val="center"/>
          </w:tcPr>
          <w:p>
            <w:pPr>
              <w:jc w:val="left"/>
            </w:pPr>
            <w:r>
              <w:t>Expected-failure steps</w:t>
            </w:r>
          </w:p>
        </w:tc>
        <w:tc>
          <w:tcPr>
            <w:tcW w:type="dxa" w:w="2880"/>
            <w:vAlign w:val="center"/>
          </w:tcPr>
          <w:p>
            <w:pPr>
              <w:jc w:val="left"/>
            </w:pPr>
            <w:r>
              <w:t>Any source depending on body need</w:t>
            </w:r>
          </w:p>
        </w:tc>
      </w:tr>
    </w:tbl>
    <w:p/>
    <w:p>
      <w:pPr>
        <w:pStyle w:val="Heading2"/>
      </w:pPr>
      <w:r>
        <w:rPr>
          <w:b w:val="0"/>
          <w:i w:val="0"/>
        </w:rPr>
        <w:t>Appendix B. Naming examples</w:t>
      </w:r>
    </w:p>
    <w:p>
      <w:pPr>
        <w:pStyle w:val="ListBullet"/>
        <w:ind w:left="360"/>
      </w:pPr>
      <w:r>
        <w:t>basic_get_performance_test</w:t>
      </w:r>
    </w:p>
    <w:p>
      <w:pPr>
        <w:pStyle w:val="ListBullet"/>
        <w:ind w:left="360"/>
      </w:pPr>
      <w:r>
        <w:t>customer_create_yaml_post_test</w:t>
      </w:r>
    </w:p>
    <w:p>
      <w:pPr>
        <w:pStyle w:val="ListBullet"/>
        <w:ind w:left="360"/>
      </w:pPr>
      <w:r>
        <w:t>customer_update_csv_put_test</w:t>
      </w:r>
    </w:p>
    <w:p>
      <w:pPr>
        <w:pStyle w:val="ListBullet"/>
        <w:ind w:left="360"/>
      </w:pPr>
      <w:r>
        <w:t>authenticated_customer_get_test</w:t>
      </w:r>
    </w:p>
    <w:p>
      <w:pPr>
        <w:pStyle w:val="ListBullet"/>
        <w:ind w:left="360"/>
      </w:pPr>
      <w:r>
        <w:t>basic_auth_invalid_credentials_test</w:t>
      </w:r>
    </w:p>
    <w:p>
      <w:pPr>
        <w:pStyle w:val="ListBullet"/>
        <w:ind w:left="360"/>
      </w:pPr>
      <w:r>
        <w:t>soak_customer_lookup_test</w:t>
      </w:r>
    </w:p>
    <w:p>
      <w:pPr>
        <w:pStyle w:val="ListBullet"/>
        <w:ind w:left="360"/>
      </w:pPr>
      <w:r>
        <w:t>spike_document_search_test</w:t>
      </w:r>
    </w:p>
    <w:p>
      <w:pPr>
        <w:pStyle w:val="Heading2"/>
      </w:pPr>
      <w:r>
        <w:rPr>
          <w:b w:val="0"/>
          <w:i w:val="0"/>
        </w:rPr>
        <w:t>Appendix C. What a good scenario always documents</w:t>
      </w:r>
    </w:p>
    <w:p>
      <w:pPr>
        <w:pStyle w:val="ListBullet"/>
        <w:ind w:left="360"/>
      </w:pPr>
      <w:r>
        <w:t>What endpoint is being tested and why.</w:t>
      </w:r>
    </w:p>
    <w:p>
      <w:pPr>
        <w:pStyle w:val="ListBullet"/>
        <w:ind w:left="360"/>
      </w:pPr>
      <w:r>
        <w:t>Why the selected profile is appropriate.</w:t>
      </w:r>
    </w:p>
    <w:p>
      <w:pPr>
        <w:pStyle w:val="ListBullet"/>
        <w:ind w:left="360"/>
      </w:pPr>
      <w:r>
        <w:t>Why the selected thresholds are appropriate.</w:t>
      </w:r>
    </w:p>
    <w:p>
      <w:pPr>
        <w:pStyle w:val="ListBullet"/>
        <w:ind w:left="360"/>
      </w:pPr>
      <w:r>
        <w:t>What payload source is being used and who owns it.</w:t>
      </w:r>
    </w:p>
    <w:p>
      <w:pPr>
        <w:pStyle w:val="ListBullet"/>
        <w:ind w:left="360"/>
      </w:pPr>
      <w:r>
        <w:t>What outcome is expected: positive pass or expected failure.</w:t>
      </w:r>
    </w:p>
    <w:p>
      <w:pPr>
        <w:pStyle w:val="ListBullet"/>
        <w:ind w:left="360"/>
      </w:pPr>
      <w:r>
        <w:t>What artifact paths will be reviewed after execution.</w:t>
      </w:r>
    </w:p>
    <w:p>
      <w:pPr>
        <w:pStyle w:val="Heading2"/>
      </w:pPr>
      <w:r>
        <w:rPr>
          <w:b w:val="0"/>
          <w:i w:val="0"/>
        </w:rPr>
        <w:t>Appendix D. Final onboarding checklist for new testers</w:t>
      </w:r>
    </w:p>
    <w:tbl>
      <w:tblPr>
        <w:tblStyle w:val="TableGrid"/>
        <w:tblW w:type="auto" w:w="0"/>
        <w:jc w:val="center"/>
        <w:tblLook w:firstColumn="1" w:firstRow="1" w:lastColumn="0" w:lastRow="0" w:noHBand="0" w:noVBand="1" w:val="04A0"/>
      </w:tblPr>
      <w:tblGrid>
        <w:gridCol w:w="4968"/>
        <w:gridCol w:w="4968"/>
      </w:tblGrid>
      <w:tr>
        <w:tc>
          <w:tcPr>
            <w:tcW w:type="dxa" w:w="6912"/>
            <w:shd w:fill="D9E2F3"/>
            <w:vAlign w:val="center"/>
          </w:tcPr>
          <w:p>
            <w:pPr>
              <w:jc w:val="center"/>
            </w:pPr>
            <w:r>
              <w:rPr>
                <w:b/>
              </w:rPr>
              <w:t>Checkpoint</w:t>
            </w:r>
          </w:p>
        </w:tc>
        <w:tc>
          <w:tcPr>
            <w:tcW w:type="dxa" w:w="2016"/>
            <w:shd w:fill="D9E2F3"/>
            <w:vAlign w:val="center"/>
          </w:tcPr>
          <w:p>
            <w:pPr>
              <w:jc w:val="center"/>
            </w:pPr>
            <w:r>
              <w:rPr>
                <w:b/>
              </w:rPr>
              <w:t>Completed</w:t>
            </w:r>
          </w:p>
        </w:tc>
      </w:tr>
      <w:tr>
        <w:tc>
          <w:tcPr>
            <w:tcW w:type="dxa" w:w="6912"/>
            <w:vAlign w:val="center"/>
          </w:tcPr>
          <w:p>
            <w:pPr>
              <w:jc w:val="left"/>
            </w:pPr>
            <w:r>
              <w:t>I understand the difference between request, profile, thresholds, result, and report.</w:t>
            </w:r>
          </w:p>
        </w:tc>
        <w:tc>
          <w:tcPr>
            <w:tcW w:type="dxa" w:w="2016"/>
            <w:vAlign w:val="center"/>
          </w:tcPr>
          <w:p>
            <w:pPr>
              <w:jc w:val="center"/>
            </w:pPr>
            <w:r/>
          </w:p>
        </w:tc>
      </w:tr>
      <w:tr>
        <w:tc>
          <w:tcPr>
            <w:tcW w:type="dxa" w:w="6912"/>
            <w:vAlign w:val="center"/>
          </w:tcPr>
          <w:p>
            <w:pPr>
              <w:jc w:val="left"/>
            </w:pPr>
            <w:r>
              <w:t>I know where to create feature files.</w:t>
            </w:r>
          </w:p>
        </w:tc>
        <w:tc>
          <w:tcPr>
            <w:tcW w:type="dxa" w:w="2016"/>
            <w:vAlign w:val="center"/>
          </w:tcPr>
          <w:p>
            <w:pPr>
              <w:jc w:val="center"/>
            </w:pPr>
            <w:r/>
          </w:p>
        </w:tc>
      </w:tr>
      <w:tr>
        <w:tc>
          <w:tcPr>
            <w:tcW w:type="dxa" w:w="6912"/>
            <w:vAlign w:val="center"/>
          </w:tcPr>
          <w:p>
            <w:pPr>
              <w:jc w:val="left"/>
            </w:pPr>
            <w:r>
              <w:t>I know where to create YAML, CSV, and Excel payload files.</w:t>
            </w:r>
          </w:p>
        </w:tc>
        <w:tc>
          <w:tcPr>
            <w:tcW w:type="dxa" w:w="2016"/>
            <w:vAlign w:val="center"/>
          </w:tcPr>
          <w:p>
            <w:pPr>
              <w:jc w:val="center"/>
            </w:pPr>
            <w:r/>
          </w:p>
        </w:tc>
      </w:tr>
      <w:tr>
        <w:tc>
          <w:tcPr>
            <w:tcW w:type="dxa" w:w="6912"/>
            <w:vAlign w:val="center"/>
          </w:tcPr>
          <w:p>
            <w:pPr>
              <w:jc w:val="left"/>
            </w:pPr>
            <w:r>
              <w:t>I know how protocol, host, and port are supplied.</w:t>
            </w:r>
          </w:p>
        </w:tc>
        <w:tc>
          <w:tcPr>
            <w:tcW w:type="dxa" w:w="2016"/>
            <w:vAlign w:val="center"/>
          </w:tcPr>
          <w:p>
            <w:pPr>
              <w:jc w:val="center"/>
            </w:pPr>
            <w:r/>
          </w:p>
        </w:tc>
      </w:tr>
      <w:tr>
        <w:tc>
          <w:tcPr>
            <w:tcW w:type="dxa" w:w="6912"/>
            <w:vAlign w:val="center"/>
          </w:tcPr>
          <w:p>
            <w:pPr>
              <w:jc w:val="left"/>
            </w:pPr>
            <w:r>
              <w:t>I can write a basic GET scenario.</w:t>
            </w:r>
          </w:p>
        </w:tc>
        <w:tc>
          <w:tcPr>
            <w:tcW w:type="dxa" w:w="2016"/>
            <w:vAlign w:val="center"/>
          </w:tcPr>
          <w:p>
            <w:pPr>
              <w:jc w:val="center"/>
            </w:pPr>
            <w:r/>
          </w:p>
        </w:tc>
      </w:tr>
      <w:tr>
        <w:tc>
          <w:tcPr>
            <w:tcW w:type="dxa" w:w="6912"/>
            <w:vAlign w:val="center"/>
          </w:tcPr>
          <w:p>
            <w:pPr>
              <w:jc w:val="left"/>
            </w:pPr>
            <w:r>
              <w:t>I can write a YAML-driven POST scenario.</w:t>
            </w:r>
          </w:p>
        </w:tc>
        <w:tc>
          <w:tcPr>
            <w:tcW w:type="dxa" w:w="2016"/>
            <w:vAlign w:val="center"/>
          </w:tcPr>
          <w:p>
            <w:pPr>
              <w:jc w:val="center"/>
            </w:pPr>
            <w:r/>
          </w:p>
        </w:tc>
      </w:tr>
      <w:tr>
        <w:tc>
          <w:tcPr>
            <w:tcW w:type="dxa" w:w="6912"/>
            <w:vAlign w:val="center"/>
          </w:tcPr>
          <w:p>
            <w:pPr>
              <w:jc w:val="left"/>
            </w:pPr>
            <w:r>
              <w:t>I can write an expected-failure scenario.</w:t>
            </w:r>
          </w:p>
        </w:tc>
        <w:tc>
          <w:tcPr>
            <w:tcW w:type="dxa" w:w="2016"/>
            <w:vAlign w:val="center"/>
          </w:tcPr>
          <w:p>
            <w:pPr>
              <w:jc w:val="center"/>
            </w:pPr>
            <w:r/>
          </w:p>
        </w:tc>
      </w:tr>
      <w:tr>
        <w:tc>
          <w:tcPr>
            <w:tcW w:type="dxa" w:w="6912"/>
            <w:vAlign w:val="center"/>
          </w:tcPr>
          <w:p>
            <w:pPr>
              <w:jc w:val="left"/>
            </w:pPr>
            <w:r>
              <w:t>I can explain PASS vs FAIL vs EXPECTED_FAIL_CONFIRMED.</w:t>
            </w:r>
          </w:p>
        </w:tc>
        <w:tc>
          <w:tcPr>
            <w:tcW w:type="dxa" w:w="2016"/>
            <w:vAlign w:val="center"/>
          </w:tcPr>
          <w:p>
            <w:pPr>
              <w:jc w:val="center"/>
            </w:pPr>
            <w:r/>
          </w:p>
        </w:tc>
      </w:tr>
      <w:tr>
        <w:tc>
          <w:tcPr>
            <w:tcW w:type="dxa" w:w="6912"/>
            <w:vAlign w:val="center"/>
          </w:tcPr>
          <w:p>
            <w:pPr>
              <w:jc w:val="left"/>
            </w:pPr>
            <w:r>
              <w:t>I can open and interpret the Excel workbook.</w:t>
            </w:r>
          </w:p>
        </w:tc>
        <w:tc>
          <w:tcPr>
            <w:tcW w:type="dxa" w:w="2016"/>
            <w:vAlign w:val="center"/>
          </w:tcPr>
          <w:p>
            <w:pPr>
              <w:jc w:val="center"/>
            </w:pPr>
            <w:r/>
          </w:p>
        </w:tc>
      </w:tr>
      <w:tr>
        <w:tc>
          <w:tcPr>
            <w:tcW w:type="dxa" w:w="6912"/>
            <w:vAlign w:val="center"/>
          </w:tcPr>
          <w:p>
            <w:pPr>
              <w:jc w:val="left"/>
            </w:pPr>
            <w:r>
              <w:t>I know what to collect when reporting a performance issue.</w:t>
            </w:r>
          </w:p>
        </w:tc>
        <w:tc>
          <w:tcPr>
            <w:tcW w:type="dxa" w:w="2016"/>
            <w:vAlign w:val="center"/>
          </w:tcPr>
          <w:p>
            <w:pPr>
              <w:jc w:val="center"/>
            </w:pPr>
            <w:r/>
          </w:p>
        </w:tc>
      </w:tr>
    </w:tbl>
    <w:p/>
    <w:p>
      <w:pPr>
        <w:pStyle w:val="Heading2"/>
      </w:pPr>
      <w:r>
        <w:rPr>
          <w:b w:val="0"/>
          <w:i w:val="0"/>
        </w:rPr>
        <w:t>End of manual</w:t>
      </w:r>
    </w:p>
    <w:p>
      <w:pPr/>
      <w:r>
        <w:rPr>
          <w:b w:val="0"/>
          <w:i w:val="0"/>
        </w:rPr>
        <w:t>Use this manual as the tester operating guide for performance automation. If you need new engine capabilities, propose them through the framework owner with a clear business case, a sample feature-file need, and the reporting expectation.</w:t>
      </w:r>
    </w:p>
    <w:sectPr w:rsidR="00FC693F" w:rsidRPr="0006063C" w:rsidSect="00034616">
      <w:footerReference w:type="default" r:id="rId9"/>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PTAF Performance Automation Tester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C7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E3C7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line="240" w:lineRule="auto"/>
      <w:ind w:left="360"/>
    </w:pPr>
    <w:rPr>
      <w:rFonts w:ascii="Courier New" w:hAnsi="Courier New"/>
      <w:sz w:val="18"/>
    </w:rPr>
  </w:style>
  <w:style w:type="paragraph" w:customStyle="1" w:styleId="Callout">
    <w:name w:val="Callout"/>
    <w:pPr>
      <w:spacing w:before="80" w:after="120"/>
      <w:ind w:left="288"/>
    </w:pPr>
    <w:rPr>
      <w:rFonts w:ascii="Arial" w:hAnsi="Arial"/>
      <w:i/>
      <w:color w:val="59595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