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0BEC1" w14:textId="77777777" w:rsidR="00442012" w:rsidRPr="00442012" w:rsidRDefault="00442012" w:rsidP="00442012">
      <w:pPr>
        <w:spacing w:before="280" w:after="80" w:line="240" w:lineRule="auto"/>
        <w:ind w:left="105" w:hanging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2012">
        <w:rPr>
          <w:rFonts w:ascii="Arial" w:eastAsia="Times New Roman" w:hAnsi="Arial" w:cs="Times New Roman"/>
          <w:b/>
          <w:bCs/>
          <w:color w:val="1B1C1D"/>
          <w:kern w:val="0"/>
          <w:sz w:val="26"/>
          <w:szCs w:val="26"/>
          <w14:ligatures w14:val="none"/>
        </w:rPr>
        <w:t>FNB-PTAF: Complete Framework Architecture Diagram</w:t>
      </w:r>
    </w:p>
    <w:p w14:paraId="4F63C72F" w14:textId="40C795F3" w:rsidR="00442012" w:rsidRPr="00442012" w:rsidRDefault="00442012" w:rsidP="00442012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012">
        <w:rPr>
          <w:rFonts w:ascii="Arial" w:eastAsia="Times New Roman" w:hAnsi="Arial" w:cs="Times New Roman"/>
          <w:color w:val="1B1C1D"/>
          <w:kern w:val="0"/>
          <w:sz w:val="22"/>
          <w:szCs w:val="22"/>
          <w14:ligatures w14:val="none"/>
        </w:rPr>
        <w:t>This diagram illustrates the comprehensive, multi-layered architecture of the FNB-PTAF test automation framework. It covers UI, API, and Database testing layers, and includes data sources, core utilities, and a robust reporting mechanism.</w:t>
      </w:r>
    </w:p>
    <w:p w14:paraId="41DD3442" w14:textId="77777777" w:rsidR="00442012" w:rsidRPr="00442012" w:rsidRDefault="00B360B8" w:rsidP="004420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60B8">
        <w:rPr>
          <w:rFonts w:ascii="Times New Roman" w:eastAsia="Times New Roman" w:hAnsi="Times New Roman" w:cs="Times New Roman"/>
          <w:noProof/>
          <w:kern w:val="0"/>
        </w:rPr>
        <w:pict w14:anchorId="0314D671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5E2AAE2D" w14:textId="77777777" w:rsidR="00442012" w:rsidRPr="00442012" w:rsidRDefault="00442012" w:rsidP="00442012">
      <w:pPr>
        <w:spacing w:before="280" w:after="80" w:line="240" w:lineRule="auto"/>
        <w:ind w:left="105" w:hanging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2012">
        <w:rPr>
          <w:rFonts w:ascii="Arial" w:eastAsia="Times New Roman" w:hAnsi="Arial" w:cs="Arial"/>
          <w:b/>
          <w:bCs/>
          <w:color w:val="1B1C1D"/>
          <w:kern w:val="0"/>
          <w:sz w:val="26"/>
          <w:szCs w:val="26"/>
          <w14:ligatures w14:val="none"/>
        </w:rPr>
        <w:t>Architectural Layers Explained</w:t>
      </w:r>
    </w:p>
    <w:p w14:paraId="2668EB43" w14:textId="77777777" w:rsidR="00442012" w:rsidRPr="00442012" w:rsidRDefault="00442012" w:rsidP="00442012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012">
        <w:rPr>
          <w:rFonts w:ascii="Arial" w:eastAsia="Times New Roman" w:hAnsi="Arial" w:cs="Arial"/>
          <w:color w:val="1B1C1D"/>
          <w:kern w:val="0"/>
          <w:sz w:val="22"/>
          <w:szCs w:val="22"/>
          <w14:ligatures w14:val="none"/>
        </w:rPr>
        <w:t xml:space="preserve">This framework follows a well-defined, multi-layered architecture that promotes the </w:t>
      </w:r>
      <w:r w:rsidRPr="00442012">
        <w:rPr>
          <w:rFonts w:ascii="Arial" w:eastAsia="Times New Roman" w:hAnsi="Arial" w:cs="Arial"/>
          <w:b/>
          <w:bCs/>
          <w:color w:val="1B1C1D"/>
          <w:kern w:val="0"/>
          <w:sz w:val="22"/>
          <w:szCs w:val="22"/>
          <w14:ligatures w14:val="none"/>
        </w:rPr>
        <w:t>Separation of Concerns</w:t>
      </w:r>
      <w:r w:rsidRPr="00442012">
        <w:rPr>
          <w:rFonts w:ascii="Arial" w:eastAsia="Times New Roman" w:hAnsi="Arial" w:cs="Arial"/>
          <w:color w:val="1B1C1D"/>
          <w:kern w:val="0"/>
          <w:sz w:val="22"/>
          <w:szCs w:val="22"/>
          <w14:ligatures w14:val="none"/>
        </w:rPr>
        <w:t>. This design makes the framework maintainable, scalable, and easy to use.</w:t>
      </w:r>
    </w:p>
    <w:p w14:paraId="221626EF" w14:textId="77777777" w:rsidR="00442012" w:rsidRPr="00442012" w:rsidRDefault="00B360B8" w:rsidP="004420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60B8">
        <w:rPr>
          <w:rFonts w:ascii="Times New Roman" w:eastAsia="Times New Roman" w:hAnsi="Times New Roman" w:cs="Times New Roman"/>
          <w:noProof/>
          <w:kern w:val="0"/>
        </w:rPr>
        <w:pict w14:anchorId="517362C6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6E05E23" w14:textId="77777777" w:rsidR="00442012" w:rsidRPr="00442012" w:rsidRDefault="00442012" w:rsidP="00442012">
      <w:pPr>
        <w:spacing w:before="360" w:after="80" w:line="240" w:lineRule="auto"/>
        <w:ind w:left="105" w:hanging="36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42012">
        <w:rPr>
          <w:rFonts w:ascii="Arial" w:eastAsia="Times New Roman" w:hAnsi="Arial" w:cs="Arial"/>
          <w:b/>
          <w:bCs/>
          <w:color w:val="1B1C1D"/>
          <w:kern w:val="0"/>
          <w:sz w:val="34"/>
          <w:szCs w:val="34"/>
          <w14:ligatures w14:val="none"/>
        </w:rPr>
        <w:t>1. Test Specification &amp; Execution</w:t>
      </w:r>
    </w:p>
    <w:p w14:paraId="28885136" w14:textId="77777777" w:rsidR="00442012" w:rsidRPr="00442012" w:rsidRDefault="00442012" w:rsidP="00442012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012">
        <w:rPr>
          <w:rFonts w:ascii="Arial" w:eastAsia="Times New Roman" w:hAnsi="Arial" w:cs="Arial"/>
          <w:color w:val="1B1C1D"/>
          <w:kern w:val="0"/>
          <w:sz w:val="22"/>
          <w:szCs w:val="22"/>
          <w14:ligatures w14:val="none"/>
        </w:rPr>
        <w:t xml:space="preserve">This is the entry point of the framework, defining </w:t>
      </w:r>
      <w:r w:rsidRPr="00442012">
        <w:rPr>
          <w:rFonts w:ascii="Arial" w:eastAsia="Times New Roman" w:hAnsi="Arial" w:cs="Arial"/>
          <w:b/>
          <w:bCs/>
          <w:color w:val="1B1C1D"/>
          <w:kern w:val="0"/>
          <w:sz w:val="22"/>
          <w:szCs w:val="22"/>
          <w14:ligatures w14:val="none"/>
        </w:rPr>
        <w:t>what</w:t>
      </w:r>
      <w:r w:rsidRPr="00442012">
        <w:rPr>
          <w:rFonts w:ascii="Arial" w:eastAsia="Times New Roman" w:hAnsi="Arial" w:cs="Arial"/>
          <w:color w:val="1B1C1D"/>
          <w:kern w:val="0"/>
          <w:sz w:val="22"/>
          <w:szCs w:val="22"/>
          <w14:ligatures w14:val="none"/>
        </w:rPr>
        <w:t xml:space="preserve"> to test and </w:t>
      </w:r>
      <w:r w:rsidRPr="00442012">
        <w:rPr>
          <w:rFonts w:ascii="Arial" w:eastAsia="Times New Roman" w:hAnsi="Arial" w:cs="Arial"/>
          <w:b/>
          <w:bCs/>
          <w:color w:val="1B1C1D"/>
          <w:kern w:val="0"/>
          <w:sz w:val="22"/>
          <w:szCs w:val="22"/>
          <w14:ligatures w14:val="none"/>
        </w:rPr>
        <w:t>how</w:t>
      </w:r>
      <w:r w:rsidRPr="00442012">
        <w:rPr>
          <w:rFonts w:ascii="Arial" w:eastAsia="Times New Roman" w:hAnsi="Arial" w:cs="Arial"/>
          <w:color w:val="1B1C1D"/>
          <w:kern w:val="0"/>
          <w:sz w:val="22"/>
          <w:szCs w:val="22"/>
          <w14:ligatures w14:val="none"/>
        </w:rPr>
        <w:t xml:space="preserve"> to run it.</w:t>
      </w:r>
    </w:p>
    <w:p w14:paraId="10A05F0F" w14:textId="77777777" w:rsidR="00442012" w:rsidRPr="00442012" w:rsidRDefault="00442012" w:rsidP="00442012">
      <w:pPr>
        <w:numPr>
          <w:ilvl w:val="0"/>
          <w:numId w:val="2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1B1C1D"/>
          <w:kern w:val="0"/>
          <w:sz w:val="22"/>
          <w:szCs w:val="22"/>
          <w14:ligatures w14:val="none"/>
        </w:rPr>
      </w:pPr>
      <w:r w:rsidRPr="00442012">
        <w:rPr>
          <w:rFonts w:ascii="Roboto Mono" w:eastAsia="Times New Roman" w:hAnsi="Roboto Mono" w:cs="Arial"/>
          <w:b/>
          <w:bCs/>
          <w:color w:val="188038"/>
          <w:kern w:val="0"/>
          <w:sz w:val="22"/>
          <w:szCs w:val="22"/>
          <w14:ligatures w14:val="none"/>
        </w:rPr>
        <w:t>pom.xml</w:t>
      </w:r>
      <w:r w:rsidRPr="00442012">
        <w:rPr>
          <w:rFonts w:ascii="Arial" w:eastAsia="Times New Roman" w:hAnsi="Arial" w:cs="Arial"/>
          <w:color w:val="1B1C1D"/>
          <w:kern w:val="0"/>
          <w:sz w:val="22"/>
          <w:szCs w:val="22"/>
          <w14:ligatures w14:val="none"/>
        </w:rPr>
        <w:t>: The Maven project file. It manages all dependencies (Playwright, Cucumber, TestNG), plugins, and build profiles. It configures the Surefire plugin to trigger the test runners.</w:t>
      </w:r>
    </w:p>
    <w:p w14:paraId="736B7F23" w14:textId="77777777" w:rsidR="00442012" w:rsidRPr="00442012" w:rsidRDefault="00442012" w:rsidP="00442012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1B1C1D"/>
          <w:kern w:val="0"/>
          <w:sz w:val="22"/>
          <w:szCs w:val="22"/>
          <w14:ligatures w14:val="none"/>
        </w:rPr>
      </w:pPr>
      <w:proofErr w:type="gramStart"/>
      <w:r w:rsidRPr="00442012">
        <w:rPr>
          <w:rFonts w:ascii="Roboto Mono" w:eastAsia="Times New Roman" w:hAnsi="Roboto Mono" w:cs="Arial"/>
          <w:b/>
          <w:bCs/>
          <w:color w:val="188038"/>
          <w:kern w:val="0"/>
          <w:sz w:val="22"/>
          <w:szCs w:val="22"/>
          <w14:ligatures w14:val="none"/>
        </w:rPr>
        <w:t>*.feature</w:t>
      </w:r>
      <w:proofErr w:type="gramEnd"/>
      <w:r w:rsidRPr="00442012">
        <w:rPr>
          <w:rFonts w:ascii="Arial" w:eastAsia="Times New Roman" w:hAnsi="Arial" w:cs="Arial"/>
          <w:b/>
          <w:bCs/>
          <w:color w:val="1B1C1D"/>
          <w:kern w:val="0"/>
          <w:sz w:val="22"/>
          <w:szCs w:val="22"/>
          <w14:ligatures w14:val="none"/>
        </w:rPr>
        <w:t xml:space="preserve"> Files</w:t>
      </w:r>
      <w:r w:rsidRPr="00442012">
        <w:rPr>
          <w:rFonts w:ascii="Arial" w:eastAsia="Times New Roman" w:hAnsi="Arial" w:cs="Arial"/>
          <w:color w:val="1B1C1D"/>
          <w:kern w:val="0"/>
          <w:sz w:val="22"/>
          <w:szCs w:val="22"/>
          <w14:ligatures w14:val="none"/>
        </w:rPr>
        <w:t>: Human-readable test scenarios written in Gherkin syntax (Given-When-Then). These files serve as living documentation, bridging the gap between technical and non-technical team members.</w:t>
      </w:r>
    </w:p>
    <w:p w14:paraId="7DF966DC" w14:textId="77777777" w:rsidR="00442012" w:rsidRPr="00442012" w:rsidRDefault="00442012" w:rsidP="00442012">
      <w:pPr>
        <w:numPr>
          <w:ilvl w:val="0"/>
          <w:numId w:val="2"/>
        </w:numPr>
        <w:spacing w:after="240" w:line="240" w:lineRule="auto"/>
        <w:textAlignment w:val="baseline"/>
        <w:rPr>
          <w:rFonts w:ascii="Arial" w:eastAsia="Times New Roman" w:hAnsi="Arial" w:cs="Arial"/>
          <w:color w:val="1B1C1D"/>
          <w:kern w:val="0"/>
          <w:sz w:val="22"/>
          <w:szCs w:val="22"/>
          <w14:ligatures w14:val="none"/>
        </w:rPr>
      </w:pPr>
      <w:proofErr w:type="spellStart"/>
      <w:r w:rsidRPr="00442012">
        <w:rPr>
          <w:rFonts w:ascii="Roboto Mono" w:eastAsia="Times New Roman" w:hAnsi="Roboto Mono" w:cs="Arial"/>
          <w:b/>
          <w:bCs/>
          <w:color w:val="188038"/>
          <w:kern w:val="0"/>
          <w:sz w:val="22"/>
          <w:szCs w:val="22"/>
          <w14:ligatures w14:val="none"/>
        </w:rPr>
        <w:t>TestRunner</w:t>
      </w:r>
      <w:proofErr w:type="spellEnd"/>
      <w:r w:rsidRPr="00442012">
        <w:rPr>
          <w:rFonts w:ascii="Arial" w:eastAsia="Times New Roman" w:hAnsi="Arial" w:cs="Arial"/>
          <w:b/>
          <w:bCs/>
          <w:color w:val="1B1C1D"/>
          <w:kern w:val="0"/>
          <w:sz w:val="22"/>
          <w:szCs w:val="22"/>
          <w14:ligatures w14:val="none"/>
        </w:rPr>
        <w:t xml:space="preserve"> / </w:t>
      </w:r>
      <w:proofErr w:type="spellStart"/>
      <w:r w:rsidRPr="00442012">
        <w:rPr>
          <w:rFonts w:ascii="Roboto Mono" w:eastAsia="Times New Roman" w:hAnsi="Roboto Mono" w:cs="Arial"/>
          <w:b/>
          <w:bCs/>
          <w:color w:val="188038"/>
          <w:kern w:val="0"/>
          <w:sz w:val="22"/>
          <w:szCs w:val="22"/>
          <w14:ligatures w14:val="none"/>
        </w:rPr>
        <w:t>ParallelRun</w:t>
      </w:r>
      <w:proofErr w:type="spellEnd"/>
      <w:r w:rsidRPr="00442012">
        <w:rPr>
          <w:rFonts w:ascii="Arial" w:eastAsia="Times New Roman" w:hAnsi="Arial" w:cs="Arial"/>
          <w:color w:val="1B1C1D"/>
          <w:kern w:val="0"/>
          <w:sz w:val="22"/>
          <w:szCs w:val="22"/>
          <w14:ligatures w14:val="none"/>
        </w:rPr>
        <w:t xml:space="preserve">: JUnit or TestNG classes that execute the tests. They use </w:t>
      </w:r>
      <w:r w:rsidRPr="00442012">
        <w:rPr>
          <w:rFonts w:ascii="Roboto Mono" w:eastAsia="Times New Roman" w:hAnsi="Roboto Mono" w:cs="Arial"/>
          <w:color w:val="188038"/>
          <w:kern w:val="0"/>
          <w:sz w:val="22"/>
          <w:szCs w:val="22"/>
          <w14:ligatures w14:val="none"/>
        </w:rPr>
        <w:t>@CucumberOptions</w:t>
      </w:r>
      <w:r w:rsidRPr="00442012">
        <w:rPr>
          <w:rFonts w:ascii="Arial" w:eastAsia="Times New Roman" w:hAnsi="Arial" w:cs="Arial"/>
          <w:color w:val="1B1C1D"/>
          <w:kern w:val="0"/>
          <w:sz w:val="22"/>
          <w:szCs w:val="22"/>
          <w14:ligatures w14:val="none"/>
        </w:rPr>
        <w:t xml:space="preserve"> to link </w:t>
      </w:r>
      <w:proofErr w:type="gramStart"/>
      <w:r w:rsidRPr="00442012">
        <w:rPr>
          <w:rFonts w:ascii="Arial" w:eastAsia="Times New Roman" w:hAnsi="Arial" w:cs="Arial"/>
          <w:color w:val="1B1C1D"/>
          <w:kern w:val="0"/>
          <w:sz w:val="22"/>
          <w:szCs w:val="22"/>
          <w14:ligatures w14:val="none"/>
        </w:rPr>
        <w:t xml:space="preserve">the </w:t>
      </w:r>
      <w:r w:rsidRPr="00442012">
        <w:rPr>
          <w:rFonts w:ascii="Roboto Mono" w:eastAsia="Times New Roman" w:hAnsi="Roboto Mono" w:cs="Arial"/>
          <w:color w:val="188038"/>
          <w:kern w:val="0"/>
          <w:sz w:val="22"/>
          <w:szCs w:val="22"/>
          <w14:ligatures w14:val="none"/>
        </w:rPr>
        <w:t>.feature</w:t>
      </w:r>
      <w:proofErr w:type="gramEnd"/>
      <w:r w:rsidRPr="00442012">
        <w:rPr>
          <w:rFonts w:ascii="Arial" w:eastAsia="Times New Roman" w:hAnsi="Arial" w:cs="Arial"/>
          <w:color w:val="1B1C1D"/>
          <w:kern w:val="0"/>
          <w:sz w:val="22"/>
          <w:szCs w:val="22"/>
          <w14:ligatures w14:val="none"/>
        </w:rPr>
        <w:t xml:space="preserve"> files to the step definition "glue code" and activate reporting plugins.</w:t>
      </w:r>
    </w:p>
    <w:p w14:paraId="63EBFD95" w14:textId="77777777" w:rsidR="00442012" w:rsidRPr="00442012" w:rsidRDefault="00B360B8" w:rsidP="004420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60B8">
        <w:rPr>
          <w:rFonts w:ascii="Times New Roman" w:eastAsia="Times New Roman" w:hAnsi="Times New Roman" w:cs="Times New Roman"/>
          <w:noProof/>
          <w:kern w:val="0"/>
        </w:rPr>
        <w:pict w14:anchorId="52A128D6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6F6C1A1D" w14:textId="77777777" w:rsidR="00442012" w:rsidRPr="00442012" w:rsidRDefault="00442012" w:rsidP="00442012">
      <w:pPr>
        <w:spacing w:before="360" w:after="80" w:line="240" w:lineRule="auto"/>
        <w:ind w:left="105" w:hanging="36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42012">
        <w:rPr>
          <w:rFonts w:ascii="Arial" w:eastAsia="Times New Roman" w:hAnsi="Arial" w:cs="Arial"/>
          <w:b/>
          <w:bCs/>
          <w:color w:val="1B1C1D"/>
          <w:kern w:val="0"/>
          <w:sz w:val="34"/>
          <w:szCs w:val="34"/>
          <w14:ligatures w14:val="none"/>
        </w:rPr>
        <w:t>2. Glue Code (Step Definitions)</w:t>
      </w:r>
    </w:p>
    <w:p w14:paraId="2132B456" w14:textId="77777777" w:rsidR="00442012" w:rsidRPr="00442012" w:rsidRDefault="00442012" w:rsidP="00442012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012">
        <w:rPr>
          <w:rFonts w:ascii="Arial" w:eastAsia="Times New Roman" w:hAnsi="Arial" w:cs="Arial"/>
          <w:color w:val="1B1C1D"/>
          <w:kern w:val="0"/>
          <w:sz w:val="22"/>
          <w:szCs w:val="22"/>
          <w14:ligatures w14:val="none"/>
        </w:rPr>
        <w:t>This layer acts as a bridge, translating the plain-text Gherkin steps into Java method calls.</w:t>
      </w:r>
    </w:p>
    <w:p w14:paraId="313D0D00" w14:textId="77777777" w:rsidR="00442012" w:rsidRPr="00442012" w:rsidRDefault="00442012" w:rsidP="00442012">
      <w:pPr>
        <w:numPr>
          <w:ilvl w:val="0"/>
          <w:numId w:val="3"/>
        </w:numPr>
        <w:spacing w:before="240" w:after="240" w:line="240" w:lineRule="auto"/>
        <w:textAlignment w:val="baseline"/>
        <w:rPr>
          <w:rFonts w:ascii="Arial" w:eastAsia="Times New Roman" w:hAnsi="Arial" w:cs="Arial"/>
          <w:color w:val="1B1C1D"/>
          <w:kern w:val="0"/>
          <w:sz w:val="22"/>
          <w:szCs w:val="22"/>
          <w14:ligatures w14:val="none"/>
        </w:rPr>
      </w:pPr>
      <w:proofErr w:type="spellStart"/>
      <w:r w:rsidRPr="00442012">
        <w:rPr>
          <w:rFonts w:ascii="Roboto Mono" w:eastAsia="Times New Roman" w:hAnsi="Roboto Mono" w:cs="Arial"/>
          <w:b/>
          <w:bCs/>
          <w:color w:val="188038"/>
          <w:kern w:val="0"/>
          <w:sz w:val="22"/>
          <w:szCs w:val="22"/>
          <w14:ligatures w14:val="none"/>
        </w:rPr>
        <w:t>UISteps</w:t>
      </w:r>
      <w:proofErr w:type="spellEnd"/>
      <w:r w:rsidRPr="00442012">
        <w:rPr>
          <w:rFonts w:ascii="Arial" w:eastAsia="Times New Roman" w:hAnsi="Arial" w:cs="Arial"/>
          <w:color w:val="1B1C1D"/>
          <w:kern w:val="0"/>
          <w:sz w:val="22"/>
          <w:szCs w:val="22"/>
          <w14:ligatures w14:val="none"/>
        </w:rPr>
        <w:t xml:space="preserve">, </w:t>
      </w:r>
      <w:proofErr w:type="spellStart"/>
      <w:r w:rsidRPr="00442012">
        <w:rPr>
          <w:rFonts w:ascii="Roboto Mono" w:eastAsia="Times New Roman" w:hAnsi="Roboto Mono" w:cs="Arial"/>
          <w:b/>
          <w:bCs/>
          <w:color w:val="188038"/>
          <w:kern w:val="0"/>
          <w:sz w:val="22"/>
          <w:szCs w:val="22"/>
          <w14:ligatures w14:val="none"/>
        </w:rPr>
        <w:t>ApiSteps</w:t>
      </w:r>
      <w:proofErr w:type="spellEnd"/>
      <w:r w:rsidRPr="00442012">
        <w:rPr>
          <w:rFonts w:ascii="Arial" w:eastAsia="Times New Roman" w:hAnsi="Arial" w:cs="Arial"/>
          <w:color w:val="1B1C1D"/>
          <w:kern w:val="0"/>
          <w:sz w:val="22"/>
          <w:szCs w:val="22"/>
          <w14:ligatures w14:val="none"/>
        </w:rPr>
        <w:t xml:space="preserve">, </w:t>
      </w:r>
      <w:proofErr w:type="spellStart"/>
      <w:r w:rsidRPr="00442012">
        <w:rPr>
          <w:rFonts w:ascii="Roboto Mono" w:eastAsia="Times New Roman" w:hAnsi="Roboto Mono" w:cs="Arial"/>
          <w:b/>
          <w:bCs/>
          <w:color w:val="188038"/>
          <w:kern w:val="0"/>
          <w:sz w:val="22"/>
          <w:szCs w:val="22"/>
          <w14:ligatures w14:val="none"/>
        </w:rPr>
        <w:t>DatabaseSteps</w:t>
      </w:r>
      <w:proofErr w:type="spellEnd"/>
      <w:r w:rsidRPr="00442012">
        <w:rPr>
          <w:rFonts w:ascii="Arial" w:eastAsia="Times New Roman" w:hAnsi="Arial" w:cs="Arial"/>
          <w:color w:val="1B1C1D"/>
          <w:kern w:val="0"/>
          <w:sz w:val="22"/>
          <w:szCs w:val="22"/>
          <w14:ligatures w14:val="none"/>
        </w:rPr>
        <w:t xml:space="preserve">: These classes contain methods annotated with </w:t>
      </w:r>
      <w:r w:rsidRPr="00442012">
        <w:rPr>
          <w:rFonts w:ascii="Roboto Mono" w:eastAsia="Times New Roman" w:hAnsi="Roboto Mono" w:cs="Arial"/>
          <w:color w:val="188038"/>
          <w:kern w:val="0"/>
          <w:sz w:val="22"/>
          <w:szCs w:val="22"/>
          <w14:ligatures w14:val="none"/>
        </w:rPr>
        <w:t>@Given</w:t>
      </w:r>
      <w:r w:rsidRPr="00442012">
        <w:rPr>
          <w:rFonts w:ascii="Arial" w:eastAsia="Times New Roman" w:hAnsi="Arial" w:cs="Arial"/>
          <w:color w:val="1B1C1D"/>
          <w:kern w:val="0"/>
          <w:sz w:val="22"/>
          <w:szCs w:val="22"/>
          <w14:ligatures w14:val="none"/>
        </w:rPr>
        <w:t xml:space="preserve">, </w:t>
      </w:r>
      <w:r w:rsidRPr="00442012">
        <w:rPr>
          <w:rFonts w:ascii="Roboto Mono" w:eastAsia="Times New Roman" w:hAnsi="Roboto Mono" w:cs="Arial"/>
          <w:color w:val="188038"/>
          <w:kern w:val="0"/>
          <w:sz w:val="22"/>
          <w:szCs w:val="22"/>
          <w14:ligatures w14:val="none"/>
        </w:rPr>
        <w:t>@When</w:t>
      </w:r>
      <w:r w:rsidRPr="00442012">
        <w:rPr>
          <w:rFonts w:ascii="Arial" w:eastAsia="Times New Roman" w:hAnsi="Arial" w:cs="Arial"/>
          <w:color w:val="1B1C1D"/>
          <w:kern w:val="0"/>
          <w:sz w:val="22"/>
          <w:szCs w:val="22"/>
          <w14:ligatures w14:val="none"/>
        </w:rPr>
        <w:t xml:space="preserve">, </w:t>
      </w:r>
      <w:r w:rsidRPr="00442012">
        <w:rPr>
          <w:rFonts w:ascii="Roboto Mono" w:eastAsia="Times New Roman" w:hAnsi="Roboto Mono" w:cs="Arial"/>
          <w:color w:val="188038"/>
          <w:kern w:val="0"/>
          <w:sz w:val="22"/>
          <w:szCs w:val="22"/>
          <w14:ligatures w14:val="none"/>
        </w:rPr>
        <w:t>@Then</w:t>
      </w:r>
      <w:r w:rsidRPr="00442012">
        <w:rPr>
          <w:rFonts w:ascii="Arial" w:eastAsia="Times New Roman" w:hAnsi="Arial" w:cs="Arial"/>
          <w:color w:val="1B1C1D"/>
          <w:kern w:val="0"/>
          <w:sz w:val="22"/>
          <w:szCs w:val="22"/>
          <w14:ligatures w14:val="none"/>
        </w:rPr>
        <w:t>. Their sole purpose is to parse arguments from the feature file steps and delegate the actual work to the business logic abstraction layer.</w:t>
      </w:r>
    </w:p>
    <w:p w14:paraId="0E2896F7" w14:textId="77777777" w:rsidR="00442012" w:rsidRPr="00442012" w:rsidRDefault="00B360B8" w:rsidP="004420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60B8">
        <w:rPr>
          <w:rFonts w:ascii="Times New Roman" w:eastAsia="Times New Roman" w:hAnsi="Times New Roman" w:cs="Times New Roman"/>
          <w:noProof/>
          <w:kern w:val="0"/>
        </w:rPr>
        <w:pict w14:anchorId="0BA88199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6342CAA" w14:textId="77777777" w:rsidR="00442012" w:rsidRPr="00442012" w:rsidRDefault="00442012" w:rsidP="00442012">
      <w:pPr>
        <w:spacing w:before="360" w:after="80" w:line="240" w:lineRule="auto"/>
        <w:ind w:left="105" w:hanging="36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42012">
        <w:rPr>
          <w:rFonts w:ascii="Arial" w:eastAsia="Times New Roman" w:hAnsi="Arial" w:cs="Arial"/>
          <w:b/>
          <w:bCs/>
          <w:color w:val="1B1C1D"/>
          <w:kern w:val="0"/>
          <w:sz w:val="34"/>
          <w:szCs w:val="34"/>
          <w14:ligatures w14:val="none"/>
        </w:rPr>
        <w:t>3. Business Logic Abstractions</w:t>
      </w:r>
    </w:p>
    <w:p w14:paraId="5AA252AB" w14:textId="77777777" w:rsidR="00442012" w:rsidRPr="00442012" w:rsidRDefault="00442012" w:rsidP="00442012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012">
        <w:rPr>
          <w:rFonts w:ascii="Arial" w:eastAsia="Times New Roman" w:hAnsi="Arial" w:cs="Arial"/>
          <w:color w:val="1B1C1D"/>
          <w:kern w:val="0"/>
          <w:sz w:val="22"/>
          <w:szCs w:val="22"/>
          <w14:ligatures w14:val="none"/>
        </w:rPr>
        <w:t>This layer provides a readable, reusable API that represents the business logic of the application under test. It hides the implementation details from the step definitions.</w:t>
      </w:r>
    </w:p>
    <w:p w14:paraId="204A4CF4" w14:textId="77777777" w:rsidR="00442012" w:rsidRPr="00442012" w:rsidRDefault="00442012" w:rsidP="00442012">
      <w:pPr>
        <w:numPr>
          <w:ilvl w:val="0"/>
          <w:numId w:val="4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1B1C1D"/>
          <w:kern w:val="0"/>
          <w:sz w:val="22"/>
          <w:szCs w:val="22"/>
          <w14:ligatures w14:val="none"/>
        </w:rPr>
      </w:pPr>
      <w:proofErr w:type="spellStart"/>
      <w:r w:rsidRPr="00442012">
        <w:rPr>
          <w:rFonts w:ascii="Roboto Mono" w:eastAsia="Times New Roman" w:hAnsi="Roboto Mono" w:cs="Arial"/>
          <w:b/>
          <w:bCs/>
          <w:color w:val="188038"/>
          <w:kern w:val="0"/>
          <w:sz w:val="22"/>
          <w:szCs w:val="22"/>
          <w14:ligatures w14:val="none"/>
        </w:rPr>
        <w:t>PageMethods</w:t>
      </w:r>
      <w:proofErr w:type="spellEnd"/>
      <w:r w:rsidRPr="00442012">
        <w:rPr>
          <w:rFonts w:ascii="Arial" w:eastAsia="Times New Roman" w:hAnsi="Arial" w:cs="Arial"/>
          <w:color w:val="1B1C1D"/>
          <w:kern w:val="0"/>
          <w:sz w:val="22"/>
          <w:szCs w:val="22"/>
          <w14:ligatures w14:val="none"/>
        </w:rPr>
        <w:t xml:space="preserve">: Implements the </w:t>
      </w:r>
      <w:r w:rsidRPr="00442012">
        <w:rPr>
          <w:rFonts w:ascii="Arial" w:eastAsia="Times New Roman" w:hAnsi="Arial" w:cs="Arial"/>
          <w:b/>
          <w:bCs/>
          <w:color w:val="1B1C1D"/>
          <w:kern w:val="0"/>
          <w:sz w:val="22"/>
          <w:szCs w:val="22"/>
          <w14:ligatures w14:val="none"/>
        </w:rPr>
        <w:t>Page Object Model (POM)</w:t>
      </w:r>
      <w:r w:rsidRPr="00442012">
        <w:rPr>
          <w:rFonts w:ascii="Arial" w:eastAsia="Times New Roman" w:hAnsi="Arial" w:cs="Arial"/>
          <w:color w:val="1B1C1D"/>
          <w:kern w:val="0"/>
          <w:sz w:val="22"/>
          <w:szCs w:val="22"/>
          <w14:ligatures w14:val="none"/>
        </w:rPr>
        <w:t xml:space="preserve">. Each class represents a page or a major UI component, providing business-centric methods like </w:t>
      </w:r>
      <w:proofErr w:type="spellStart"/>
      <w:proofErr w:type="gramStart"/>
      <w:r w:rsidRPr="00442012">
        <w:rPr>
          <w:rFonts w:ascii="Roboto Mono" w:eastAsia="Times New Roman" w:hAnsi="Roboto Mono" w:cs="Arial"/>
          <w:color w:val="188038"/>
          <w:kern w:val="0"/>
          <w:sz w:val="22"/>
          <w:szCs w:val="22"/>
          <w14:ligatures w14:val="none"/>
        </w:rPr>
        <w:t>loginWithValidCredentials</w:t>
      </w:r>
      <w:proofErr w:type="spellEnd"/>
      <w:r w:rsidRPr="00442012">
        <w:rPr>
          <w:rFonts w:ascii="Roboto Mono" w:eastAsia="Times New Roman" w:hAnsi="Roboto Mono" w:cs="Arial"/>
          <w:color w:val="188038"/>
          <w:kern w:val="0"/>
          <w:sz w:val="22"/>
          <w:szCs w:val="22"/>
          <w14:ligatures w14:val="none"/>
        </w:rPr>
        <w:t>(</w:t>
      </w:r>
      <w:proofErr w:type="gramEnd"/>
      <w:r w:rsidRPr="00442012">
        <w:rPr>
          <w:rFonts w:ascii="Roboto Mono" w:eastAsia="Times New Roman" w:hAnsi="Roboto Mono" w:cs="Arial"/>
          <w:color w:val="188038"/>
          <w:kern w:val="0"/>
          <w:sz w:val="22"/>
          <w:szCs w:val="22"/>
          <w14:ligatures w14:val="none"/>
        </w:rPr>
        <w:t>)</w:t>
      </w:r>
      <w:r w:rsidRPr="00442012">
        <w:rPr>
          <w:rFonts w:ascii="Arial" w:eastAsia="Times New Roman" w:hAnsi="Arial" w:cs="Arial"/>
          <w:color w:val="1B1C1D"/>
          <w:kern w:val="0"/>
          <w:sz w:val="22"/>
          <w:szCs w:val="22"/>
          <w14:ligatures w14:val="none"/>
        </w:rPr>
        <w:t>. This localizes UI changes, enhancing maintainability.</w:t>
      </w:r>
    </w:p>
    <w:p w14:paraId="5D76F685" w14:textId="77777777" w:rsidR="00442012" w:rsidRPr="00442012" w:rsidRDefault="00442012" w:rsidP="00442012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1B1C1D"/>
          <w:kern w:val="0"/>
          <w:sz w:val="22"/>
          <w:szCs w:val="22"/>
          <w14:ligatures w14:val="none"/>
        </w:rPr>
      </w:pPr>
      <w:proofErr w:type="spellStart"/>
      <w:r w:rsidRPr="00442012">
        <w:rPr>
          <w:rFonts w:ascii="Roboto Mono" w:eastAsia="Times New Roman" w:hAnsi="Roboto Mono" w:cs="Arial"/>
          <w:b/>
          <w:bCs/>
          <w:color w:val="188038"/>
          <w:kern w:val="0"/>
          <w:sz w:val="22"/>
          <w:szCs w:val="22"/>
          <w14:ligatures w14:val="none"/>
        </w:rPr>
        <w:t>ApiMethods</w:t>
      </w:r>
      <w:proofErr w:type="spellEnd"/>
      <w:r w:rsidRPr="00442012">
        <w:rPr>
          <w:rFonts w:ascii="Arial" w:eastAsia="Times New Roman" w:hAnsi="Arial" w:cs="Arial"/>
          <w:color w:val="1B1C1D"/>
          <w:kern w:val="0"/>
          <w:sz w:val="22"/>
          <w:szCs w:val="22"/>
          <w14:ligatures w14:val="none"/>
        </w:rPr>
        <w:t xml:space="preserve">: Acts as a service layer for API interactions, offering methods like </w:t>
      </w:r>
      <w:proofErr w:type="spellStart"/>
      <w:proofErr w:type="gramStart"/>
      <w:r w:rsidRPr="00442012">
        <w:rPr>
          <w:rFonts w:ascii="Roboto Mono" w:eastAsia="Times New Roman" w:hAnsi="Roboto Mono" w:cs="Arial"/>
          <w:color w:val="188038"/>
          <w:kern w:val="0"/>
          <w:sz w:val="22"/>
          <w:szCs w:val="22"/>
          <w14:ligatures w14:val="none"/>
        </w:rPr>
        <w:t>createNewUser</w:t>
      </w:r>
      <w:proofErr w:type="spellEnd"/>
      <w:r w:rsidRPr="00442012">
        <w:rPr>
          <w:rFonts w:ascii="Roboto Mono" w:eastAsia="Times New Roman" w:hAnsi="Roboto Mono" w:cs="Arial"/>
          <w:color w:val="188038"/>
          <w:kern w:val="0"/>
          <w:sz w:val="22"/>
          <w:szCs w:val="22"/>
          <w14:ligatures w14:val="none"/>
        </w:rPr>
        <w:t>(</w:t>
      </w:r>
      <w:proofErr w:type="gramEnd"/>
      <w:r w:rsidRPr="00442012">
        <w:rPr>
          <w:rFonts w:ascii="Roboto Mono" w:eastAsia="Times New Roman" w:hAnsi="Roboto Mono" w:cs="Arial"/>
          <w:color w:val="188038"/>
          <w:kern w:val="0"/>
          <w:sz w:val="22"/>
          <w:szCs w:val="22"/>
          <w14:ligatures w14:val="none"/>
        </w:rPr>
        <w:t>)</w:t>
      </w:r>
      <w:r w:rsidRPr="00442012">
        <w:rPr>
          <w:rFonts w:ascii="Arial" w:eastAsia="Times New Roman" w:hAnsi="Arial" w:cs="Arial"/>
          <w:color w:val="1B1C1D"/>
          <w:kern w:val="0"/>
          <w:sz w:val="22"/>
          <w:szCs w:val="22"/>
          <w14:ligatures w14:val="none"/>
        </w:rPr>
        <w:t xml:space="preserve"> or </w:t>
      </w:r>
      <w:proofErr w:type="spellStart"/>
      <w:proofErr w:type="gramStart"/>
      <w:r w:rsidRPr="00442012">
        <w:rPr>
          <w:rFonts w:ascii="Roboto Mono" w:eastAsia="Times New Roman" w:hAnsi="Roboto Mono" w:cs="Arial"/>
          <w:color w:val="188038"/>
          <w:kern w:val="0"/>
          <w:sz w:val="22"/>
          <w:szCs w:val="22"/>
          <w14:ligatures w14:val="none"/>
        </w:rPr>
        <w:t>getProductDetails</w:t>
      </w:r>
      <w:proofErr w:type="spellEnd"/>
      <w:r w:rsidRPr="00442012">
        <w:rPr>
          <w:rFonts w:ascii="Roboto Mono" w:eastAsia="Times New Roman" w:hAnsi="Roboto Mono" w:cs="Arial"/>
          <w:color w:val="188038"/>
          <w:kern w:val="0"/>
          <w:sz w:val="22"/>
          <w:szCs w:val="22"/>
          <w14:ligatures w14:val="none"/>
        </w:rPr>
        <w:t>(</w:t>
      </w:r>
      <w:proofErr w:type="gramEnd"/>
      <w:r w:rsidRPr="00442012">
        <w:rPr>
          <w:rFonts w:ascii="Roboto Mono" w:eastAsia="Times New Roman" w:hAnsi="Roboto Mono" w:cs="Arial"/>
          <w:color w:val="188038"/>
          <w:kern w:val="0"/>
          <w:sz w:val="22"/>
          <w:szCs w:val="22"/>
          <w14:ligatures w14:val="none"/>
        </w:rPr>
        <w:t>)</w:t>
      </w:r>
      <w:r w:rsidRPr="00442012">
        <w:rPr>
          <w:rFonts w:ascii="Arial" w:eastAsia="Times New Roman" w:hAnsi="Arial" w:cs="Arial"/>
          <w:color w:val="1B1C1D"/>
          <w:kern w:val="0"/>
          <w:sz w:val="22"/>
          <w:szCs w:val="22"/>
          <w14:ligatures w14:val="none"/>
        </w:rPr>
        <w:t>.</w:t>
      </w:r>
    </w:p>
    <w:p w14:paraId="37DC29E7" w14:textId="77777777" w:rsidR="00442012" w:rsidRPr="00442012" w:rsidRDefault="00442012" w:rsidP="00442012">
      <w:pPr>
        <w:numPr>
          <w:ilvl w:val="0"/>
          <w:numId w:val="4"/>
        </w:numPr>
        <w:spacing w:after="240" w:line="240" w:lineRule="auto"/>
        <w:textAlignment w:val="baseline"/>
        <w:rPr>
          <w:rFonts w:ascii="Arial" w:eastAsia="Times New Roman" w:hAnsi="Arial" w:cs="Arial"/>
          <w:color w:val="1B1C1D"/>
          <w:kern w:val="0"/>
          <w:sz w:val="22"/>
          <w:szCs w:val="22"/>
          <w14:ligatures w14:val="none"/>
        </w:rPr>
      </w:pPr>
      <w:proofErr w:type="spellStart"/>
      <w:r w:rsidRPr="00442012">
        <w:rPr>
          <w:rFonts w:ascii="Roboto Mono" w:eastAsia="Times New Roman" w:hAnsi="Roboto Mono" w:cs="Arial"/>
          <w:b/>
          <w:bCs/>
          <w:color w:val="188038"/>
          <w:kern w:val="0"/>
          <w:sz w:val="22"/>
          <w:szCs w:val="22"/>
          <w14:ligatures w14:val="none"/>
        </w:rPr>
        <w:lastRenderedPageBreak/>
        <w:t>DatabaseMethods</w:t>
      </w:r>
      <w:proofErr w:type="spellEnd"/>
      <w:r w:rsidRPr="00442012">
        <w:rPr>
          <w:rFonts w:ascii="Arial" w:eastAsia="Times New Roman" w:hAnsi="Arial" w:cs="Arial"/>
          <w:color w:val="1B1C1D"/>
          <w:kern w:val="0"/>
          <w:sz w:val="22"/>
          <w:szCs w:val="22"/>
          <w14:ligatures w14:val="none"/>
        </w:rPr>
        <w:t xml:space="preserve">: Acts as a data access layer, providing methods like </w:t>
      </w:r>
      <w:proofErr w:type="spellStart"/>
      <w:proofErr w:type="gramStart"/>
      <w:r w:rsidRPr="00442012">
        <w:rPr>
          <w:rFonts w:ascii="Roboto Mono" w:eastAsia="Times New Roman" w:hAnsi="Roboto Mono" w:cs="Arial"/>
          <w:color w:val="188038"/>
          <w:kern w:val="0"/>
          <w:sz w:val="22"/>
          <w:szCs w:val="22"/>
          <w14:ligatures w14:val="none"/>
        </w:rPr>
        <w:t>isUserRecordPresentInDB</w:t>
      </w:r>
      <w:proofErr w:type="spellEnd"/>
      <w:r w:rsidRPr="00442012">
        <w:rPr>
          <w:rFonts w:ascii="Roboto Mono" w:eastAsia="Times New Roman" w:hAnsi="Roboto Mono" w:cs="Arial"/>
          <w:color w:val="188038"/>
          <w:kern w:val="0"/>
          <w:sz w:val="22"/>
          <w:szCs w:val="22"/>
          <w14:ligatures w14:val="none"/>
        </w:rPr>
        <w:t>(</w:t>
      </w:r>
      <w:proofErr w:type="gramEnd"/>
      <w:r w:rsidRPr="00442012">
        <w:rPr>
          <w:rFonts w:ascii="Roboto Mono" w:eastAsia="Times New Roman" w:hAnsi="Roboto Mono" w:cs="Arial"/>
          <w:color w:val="188038"/>
          <w:kern w:val="0"/>
          <w:sz w:val="22"/>
          <w:szCs w:val="22"/>
          <w14:ligatures w14:val="none"/>
        </w:rPr>
        <w:t>)</w:t>
      </w:r>
      <w:r w:rsidRPr="00442012">
        <w:rPr>
          <w:rFonts w:ascii="Arial" w:eastAsia="Times New Roman" w:hAnsi="Arial" w:cs="Arial"/>
          <w:color w:val="1B1C1D"/>
          <w:kern w:val="0"/>
          <w:sz w:val="22"/>
          <w:szCs w:val="22"/>
          <w14:ligatures w14:val="none"/>
        </w:rPr>
        <w:t xml:space="preserve"> to abstract SQL queries.</w:t>
      </w:r>
    </w:p>
    <w:p w14:paraId="144057BD" w14:textId="77777777" w:rsidR="00442012" w:rsidRPr="00442012" w:rsidRDefault="00B360B8" w:rsidP="004420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60B8">
        <w:rPr>
          <w:rFonts w:ascii="Times New Roman" w:eastAsia="Times New Roman" w:hAnsi="Times New Roman" w:cs="Times New Roman"/>
          <w:noProof/>
          <w:kern w:val="0"/>
        </w:rPr>
        <w:pict w14:anchorId="5A80749E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372B8D1" w14:textId="77777777" w:rsidR="00442012" w:rsidRPr="00442012" w:rsidRDefault="00442012" w:rsidP="00442012">
      <w:pPr>
        <w:spacing w:before="360" w:after="80" w:line="240" w:lineRule="auto"/>
        <w:ind w:left="105" w:hanging="36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42012">
        <w:rPr>
          <w:rFonts w:ascii="Arial" w:eastAsia="Times New Roman" w:hAnsi="Arial" w:cs="Arial"/>
          <w:b/>
          <w:bCs/>
          <w:color w:val="1B1C1D"/>
          <w:kern w:val="0"/>
          <w:sz w:val="34"/>
          <w:szCs w:val="34"/>
          <w14:ligatures w14:val="none"/>
        </w:rPr>
        <w:t>4. Core Action Implementation</w:t>
      </w:r>
    </w:p>
    <w:p w14:paraId="6328E485" w14:textId="77777777" w:rsidR="00442012" w:rsidRPr="00442012" w:rsidRDefault="00442012" w:rsidP="00442012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012">
        <w:rPr>
          <w:rFonts w:ascii="Arial" w:eastAsia="Times New Roman" w:hAnsi="Arial" w:cs="Arial"/>
          <w:color w:val="1B1C1D"/>
          <w:kern w:val="0"/>
          <w:sz w:val="22"/>
          <w:szCs w:val="22"/>
          <w14:ligatures w14:val="none"/>
        </w:rPr>
        <w:t>This is the framework's engine room, where the high-level business commands are translated into concrete technical actions.</w:t>
      </w:r>
    </w:p>
    <w:p w14:paraId="32D39DCE" w14:textId="77777777" w:rsidR="00442012" w:rsidRPr="00442012" w:rsidRDefault="00442012" w:rsidP="00442012">
      <w:pPr>
        <w:numPr>
          <w:ilvl w:val="0"/>
          <w:numId w:val="5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1B1C1D"/>
          <w:kern w:val="0"/>
          <w:sz w:val="22"/>
          <w:szCs w:val="22"/>
          <w14:ligatures w14:val="none"/>
        </w:rPr>
      </w:pPr>
      <w:proofErr w:type="spellStart"/>
      <w:r w:rsidRPr="00442012">
        <w:rPr>
          <w:rFonts w:ascii="Roboto Mono" w:eastAsia="Times New Roman" w:hAnsi="Roboto Mono" w:cs="Arial"/>
          <w:b/>
          <w:bCs/>
          <w:color w:val="188038"/>
          <w:kern w:val="0"/>
          <w:sz w:val="22"/>
          <w:szCs w:val="22"/>
          <w14:ligatures w14:val="none"/>
        </w:rPr>
        <w:t>ElementActionImpl</w:t>
      </w:r>
      <w:proofErr w:type="spellEnd"/>
      <w:r w:rsidRPr="00442012">
        <w:rPr>
          <w:rFonts w:ascii="Arial" w:eastAsia="Times New Roman" w:hAnsi="Arial" w:cs="Arial"/>
          <w:b/>
          <w:bCs/>
          <w:color w:val="1B1C1D"/>
          <w:kern w:val="0"/>
          <w:sz w:val="22"/>
          <w:szCs w:val="22"/>
          <w14:ligatures w14:val="none"/>
        </w:rPr>
        <w:t xml:space="preserve"> (UI)</w:t>
      </w:r>
      <w:r w:rsidRPr="00442012">
        <w:rPr>
          <w:rFonts w:ascii="Arial" w:eastAsia="Times New Roman" w:hAnsi="Arial" w:cs="Arial"/>
          <w:color w:val="1B1C1D"/>
          <w:kern w:val="0"/>
          <w:sz w:val="22"/>
          <w:szCs w:val="22"/>
          <w14:ligatures w14:val="none"/>
        </w:rPr>
        <w:t>: The primary implementation for all UI interactions (click, type, select). It orchestrates the use of lower-level helpers to find elements and perform actions.</w:t>
      </w:r>
    </w:p>
    <w:p w14:paraId="7B59B95B" w14:textId="77777777" w:rsidR="00442012" w:rsidRPr="00442012" w:rsidRDefault="00442012" w:rsidP="00442012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1B1C1D"/>
          <w:kern w:val="0"/>
          <w:sz w:val="22"/>
          <w:szCs w:val="22"/>
          <w14:ligatures w14:val="none"/>
        </w:rPr>
      </w:pPr>
      <w:proofErr w:type="spellStart"/>
      <w:r w:rsidRPr="00442012">
        <w:rPr>
          <w:rFonts w:ascii="Roboto Mono" w:eastAsia="Times New Roman" w:hAnsi="Roboto Mono" w:cs="Arial"/>
          <w:b/>
          <w:bCs/>
          <w:color w:val="188038"/>
          <w:kern w:val="0"/>
          <w:sz w:val="22"/>
          <w:szCs w:val="22"/>
          <w14:ligatures w14:val="none"/>
        </w:rPr>
        <w:t>ApiActionImpl</w:t>
      </w:r>
      <w:proofErr w:type="spellEnd"/>
      <w:r w:rsidRPr="00442012">
        <w:rPr>
          <w:rFonts w:ascii="Arial" w:eastAsia="Times New Roman" w:hAnsi="Arial" w:cs="Arial"/>
          <w:b/>
          <w:bCs/>
          <w:color w:val="1B1C1D"/>
          <w:kern w:val="0"/>
          <w:sz w:val="22"/>
          <w:szCs w:val="22"/>
          <w14:ligatures w14:val="none"/>
        </w:rPr>
        <w:t xml:space="preserve"> (API)</w:t>
      </w:r>
      <w:r w:rsidRPr="00442012">
        <w:rPr>
          <w:rFonts w:ascii="Arial" w:eastAsia="Times New Roman" w:hAnsi="Arial" w:cs="Arial"/>
          <w:color w:val="1B1C1D"/>
          <w:kern w:val="0"/>
          <w:sz w:val="22"/>
          <w:szCs w:val="22"/>
          <w14:ligatures w14:val="none"/>
        </w:rPr>
        <w:t xml:space="preserve">: Manages the construction and execution of API requests. It uses </w:t>
      </w:r>
      <w:proofErr w:type="spellStart"/>
      <w:r w:rsidRPr="00442012">
        <w:rPr>
          <w:rFonts w:ascii="Roboto Mono" w:eastAsia="Times New Roman" w:hAnsi="Roboto Mono" w:cs="Arial"/>
          <w:color w:val="188038"/>
          <w:kern w:val="0"/>
          <w:sz w:val="22"/>
          <w:szCs w:val="22"/>
          <w14:ligatures w14:val="none"/>
        </w:rPr>
        <w:t>ThreadLocal</w:t>
      </w:r>
      <w:proofErr w:type="spellEnd"/>
      <w:r w:rsidRPr="00442012">
        <w:rPr>
          <w:rFonts w:ascii="Arial" w:eastAsia="Times New Roman" w:hAnsi="Arial" w:cs="Arial"/>
          <w:color w:val="1B1C1D"/>
          <w:kern w:val="0"/>
          <w:sz w:val="22"/>
          <w:szCs w:val="22"/>
          <w14:ligatures w14:val="none"/>
        </w:rPr>
        <w:t xml:space="preserve"> variables to build a request (headers, body) step-by-step before sending it.</w:t>
      </w:r>
    </w:p>
    <w:p w14:paraId="3C28C9E0" w14:textId="77777777" w:rsidR="00442012" w:rsidRPr="00442012" w:rsidRDefault="00442012" w:rsidP="00442012">
      <w:pPr>
        <w:numPr>
          <w:ilvl w:val="0"/>
          <w:numId w:val="5"/>
        </w:numPr>
        <w:spacing w:after="240" w:line="240" w:lineRule="auto"/>
        <w:textAlignment w:val="baseline"/>
        <w:rPr>
          <w:rFonts w:ascii="Arial" w:eastAsia="Times New Roman" w:hAnsi="Arial" w:cs="Arial"/>
          <w:color w:val="1B1C1D"/>
          <w:kern w:val="0"/>
          <w:sz w:val="22"/>
          <w:szCs w:val="22"/>
          <w14:ligatures w14:val="none"/>
        </w:rPr>
      </w:pPr>
      <w:proofErr w:type="spellStart"/>
      <w:r w:rsidRPr="00442012">
        <w:rPr>
          <w:rFonts w:ascii="Roboto Mono" w:eastAsia="Times New Roman" w:hAnsi="Roboto Mono" w:cs="Arial"/>
          <w:b/>
          <w:bCs/>
          <w:color w:val="188038"/>
          <w:kern w:val="0"/>
          <w:sz w:val="22"/>
          <w:szCs w:val="22"/>
          <w14:ligatures w14:val="none"/>
        </w:rPr>
        <w:t>DatabaseActionImpl</w:t>
      </w:r>
      <w:proofErr w:type="spellEnd"/>
      <w:r w:rsidRPr="00442012">
        <w:rPr>
          <w:rFonts w:ascii="Arial" w:eastAsia="Times New Roman" w:hAnsi="Arial" w:cs="Arial"/>
          <w:b/>
          <w:bCs/>
          <w:color w:val="1B1C1D"/>
          <w:kern w:val="0"/>
          <w:sz w:val="22"/>
          <w:szCs w:val="22"/>
          <w14:ligatures w14:val="none"/>
        </w:rPr>
        <w:t xml:space="preserve"> (DB)</w:t>
      </w:r>
      <w:r w:rsidRPr="00442012">
        <w:rPr>
          <w:rFonts w:ascii="Arial" w:eastAsia="Times New Roman" w:hAnsi="Arial" w:cs="Arial"/>
          <w:color w:val="1B1C1D"/>
          <w:kern w:val="0"/>
          <w:sz w:val="22"/>
          <w:szCs w:val="22"/>
          <w14:ligatures w14:val="none"/>
        </w:rPr>
        <w:t>: Orchestrates database operations, managing connections and executing queries.</w:t>
      </w:r>
    </w:p>
    <w:p w14:paraId="03D56CEC" w14:textId="77777777" w:rsidR="00442012" w:rsidRPr="00442012" w:rsidRDefault="00B360B8" w:rsidP="004420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60B8">
        <w:rPr>
          <w:rFonts w:ascii="Times New Roman" w:eastAsia="Times New Roman" w:hAnsi="Times New Roman" w:cs="Times New Roman"/>
          <w:noProof/>
          <w:kern w:val="0"/>
        </w:rPr>
        <w:pict w14:anchorId="0D06A76B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DC04558" w14:textId="77777777" w:rsidR="00442012" w:rsidRPr="00442012" w:rsidRDefault="00442012" w:rsidP="00442012">
      <w:pPr>
        <w:spacing w:before="360" w:after="80" w:line="240" w:lineRule="auto"/>
        <w:ind w:left="105" w:hanging="36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42012">
        <w:rPr>
          <w:rFonts w:ascii="Arial" w:eastAsia="Times New Roman" w:hAnsi="Arial" w:cs="Arial"/>
          <w:b/>
          <w:bCs/>
          <w:color w:val="1B1C1D"/>
          <w:kern w:val="0"/>
          <w:sz w:val="34"/>
          <w:szCs w:val="34"/>
          <w14:ligatures w14:val="none"/>
        </w:rPr>
        <w:t>5. Low-Level Helpers &amp; Performers</w:t>
      </w:r>
    </w:p>
    <w:p w14:paraId="44310FDE" w14:textId="77777777" w:rsidR="00442012" w:rsidRPr="00442012" w:rsidRDefault="00442012" w:rsidP="00442012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012">
        <w:rPr>
          <w:rFonts w:ascii="Arial" w:eastAsia="Times New Roman" w:hAnsi="Arial" w:cs="Arial"/>
          <w:color w:val="1B1C1D"/>
          <w:kern w:val="0"/>
          <w:sz w:val="22"/>
          <w:szCs w:val="22"/>
          <w14:ligatures w14:val="none"/>
        </w:rPr>
        <w:t>These are specialized utility classes that directly interact with external libraries like Playwright or JDBC. This isolation makes it easier to swap technologies in the future.</w:t>
      </w:r>
    </w:p>
    <w:p w14:paraId="293A9BC1" w14:textId="77777777" w:rsidR="00442012" w:rsidRPr="00442012" w:rsidRDefault="00442012" w:rsidP="00442012">
      <w:pPr>
        <w:numPr>
          <w:ilvl w:val="0"/>
          <w:numId w:val="6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1B1C1D"/>
          <w:kern w:val="0"/>
          <w:sz w:val="22"/>
          <w:szCs w:val="22"/>
          <w14:ligatures w14:val="none"/>
        </w:rPr>
      </w:pPr>
      <w:r w:rsidRPr="00442012">
        <w:rPr>
          <w:rFonts w:ascii="Arial" w:eastAsia="Times New Roman" w:hAnsi="Arial" w:cs="Arial"/>
          <w:b/>
          <w:bCs/>
          <w:color w:val="1B1C1D"/>
          <w:kern w:val="0"/>
          <w:sz w:val="22"/>
          <w:szCs w:val="22"/>
          <w14:ligatures w14:val="none"/>
        </w:rPr>
        <w:t>UI Helpers</w:t>
      </w:r>
      <w:r w:rsidRPr="00442012">
        <w:rPr>
          <w:rFonts w:ascii="Arial" w:eastAsia="Times New Roman" w:hAnsi="Arial" w:cs="Arial"/>
          <w:color w:val="1B1C1D"/>
          <w:kern w:val="0"/>
          <w:sz w:val="22"/>
          <w:szCs w:val="22"/>
          <w14:ligatures w14:val="none"/>
        </w:rPr>
        <w:t xml:space="preserve">: </w:t>
      </w:r>
      <w:proofErr w:type="spellStart"/>
      <w:r w:rsidRPr="00442012">
        <w:rPr>
          <w:rFonts w:ascii="Roboto Mono" w:eastAsia="Times New Roman" w:hAnsi="Roboto Mono" w:cs="Arial"/>
          <w:color w:val="188038"/>
          <w:kern w:val="0"/>
          <w:sz w:val="22"/>
          <w:szCs w:val="22"/>
          <w14:ligatures w14:val="none"/>
        </w:rPr>
        <w:t>ActionPerformer</w:t>
      </w:r>
      <w:proofErr w:type="spellEnd"/>
      <w:r w:rsidRPr="00442012">
        <w:rPr>
          <w:rFonts w:ascii="Arial" w:eastAsia="Times New Roman" w:hAnsi="Arial" w:cs="Arial"/>
          <w:color w:val="1B1C1D"/>
          <w:kern w:val="0"/>
          <w:sz w:val="22"/>
          <w:szCs w:val="22"/>
          <w14:ligatures w14:val="none"/>
        </w:rPr>
        <w:t xml:space="preserve"> directly wraps Playwright commands (e.g., </w:t>
      </w:r>
      <w:proofErr w:type="spellStart"/>
      <w:proofErr w:type="gramStart"/>
      <w:r w:rsidRPr="00442012">
        <w:rPr>
          <w:rFonts w:ascii="Roboto Mono" w:eastAsia="Times New Roman" w:hAnsi="Roboto Mono" w:cs="Arial"/>
          <w:color w:val="188038"/>
          <w:kern w:val="0"/>
          <w:sz w:val="22"/>
          <w:szCs w:val="22"/>
          <w14:ligatures w14:val="none"/>
        </w:rPr>
        <w:t>locator.click</w:t>
      </w:r>
      <w:proofErr w:type="spellEnd"/>
      <w:proofErr w:type="gramEnd"/>
      <w:r w:rsidRPr="00442012">
        <w:rPr>
          <w:rFonts w:ascii="Roboto Mono" w:eastAsia="Times New Roman" w:hAnsi="Roboto Mono" w:cs="Arial"/>
          <w:color w:val="188038"/>
          <w:kern w:val="0"/>
          <w:sz w:val="22"/>
          <w:szCs w:val="22"/>
          <w14:ligatures w14:val="none"/>
        </w:rPr>
        <w:t>()</w:t>
      </w:r>
      <w:r w:rsidRPr="00442012">
        <w:rPr>
          <w:rFonts w:ascii="Arial" w:eastAsia="Times New Roman" w:hAnsi="Arial" w:cs="Arial"/>
          <w:color w:val="1B1C1D"/>
          <w:kern w:val="0"/>
          <w:sz w:val="22"/>
          <w:szCs w:val="22"/>
          <w14:ligatures w14:val="none"/>
        </w:rPr>
        <w:t xml:space="preserve">), while </w:t>
      </w:r>
      <w:proofErr w:type="spellStart"/>
      <w:r w:rsidRPr="00442012">
        <w:rPr>
          <w:rFonts w:ascii="Roboto Mono" w:eastAsia="Times New Roman" w:hAnsi="Roboto Mono" w:cs="Arial"/>
          <w:color w:val="188038"/>
          <w:kern w:val="0"/>
          <w:sz w:val="22"/>
          <w:szCs w:val="22"/>
          <w14:ligatures w14:val="none"/>
        </w:rPr>
        <w:t>LocatorHandler</w:t>
      </w:r>
      <w:proofErr w:type="spellEnd"/>
      <w:r w:rsidRPr="00442012">
        <w:rPr>
          <w:rFonts w:ascii="Arial" w:eastAsia="Times New Roman" w:hAnsi="Arial" w:cs="Arial"/>
          <w:color w:val="1B1C1D"/>
          <w:kern w:val="0"/>
          <w:sz w:val="22"/>
          <w:szCs w:val="22"/>
          <w14:ligatures w14:val="none"/>
        </w:rPr>
        <w:t xml:space="preserve"> reads locator strings from YAML files to create Playwright </w:t>
      </w:r>
      <w:r w:rsidRPr="00442012">
        <w:rPr>
          <w:rFonts w:ascii="Roboto Mono" w:eastAsia="Times New Roman" w:hAnsi="Roboto Mono" w:cs="Arial"/>
          <w:color w:val="188038"/>
          <w:kern w:val="0"/>
          <w:sz w:val="22"/>
          <w:szCs w:val="22"/>
          <w14:ligatures w14:val="none"/>
        </w:rPr>
        <w:t>Locator</w:t>
      </w:r>
      <w:r w:rsidRPr="00442012">
        <w:rPr>
          <w:rFonts w:ascii="Arial" w:eastAsia="Times New Roman" w:hAnsi="Arial" w:cs="Arial"/>
          <w:color w:val="1B1C1D"/>
          <w:kern w:val="0"/>
          <w:sz w:val="22"/>
          <w:szCs w:val="22"/>
          <w14:ligatures w14:val="none"/>
        </w:rPr>
        <w:t xml:space="preserve"> objects.</w:t>
      </w:r>
    </w:p>
    <w:p w14:paraId="4876085D" w14:textId="77777777" w:rsidR="00442012" w:rsidRPr="00442012" w:rsidRDefault="00442012" w:rsidP="00442012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1B1C1D"/>
          <w:kern w:val="0"/>
          <w:sz w:val="22"/>
          <w:szCs w:val="22"/>
          <w14:ligatures w14:val="none"/>
        </w:rPr>
      </w:pPr>
      <w:r w:rsidRPr="00442012">
        <w:rPr>
          <w:rFonts w:ascii="Arial" w:eastAsia="Times New Roman" w:hAnsi="Arial" w:cs="Arial"/>
          <w:b/>
          <w:bCs/>
          <w:color w:val="1B1C1D"/>
          <w:kern w:val="0"/>
          <w:sz w:val="22"/>
          <w:szCs w:val="22"/>
          <w14:ligatures w14:val="none"/>
        </w:rPr>
        <w:t>API Helpers</w:t>
      </w:r>
      <w:r w:rsidRPr="00442012">
        <w:rPr>
          <w:rFonts w:ascii="Arial" w:eastAsia="Times New Roman" w:hAnsi="Arial" w:cs="Arial"/>
          <w:color w:val="1B1C1D"/>
          <w:kern w:val="0"/>
          <w:sz w:val="22"/>
          <w:szCs w:val="22"/>
          <w14:ligatures w14:val="none"/>
        </w:rPr>
        <w:t xml:space="preserve">: </w:t>
      </w:r>
      <w:proofErr w:type="spellStart"/>
      <w:r w:rsidRPr="00442012">
        <w:rPr>
          <w:rFonts w:ascii="Roboto Mono" w:eastAsia="Times New Roman" w:hAnsi="Roboto Mono" w:cs="Arial"/>
          <w:color w:val="188038"/>
          <w:kern w:val="0"/>
          <w:sz w:val="22"/>
          <w:szCs w:val="22"/>
          <w14:ligatures w14:val="none"/>
        </w:rPr>
        <w:t>ApiActionPerformer</w:t>
      </w:r>
      <w:proofErr w:type="spellEnd"/>
      <w:r w:rsidRPr="00442012">
        <w:rPr>
          <w:rFonts w:ascii="Arial" w:eastAsia="Times New Roman" w:hAnsi="Arial" w:cs="Arial"/>
          <w:color w:val="1B1C1D"/>
          <w:kern w:val="0"/>
          <w:sz w:val="22"/>
          <w:szCs w:val="22"/>
          <w14:ligatures w14:val="none"/>
        </w:rPr>
        <w:t xml:space="preserve"> sends the final HTTP request, and </w:t>
      </w:r>
      <w:proofErr w:type="spellStart"/>
      <w:r w:rsidRPr="00442012">
        <w:rPr>
          <w:rFonts w:ascii="Roboto Mono" w:eastAsia="Times New Roman" w:hAnsi="Roboto Mono" w:cs="Arial"/>
          <w:color w:val="188038"/>
          <w:kern w:val="0"/>
          <w:sz w:val="22"/>
          <w:szCs w:val="22"/>
          <w14:ligatures w14:val="none"/>
        </w:rPr>
        <w:t>ApiResponseWrapper</w:t>
      </w:r>
      <w:proofErr w:type="spellEnd"/>
      <w:r w:rsidRPr="00442012">
        <w:rPr>
          <w:rFonts w:ascii="Arial" w:eastAsia="Times New Roman" w:hAnsi="Arial" w:cs="Arial"/>
          <w:color w:val="1B1C1D"/>
          <w:kern w:val="0"/>
          <w:sz w:val="22"/>
          <w:szCs w:val="22"/>
          <w14:ligatures w14:val="none"/>
        </w:rPr>
        <w:t xml:space="preserve"> standardizes the response object.</w:t>
      </w:r>
    </w:p>
    <w:p w14:paraId="732BBC09" w14:textId="77777777" w:rsidR="00442012" w:rsidRPr="00442012" w:rsidRDefault="00442012" w:rsidP="00442012">
      <w:pPr>
        <w:numPr>
          <w:ilvl w:val="0"/>
          <w:numId w:val="6"/>
        </w:numPr>
        <w:spacing w:after="240" w:line="240" w:lineRule="auto"/>
        <w:textAlignment w:val="baseline"/>
        <w:rPr>
          <w:rFonts w:ascii="Arial" w:eastAsia="Times New Roman" w:hAnsi="Arial" w:cs="Arial"/>
          <w:color w:val="1B1C1D"/>
          <w:kern w:val="0"/>
          <w:sz w:val="22"/>
          <w:szCs w:val="22"/>
          <w14:ligatures w14:val="none"/>
        </w:rPr>
      </w:pPr>
      <w:r w:rsidRPr="00442012">
        <w:rPr>
          <w:rFonts w:ascii="Arial" w:eastAsia="Times New Roman" w:hAnsi="Arial" w:cs="Arial"/>
          <w:b/>
          <w:bCs/>
          <w:color w:val="1B1C1D"/>
          <w:kern w:val="0"/>
          <w:sz w:val="22"/>
          <w:szCs w:val="22"/>
          <w14:ligatures w14:val="none"/>
        </w:rPr>
        <w:t>Database Helpers</w:t>
      </w:r>
      <w:r w:rsidRPr="00442012">
        <w:rPr>
          <w:rFonts w:ascii="Arial" w:eastAsia="Times New Roman" w:hAnsi="Arial" w:cs="Arial"/>
          <w:color w:val="1B1C1D"/>
          <w:kern w:val="0"/>
          <w:sz w:val="22"/>
          <w:szCs w:val="22"/>
          <w14:ligatures w14:val="none"/>
        </w:rPr>
        <w:t xml:space="preserve">: </w:t>
      </w:r>
      <w:proofErr w:type="spellStart"/>
      <w:r w:rsidRPr="00442012">
        <w:rPr>
          <w:rFonts w:ascii="Roboto Mono" w:eastAsia="Times New Roman" w:hAnsi="Roboto Mono" w:cs="Arial"/>
          <w:color w:val="188038"/>
          <w:kern w:val="0"/>
          <w:sz w:val="22"/>
          <w:szCs w:val="22"/>
          <w14:ligatures w14:val="none"/>
        </w:rPr>
        <w:t>DatabaseActionPerformer</w:t>
      </w:r>
      <w:proofErr w:type="spellEnd"/>
      <w:r w:rsidRPr="00442012">
        <w:rPr>
          <w:rFonts w:ascii="Arial" w:eastAsia="Times New Roman" w:hAnsi="Arial" w:cs="Arial"/>
          <w:color w:val="1B1C1D"/>
          <w:kern w:val="0"/>
          <w:sz w:val="22"/>
          <w:szCs w:val="22"/>
          <w14:ligatures w14:val="none"/>
        </w:rPr>
        <w:t xml:space="preserve"> executes SQL queries using </w:t>
      </w:r>
      <w:proofErr w:type="spellStart"/>
      <w:r w:rsidRPr="00442012">
        <w:rPr>
          <w:rFonts w:ascii="Roboto Mono" w:eastAsia="Times New Roman" w:hAnsi="Roboto Mono" w:cs="Arial"/>
          <w:color w:val="188038"/>
          <w:kern w:val="0"/>
          <w:sz w:val="22"/>
          <w:szCs w:val="22"/>
          <w14:ligatures w14:val="none"/>
        </w:rPr>
        <w:t>PreparedStatement</w:t>
      </w:r>
      <w:proofErr w:type="spellEnd"/>
      <w:r w:rsidRPr="00442012">
        <w:rPr>
          <w:rFonts w:ascii="Arial" w:eastAsia="Times New Roman" w:hAnsi="Arial" w:cs="Arial"/>
          <w:color w:val="1B1C1D"/>
          <w:kern w:val="0"/>
          <w:sz w:val="22"/>
          <w:szCs w:val="22"/>
          <w14:ligatures w14:val="none"/>
        </w:rPr>
        <w:t xml:space="preserve"> to prevent SQL injection.</w:t>
      </w:r>
    </w:p>
    <w:p w14:paraId="6FD9A6D1" w14:textId="77777777" w:rsidR="00442012" w:rsidRPr="00442012" w:rsidRDefault="00B360B8" w:rsidP="004420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60B8">
        <w:rPr>
          <w:rFonts w:ascii="Times New Roman" w:eastAsia="Times New Roman" w:hAnsi="Times New Roman" w:cs="Times New Roman"/>
          <w:noProof/>
          <w:kern w:val="0"/>
        </w:rPr>
        <w:pict w14:anchorId="53517B6D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BE1A261" w14:textId="77777777" w:rsidR="00442012" w:rsidRPr="00442012" w:rsidRDefault="00442012" w:rsidP="00442012">
      <w:pPr>
        <w:spacing w:before="360" w:after="80" w:line="240" w:lineRule="auto"/>
        <w:ind w:left="105" w:hanging="36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42012">
        <w:rPr>
          <w:rFonts w:ascii="Arial" w:eastAsia="Times New Roman" w:hAnsi="Arial" w:cs="Arial"/>
          <w:b/>
          <w:bCs/>
          <w:color w:val="1B1C1D"/>
          <w:kern w:val="0"/>
          <w:sz w:val="34"/>
          <w:szCs w:val="34"/>
          <w14:ligatures w14:val="none"/>
        </w:rPr>
        <w:t>6. Framework Utilities &amp; Services</w:t>
      </w:r>
    </w:p>
    <w:p w14:paraId="6A1F1FDA" w14:textId="77777777" w:rsidR="00442012" w:rsidRPr="00442012" w:rsidRDefault="00442012" w:rsidP="00442012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012">
        <w:rPr>
          <w:rFonts w:ascii="Arial" w:eastAsia="Times New Roman" w:hAnsi="Arial" w:cs="Arial"/>
          <w:color w:val="1B1C1D"/>
          <w:kern w:val="0"/>
          <w:sz w:val="22"/>
          <w:szCs w:val="22"/>
          <w14:ligatures w14:val="none"/>
        </w:rPr>
        <w:t>These are the cross-cutting services that support the entire framework.</w:t>
      </w:r>
    </w:p>
    <w:p w14:paraId="4715EC60" w14:textId="77777777" w:rsidR="00442012" w:rsidRPr="00442012" w:rsidRDefault="00442012" w:rsidP="00442012">
      <w:pPr>
        <w:numPr>
          <w:ilvl w:val="0"/>
          <w:numId w:val="7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1B1C1D"/>
          <w:kern w:val="0"/>
          <w:sz w:val="22"/>
          <w:szCs w:val="22"/>
          <w14:ligatures w14:val="none"/>
        </w:rPr>
      </w:pPr>
      <w:r w:rsidRPr="00442012">
        <w:rPr>
          <w:rFonts w:ascii="Roboto Mono" w:eastAsia="Times New Roman" w:hAnsi="Roboto Mono" w:cs="Arial"/>
          <w:b/>
          <w:bCs/>
          <w:color w:val="188038"/>
          <w:kern w:val="0"/>
          <w:sz w:val="22"/>
          <w:szCs w:val="22"/>
          <w14:ligatures w14:val="none"/>
        </w:rPr>
        <w:t>Hooks</w:t>
      </w:r>
      <w:r w:rsidRPr="00442012">
        <w:rPr>
          <w:rFonts w:ascii="Arial" w:eastAsia="Times New Roman" w:hAnsi="Arial" w:cs="Arial"/>
          <w:color w:val="1B1C1D"/>
          <w:kern w:val="0"/>
          <w:sz w:val="22"/>
          <w:szCs w:val="22"/>
          <w14:ligatures w14:val="none"/>
        </w:rPr>
        <w:t xml:space="preserve">: Manages the test lifecycle using </w:t>
      </w:r>
      <w:r w:rsidRPr="00442012">
        <w:rPr>
          <w:rFonts w:ascii="Roboto Mono" w:eastAsia="Times New Roman" w:hAnsi="Roboto Mono" w:cs="Arial"/>
          <w:color w:val="188038"/>
          <w:kern w:val="0"/>
          <w:sz w:val="22"/>
          <w:szCs w:val="22"/>
          <w14:ligatures w14:val="none"/>
        </w:rPr>
        <w:t>@Before</w:t>
      </w:r>
      <w:r w:rsidRPr="00442012">
        <w:rPr>
          <w:rFonts w:ascii="Arial" w:eastAsia="Times New Roman" w:hAnsi="Arial" w:cs="Arial"/>
          <w:color w:val="1B1C1D"/>
          <w:kern w:val="0"/>
          <w:sz w:val="22"/>
          <w:szCs w:val="22"/>
          <w14:ligatures w14:val="none"/>
        </w:rPr>
        <w:t xml:space="preserve"> and </w:t>
      </w:r>
      <w:r w:rsidRPr="00442012">
        <w:rPr>
          <w:rFonts w:ascii="Roboto Mono" w:eastAsia="Times New Roman" w:hAnsi="Roboto Mono" w:cs="Arial"/>
          <w:color w:val="188038"/>
          <w:kern w:val="0"/>
          <w:sz w:val="22"/>
          <w:szCs w:val="22"/>
          <w14:ligatures w14:val="none"/>
        </w:rPr>
        <w:t>@After</w:t>
      </w:r>
      <w:r w:rsidRPr="00442012">
        <w:rPr>
          <w:rFonts w:ascii="Arial" w:eastAsia="Times New Roman" w:hAnsi="Arial" w:cs="Arial"/>
          <w:color w:val="1B1C1D"/>
          <w:kern w:val="0"/>
          <w:sz w:val="22"/>
          <w:szCs w:val="22"/>
          <w14:ligatures w14:val="none"/>
        </w:rPr>
        <w:t xml:space="preserve"> annotations. It is responsible for initializing and tearing down drivers, database connections, API contexts, and the reporting engine for each scenario.</w:t>
      </w:r>
    </w:p>
    <w:p w14:paraId="2F19F438" w14:textId="77777777" w:rsidR="00442012" w:rsidRPr="00442012" w:rsidRDefault="00442012" w:rsidP="00442012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1B1C1D"/>
          <w:kern w:val="0"/>
          <w:sz w:val="22"/>
          <w:szCs w:val="22"/>
          <w14:ligatures w14:val="none"/>
        </w:rPr>
      </w:pPr>
      <w:proofErr w:type="spellStart"/>
      <w:r w:rsidRPr="00442012">
        <w:rPr>
          <w:rFonts w:ascii="Roboto Mono" w:eastAsia="Times New Roman" w:hAnsi="Roboto Mono" w:cs="Arial"/>
          <w:b/>
          <w:bCs/>
          <w:color w:val="188038"/>
          <w:kern w:val="0"/>
          <w:sz w:val="22"/>
          <w:szCs w:val="22"/>
          <w14:ligatures w14:val="none"/>
        </w:rPr>
        <w:t>BrowserFactory</w:t>
      </w:r>
      <w:proofErr w:type="spellEnd"/>
      <w:r w:rsidRPr="00442012">
        <w:rPr>
          <w:rFonts w:ascii="Arial" w:eastAsia="Times New Roman" w:hAnsi="Arial" w:cs="Arial"/>
          <w:color w:val="1B1C1D"/>
          <w:kern w:val="0"/>
          <w:sz w:val="22"/>
          <w:szCs w:val="22"/>
          <w14:ligatures w14:val="none"/>
        </w:rPr>
        <w:t xml:space="preserve">, </w:t>
      </w:r>
      <w:proofErr w:type="spellStart"/>
      <w:r w:rsidRPr="00442012">
        <w:rPr>
          <w:rFonts w:ascii="Roboto Mono" w:eastAsia="Times New Roman" w:hAnsi="Roboto Mono" w:cs="Arial"/>
          <w:b/>
          <w:bCs/>
          <w:color w:val="188038"/>
          <w:kern w:val="0"/>
          <w:sz w:val="22"/>
          <w:szCs w:val="22"/>
          <w14:ligatures w14:val="none"/>
        </w:rPr>
        <w:t>ApiRequestHandler</w:t>
      </w:r>
      <w:proofErr w:type="spellEnd"/>
      <w:r w:rsidRPr="00442012">
        <w:rPr>
          <w:rFonts w:ascii="Arial" w:eastAsia="Times New Roman" w:hAnsi="Arial" w:cs="Arial"/>
          <w:color w:val="1B1C1D"/>
          <w:kern w:val="0"/>
          <w:sz w:val="22"/>
          <w:szCs w:val="22"/>
          <w14:ligatures w14:val="none"/>
        </w:rPr>
        <w:t xml:space="preserve">, </w:t>
      </w:r>
      <w:proofErr w:type="spellStart"/>
      <w:r w:rsidRPr="00442012">
        <w:rPr>
          <w:rFonts w:ascii="Roboto Mono" w:eastAsia="Times New Roman" w:hAnsi="Roboto Mono" w:cs="Arial"/>
          <w:b/>
          <w:bCs/>
          <w:color w:val="188038"/>
          <w:kern w:val="0"/>
          <w:sz w:val="22"/>
          <w:szCs w:val="22"/>
          <w14:ligatures w14:val="none"/>
        </w:rPr>
        <w:t>DatabaseHandler</w:t>
      </w:r>
      <w:proofErr w:type="spellEnd"/>
      <w:r w:rsidRPr="00442012">
        <w:rPr>
          <w:rFonts w:ascii="Arial" w:eastAsia="Times New Roman" w:hAnsi="Arial" w:cs="Arial"/>
          <w:color w:val="1B1C1D"/>
          <w:kern w:val="0"/>
          <w:sz w:val="22"/>
          <w:szCs w:val="22"/>
          <w14:ligatures w14:val="none"/>
        </w:rPr>
        <w:t xml:space="preserve">: These factories manage the lifecycle of their respective resources. Their use of </w:t>
      </w:r>
      <w:proofErr w:type="spellStart"/>
      <w:r w:rsidRPr="00442012">
        <w:rPr>
          <w:rFonts w:ascii="Roboto Mono" w:eastAsia="Times New Roman" w:hAnsi="Roboto Mono" w:cs="Arial"/>
          <w:color w:val="188038"/>
          <w:kern w:val="0"/>
          <w:sz w:val="22"/>
          <w:szCs w:val="22"/>
          <w14:ligatures w14:val="none"/>
        </w:rPr>
        <w:t>ThreadLocal</w:t>
      </w:r>
      <w:proofErr w:type="spellEnd"/>
      <w:r w:rsidRPr="00442012">
        <w:rPr>
          <w:rFonts w:ascii="Arial" w:eastAsia="Times New Roman" w:hAnsi="Arial" w:cs="Arial"/>
          <w:color w:val="1B1C1D"/>
          <w:kern w:val="0"/>
          <w:sz w:val="22"/>
          <w:szCs w:val="22"/>
          <w14:ligatures w14:val="none"/>
        </w:rPr>
        <w:t xml:space="preserve"> is crucial for </w:t>
      </w:r>
      <w:r w:rsidRPr="00442012">
        <w:rPr>
          <w:rFonts w:ascii="Arial" w:eastAsia="Times New Roman" w:hAnsi="Arial" w:cs="Arial"/>
          <w:b/>
          <w:bCs/>
          <w:color w:val="1B1C1D"/>
          <w:kern w:val="0"/>
          <w:sz w:val="22"/>
          <w:szCs w:val="22"/>
          <w14:ligatures w14:val="none"/>
        </w:rPr>
        <w:t>safe parallel execution</w:t>
      </w:r>
      <w:r w:rsidRPr="00442012">
        <w:rPr>
          <w:rFonts w:ascii="Arial" w:eastAsia="Times New Roman" w:hAnsi="Arial" w:cs="Arial"/>
          <w:color w:val="1B1C1D"/>
          <w:kern w:val="0"/>
          <w:sz w:val="22"/>
          <w:szCs w:val="22"/>
          <w14:ligatures w14:val="none"/>
        </w:rPr>
        <w:t>, ensuring each test thread has its own isolated instance.</w:t>
      </w:r>
    </w:p>
    <w:p w14:paraId="11BADDEA" w14:textId="77777777" w:rsidR="00442012" w:rsidRPr="00442012" w:rsidRDefault="00442012" w:rsidP="00442012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1B1C1D"/>
          <w:kern w:val="0"/>
          <w:sz w:val="22"/>
          <w:szCs w:val="22"/>
          <w14:ligatures w14:val="none"/>
        </w:rPr>
      </w:pPr>
      <w:proofErr w:type="spellStart"/>
      <w:r w:rsidRPr="00442012">
        <w:rPr>
          <w:rFonts w:ascii="Roboto Mono" w:eastAsia="Times New Roman" w:hAnsi="Roboto Mono" w:cs="Arial"/>
          <w:b/>
          <w:bCs/>
          <w:color w:val="188038"/>
          <w:kern w:val="0"/>
          <w:sz w:val="22"/>
          <w:szCs w:val="22"/>
          <w14:ligatures w14:val="none"/>
        </w:rPr>
        <w:t>ConfigurationProperties</w:t>
      </w:r>
      <w:proofErr w:type="spellEnd"/>
      <w:r w:rsidRPr="00442012">
        <w:rPr>
          <w:rFonts w:ascii="Arial" w:eastAsia="Times New Roman" w:hAnsi="Arial" w:cs="Arial"/>
          <w:color w:val="1B1C1D"/>
          <w:kern w:val="0"/>
          <w:sz w:val="22"/>
          <w:szCs w:val="22"/>
          <w14:ligatures w14:val="none"/>
        </w:rPr>
        <w:t xml:space="preserve">: Provides global, static access to configuration data loaded from </w:t>
      </w:r>
      <w:proofErr w:type="spellStart"/>
      <w:r w:rsidRPr="00442012">
        <w:rPr>
          <w:rFonts w:ascii="Roboto Mono" w:eastAsia="Times New Roman" w:hAnsi="Roboto Mono" w:cs="Arial"/>
          <w:color w:val="188038"/>
          <w:kern w:val="0"/>
          <w:sz w:val="22"/>
          <w:szCs w:val="22"/>
          <w14:ligatures w14:val="none"/>
        </w:rPr>
        <w:t>config.yml</w:t>
      </w:r>
      <w:proofErr w:type="spellEnd"/>
      <w:r w:rsidRPr="00442012">
        <w:rPr>
          <w:rFonts w:ascii="Arial" w:eastAsia="Times New Roman" w:hAnsi="Arial" w:cs="Arial"/>
          <w:color w:val="1B1C1D"/>
          <w:kern w:val="0"/>
          <w:sz w:val="22"/>
          <w:szCs w:val="22"/>
          <w14:ligatures w14:val="none"/>
        </w:rPr>
        <w:t>.</w:t>
      </w:r>
    </w:p>
    <w:p w14:paraId="48E01E1E" w14:textId="77777777" w:rsidR="00442012" w:rsidRPr="00442012" w:rsidRDefault="00442012" w:rsidP="00442012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1B1C1D"/>
          <w:kern w:val="0"/>
          <w:sz w:val="22"/>
          <w:szCs w:val="22"/>
          <w14:ligatures w14:val="none"/>
        </w:rPr>
      </w:pPr>
      <w:proofErr w:type="spellStart"/>
      <w:r w:rsidRPr="00442012">
        <w:rPr>
          <w:rFonts w:ascii="Roboto Mono" w:eastAsia="Times New Roman" w:hAnsi="Roboto Mono" w:cs="Arial"/>
          <w:b/>
          <w:bCs/>
          <w:color w:val="188038"/>
          <w:kern w:val="0"/>
          <w:sz w:val="22"/>
          <w:szCs w:val="22"/>
          <w14:ligatures w14:val="none"/>
        </w:rPr>
        <w:t>YamlReader</w:t>
      </w:r>
      <w:proofErr w:type="spellEnd"/>
      <w:r w:rsidRPr="00442012">
        <w:rPr>
          <w:rFonts w:ascii="Arial" w:eastAsia="Times New Roman" w:hAnsi="Arial" w:cs="Arial"/>
          <w:b/>
          <w:bCs/>
          <w:color w:val="1B1C1D"/>
          <w:kern w:val="0"/>
          <w:sz w:val="22"/>
          <w:szCs w:val="22"/>
          <w14:ligatures w14:val="none"/>
        </w:rPr>
        <w:t xml:space="preserve"> / </w:t>
      </w:r>
      <w:proofErr w:type="spellStart"/>
      <w:r w:rsidRPr="00442012">
        <w:rPr>
          <w:rFonts w:ascii="Roboto Mono" w:eastAsia="Times New Roman" w:hAnsi="Roboto Mono" w:cs="Arial"/>
          <w:b/>
          <w:bCs/>
          <w:color w:val="188038"/>
          <w:kern w:val="0"/>
          <w:sz w:val="22"/>
          <w:szCs w:val="22"/>
          <w14:ligatures w14:val="none"/>
        </w:rPr>
        <w:t>ExcelUtil</w:t>
      </w:r>
      <w:proofErr w:type="spellEnd"/>
      <w:r w:rsidRPr="00442012">
        <w:rPr>
          <w:rFonts w:ascii="Arial" w:eastAsia="Times New Roman" w:hAnsi="Arial" w:cs="Arial"/>
          <w:color w:val="1B1C1D"/>
          <w:kern w:val="0"/>
          <w:sz w:val="22"/>
          <w:szCs w:val="22"/>
          <w14:ligatures w14:val="none"/>
        </w:rPr>
        <w:t xml:space="preserve">: Utilities for reading data from external files </w:t>
      </w:r>
      <w:proofErr w:type="gramStart"/>
      <w:r w:rsidRPr="00442012">
        <w:rPr>
          <w:rFonts w:ascii="Arial" w:eastAsia="Times New Roman" w:hAnsi="Arial" w:cs="Arial"/>
          <w:color w:val="1B1C1D"/>
          <w:kern w:val="0"/>
          <w:sz w:val="22"/>
          <w:szCs w:val="22"/>
          <w14:ligatures w14:val="none"/>
        </w:rPr>
        <w:t>(</w:t>
      </w:r>
      <w:r w:rsidRPr="00442012">
        <w:rPr>
          <w:rFonts w:ascii="Roboto Mono" w:eastAsia="Times New Roman" w:hAnsi="Roboto Mono" w:cs="Arial"/>
          <w:color w:val="188038"/>
          <w:kern w:val="0"/>
          <w:sz w:val="22"/>
          <w:szCs w:val="22"/>
          <w14:ligatures w14:val="none"/>
        </w:rPr>
        <w:t>.</w:t>
      </w:r>
      <w:proofErr w:type="spellStart"/>
      <w:r w:rsidRPr="00442012">
        <w:rPr>
          <w:rFonts w:ascii="Roboto Mono" w:eastAsia="Times New Roman" w:hAnsi="Roboto Mono" w:cs="Arial"/>
          <w:color w:val="188038"/>
          <w:kern w:val="0"/>
          <w:sz w:val="22"/>
          <w:szCs w:val="22"/>
          <w14:ligatures w14:val="none"/>
        </w:rPr>
        <w:t>yml</w:t>
      </w:r>
      <w:proofErr w:type="spellEnd"/>
      <w:proofErr w:type="gramEnd"/>
      <w:r w:rsidRPr="00442012">
        <w:rPr>
          <w:rFonts w:ascii="Arial" w:eastAsia="Times New Roman" w:hAnsi="Arial" w:cs="Arial"/>
          <w:color w:val="1B1C1D"/>
          <w:kern w:val="0"/>
          <w:sz w:val="22"/>
          <w:szCs w:val="22"/>
          <w14:ligatures w14:val="none"/>
        </w:rPr>
        <w:t xml:space="preserve">, </w:t>
      </w:r>
      <w:r w:rsidRPr="00442012">
        <w:rPr>
          <w:rFonts w:ascii="Roboto Mono" w:eastAsia="Times New Roman" w:hAnsi="Roboto Mono" w:cs="Arial"/>
          <w:color w:val="188038"/>
          <w:kern w:val="0"/>
          <w:sz w:val="22"/>
          <w:szCs w:val="22"/>
          <w14:ligatures w14:val="none"/>
        </w:rPr>
        <w:t>.xlsx</w:t>
      </w:r>
      <w:r w:rsidRPr="00442012">
        <w:rPr>
          <w:rFonts w:ascii="Arial" w:eastAsia="Times New Roman" w:hAnsi="Arial" w:cs="Arial"/>
          <w:color w:val="1B1C1D"/>
          <w:kern w:val="0"/>
          <w:sz w:val="22"/>
          <w:szCs w:val="22"/>
          <w14:ligatures w14:val="none"/>
        </w:rPr>
        <w:t>), separating test data from test logic.</w:t>
      </w:r>
    </w:p>
    <w:p w14:paraId="58F04302" w14:textId="77777777" w:rsidR="00442012" w:rsidRPr="00442012" w:rsidRDefault="00442012" w:rsidP="00442012">
      <w:pPr>
        <w:numPr>
          <w:ilvl w:val="0"/>
          <w:numId w:val="7"/>
        </w:numPr>
        <w:spacing w:after="240" w:line="240" w:lineRule="auto"/>
        <w:textAlignment w:val="baseline"/>
        <w:rPr>
          <w:rFonts w:ascii="Arial" w:eastAsia="Times New Roman" w:hAnsi="Arial" w:cs="Arial"/>
          <w:color w:val="1B1C1D"/>
          <w:kern w:val="0"/>
          <w:sz w:val="22"/>
          <w:szCs w:val="22"/>
          <w14:ligatures w14:val="none"/>
        </w:rPr>
      </w:pPr>
      <w:proofErr w:type="spellStart"/>
      <w:r w:rsidRPr="00442012">
        <w:rPr>
          <w:rFonts w:ascii="Roboto Mono" w:eastAsia="Times New Roman" w:hAnsi="Roboto Mono" w:cs="Arial"/>
          <w:b/>
          <w:bCs/>
          <w:color w:val="188038"/>
          <w:kern w:val="0"/>
          <w:sz w:val="22"/>
          <w:szCs w:val="22"/>
          <w14:ligatures w14:val="none"/>
        </w:rPr>
        <w:t>ScenarioUtil</w:t>
      </w:r>
      <w:proofErr w:type="spellEnd"/>
      <w:r w:rsidRPr="00442012">
        <w:rPr>
          <w:rFonts w:ascii="Arial" w:eastAsia="Times New Roman" w:hAnsi="Arial" w:cs="Arial"/>
          <w:color w:val="1B1C1D"/>
          <w:kern w:val="0"/>
          <w:sz w:val="22"/>
          <w:szCs w:val="22"/>
          <w14:ligatures w14:val="none"/>
        </w:rPr>
        <w:t>: A reporting utility, primarily used to capture and attach screenshots to the test report on failure.</w:t>
      </w:r>
    </w:p>
    <w:p w14:paraId="144782F7" w14:textId="77777777" w:rsidR="00442012" w:rsidRPr="00442012" w:rsidRDefault="00B360B8" w:rsidP="004420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60B8">
        <w:rPr>
          <w:rFonts w:ascii="Times New Roman" w:eastAsia="Times New Roman" w:hAnsi="Times New Roman" w:cs="Times New Roman"/>
          <w:noProof/>
          <w:kern w:val="0"/>
        </w:rPr>
        <w:pict w14:anchorId="77F8F057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677EC0A" w14:textId="77777777" w:rsidR="00442012" w:rsidRPr="00442012" w:rsidRDefault="00442012" w:rsidP="00442012">
      <w:pPr>
        <w:spacing w:before="360" w:after="80" w:line="240" w:lineRule="auto"/>
        <w:ind w:left="105" w:hanging="36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42012">
        <w:rPr>
          <w:rFonts w:ascii="Arial" w:eastAsia="Times New Roman" w:hAnsi="Arial" w:cs="Arial"/>
          <w:b/>
          <w:bCs/>
          <w:color w:val="1B1C1D"/>
          <w:kern w:val="0"/>
          <w:sz w:val="34"/>
          <w:szCs w:val="34"/>
          <w14:ligatures w14:val="none"/>
        </w:rPr>
        <w:lastRenderedPageBreak/>
        <w:t>7. Data Sources</w:t>
      </w:r>
    </w:p>
    <w:p w14:paraId="11A6F8DA" w14:textId="77777777" w:rsidR="00442012" w:rsidRPr="00442012" w:rsidRDefault="00442012" w:rsidP="00442012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012">
        <w:rPr>
          <w:rFonts w:ascii="Arial" w:eastAsia="Times New Roman" w:hAnsi="Arial" w:cs="Arial"/>
          <w:color w:val="1B1C1D"/>
          <w:kern w:val="0"/>
          <w:sz w:val="22"/>
          <w:szCs w:val="22"/>
          <w14:ligatures w14:val="none"/>
        </w:rPr>
        <w:t xml:space="preserve">Externalizing data and configuration </w:t>
      </w:r>
      <w:proofErr w:type="gramStart"/>
      <w:r w:rsidRPr="00442012">
        <w:rPr>
          <w:rFonts w:ascii="Arial" w:eastAsia="Times New Roman" w:hAnsi="Arial" w:cs="Arial"/>
          <w:color w:val="1B1C1D"/>
          <w:kern w:val="0"/>
          <w:sz w:val="22"/>
          <w:szCs w:val="22"/>
          <w14:ligatures w14:val="none"/>
        </w:rPr>
        <w:t>makes</w:t>
      </w:r>
      <w:proofErr w:type="gramEnd"/>
      <w:r w:rsidRPr="00442012">
        <w:rPr>
          <w:rFonts w:ascii="Arial" w:eastAsia="Times New Roman" w:hAnsi="Arial" w:cs="Arial"/>
          <w:color w:val="1B1C1D"/>
          <w:kern w:val="0"/>
          <w:sz w:val="22"/>
          <w:szCs w:val="22"/>
          <w14:ligatures w14:val="none"/>
        </w:rPr>
        <w:t xml:space="preserve"> the framework flexible and easy to update without changing code.</w:t>
      </w:r>
    </w:p>
    <w:p w14:paraId="4DA58608" w14:textId="77777777" w:rsidR="00442012" w:rsidRPr="00442012" w:rsidRDefault="00442012" w:rsidP="00442012">
      <w:pPr>
        <w:numPr>
          <w:ilvl w:val="0"/>
          <w:numId w:val="8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1B1C1D"/>
          <w:kern w:val="0"/>
          <w:sz w:val="22"/>
          <w:szCs w:val="22"/>
          <w14:ligatures w14:val="none"/>
        </w:rPr>
      </w:pPr>
      <w:r w:rsidRPr="00442012">
        <w:rPr>
          <w:rFonts w:ascii="Arial" w:eastAsia="Times New Roman" w:hAnsi="Arial" w:cs="Arial"/>
          <w:b/>
          <w:bCs/>
          <w:color w:val="1B1C1D"/>
          <w:kern w:val="0"/>
          <w:sz w:val="22"/>
          <w:szCs w:val="22"/>
          <w14:ligatures w14:val="none"/>
        </w:rPr>
        <w:t>YAML Files (</w:t>
      </w:r>
      <w:r w:rsidRPr="00442012">
        <w:rPr>
          <w:rFonts w:ascii="Roboto Mono" w:eastAsia="Times New Roman" w:hAnsi="Roboto Mono" w:cs="Arial"/>
          <w:b/>
          <w:bCs/>
          <w:color w:val="188038"/>
          <w:kern w:val="0"/>
          <w:sz w:val="22"/>
          <w:szCs w:val="22"/>
          <w14:ligatures w14:val="none"/>
        </w:rPr>
        <w:t>*.</w:t>
      </w:r>
      <w:proofErr w:type="spellStart"/>
      <w:r w:rsidRPr="00442012">
        <w:rPr>
          <w:rFonts w:ascii="Roboto Mono" w:eastAsia="Times New Roman" w:hAnsi="Roboto Mono" w:cs="Arial"/>
          <w:b/>
          <w:bCs/>
          <w:color w:val="188038"/>
          <w:kern w:val="0"/>
          <w:sz w:val="22"/>
          <w:szCs w:val="22"/>
          <w14:ligatures w14:val="none"/>
        </w:rPr>
        <w:t>yml</w:t>
      </w:r>
      <w:proofErr w:type="spellEnd"/>
      <w:r w:rsidRPr="00442012">
        <w:rPr>
          <w:rFonts w:ascii="Arial" w:eastAsia="Times New Roman" w:hAnsi="Arial" w:cs="Arial"/>
          <w:b/>
          <w:bCs/>
          <w:color w:val="1B1C1D"/>
          <w:kern w:val="0"/>
          <w:sz w:val="22"/>
          <w:szCs w:val="22"/>
          <w14:ligatures w14:val="none"/>
        </w:rPr>
        <w:t>)</w:t>
      </w:r>
      <w:r w:rsidRPr="00442012">
        <w:rPr>
          <w:rFonts w:ascii="Arial" w:eastAsia="Times New Roman" w:hAnsi="Arial" w:cs="Arial"/>
          <w:color w:val="1B1C1D"/>
          <w:kern w:val="0"/>
          <w:sz w:val="22"/>
          <w:szCs w:val="22"/>
          <w14:ligatures w14:val="none"/>
        </w:rPr>
        <w:t>: Used for storing environment configurations, UI element locators, API request templates, and SQL queries.</w:t>
      </w:r>
    </w:p>
    <w:p w14:paraId="6213BBA5" w14:textId="77777777" w:rsidR="00442012" w:rsidRPr="00442012" w:rsidRDefault="00442012" w:rsidP="00442012">
      <w:pPr>
        <w:numPr>
          <w:ilvl w:val="0"/>
          <w:numId w:val="8"/>
        </w:numPr>
        <w:spacing w:after="240" w:line="240" w:lineRule="auto"/>
        <w:textAlignment w:val="baseline"/>
        <w:rPr>
          <w:rFonts w:ascii="Arial" w:eastAsia="Times New Roman" w:hAnsi="Arial" w:cs="Arial"/>
          <w:color w:val="1B1C1D"/>
          <w:kern w:val="0"/>
          <w:sz w:val="22"/>
          <w:szCs w:val="22"/>
          <w14:ligatures w14:val="none"/>
        </w:rPr>
      </w:pPr>
      <w:r w:rsidRPr="00442012">
        <w:rPr>
          <w:rFonts w:ascii="Arial" w:eastAsia="Times New Roman" w:hAnsi="Arial" w:cs="Arial"/>
          <w:b/>
          <w:bCs/>
          <w:color w:val="1B1C1D"/>
          <w:kern w:val="0"/>
          <w:sz w:val="22"/>
          <w:szCs w:val="22"/>
          <w14:ligatures w14:val="none"/>
        </w:rPr>
        <w:t>Excel Files (</w:t>
      </w:r>
      <w:r w:rsidRPr="00442012">
        <w:rPr>
          <w:rFonts w:ascii="Roboto Mono" w:eastAsia="Times New Roman" w:hAnsi="Roboto Mono" w:cs="Arial"/>
          <w:b/>
          <w:bCs/>
          <w:color w:val="188038"/>
          <w:kern w:val="0"/>
          <w:sz w:val="22"/>
          <w:szCs w:val="22"/>
          <w14:ligatures w14:val="none"/>
        </w:rPr>
        <w:t>*.xlsx</w:t>
      </w:r>
      <w:r w:rsidRPr="00442012">
        <w:rPr>
          <w:rFonts w:ascii="Arial" w:eastAsia="Times New Roman" w:hAnsi="Arial" w:cs="Arial"/>
          <w:b/>
          <w:bCs/>
          <w:color w:val="1B1C1D"/>
          <w:kern w:val="0"/>
          <w:sz w:val="22"/>
          <w:szCs w:val="22"/>
          <w14:ligatures w14:val="none"/>
        </w:rPr>
        <w:t>)</w:t>
      </w:r>
      <w:r w:rsidRPr="00442012">
        <w:rPr>
          <w:rFonts w:ascii="Arial" w:eastAsia="Times New Roman" w:hAnsi="Arial" w:cs="Arial"/>
          <w:color w:val="1B1C1D"/>
          <w:kern w:val="0"/>
          <w:sz w:val="22"/>
          <w:szCs w:val="22"/>
          <w14:ligatures w14:val="none"/>
        </w:rPr>
        <w:t>: Used for data-driven testing, where a single test scenario is executed multiple times with different sets of data from a spreadsheet.</w:t>
      </w:r>
    </w:p>
    <w:p w14:paraId="2A128182" w14:textId="77777777" w:rsidR="00442012" w:rsidRPr="00442012" w:rsidRDefault="00B360B8" w:rsidP="004420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60B8">
        <w:rPr>
          <w:rFonts w:ascii="Times New Roman" w:eastAsia="Times New Roman" w:hAnsi="Times New Roman" w:cs="Times New Roman"/>
          <w:noProof/>
          <w:kern w:val="0"/>
        </w:rPr>
        <w:pict w14:anchorId="24294174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2FF2687" w14:textId="77777777" w:rsidR="00442012" w:rsidRPr="00442012" w:rsidRDefault="00442012" w:rsidP="00442012">
      <w:pPr>
        <w:spacing w:before="360" w:after="80" w:line="240" w:lineRule="auto"/>
        <w:ind w:left="105" w:hanging="36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42012">
        <w:rPr>
          <w:rFonts w:ascii="Arial" w:eastAsia="Times New Roman" w:hAnsi="Arial" w:cs="Arial"/>
          <w:b/>
          <w:bCs/>
          <w:color w:val="1B1C1D"/>
          <w:kern w:val="0"/>
          <w:sz w:val="34"/>
          <w:szCs w:val="34"/>
          <w14:ligatures w14:val="none"/>
        </w:rPr>
        <w:t xml:space="preserve">8. Reporting </w:t>
      </w:r>
      <w:r w:rsidRPr="00442012">
        <w:rPr>
          <w:rFonts w:ascii="Apple Color Emoji" w:eastAsia="Times New Roman" w:hAnsi="Apple Color Emoji" w:cs="Apple Color Emoji"/>
          <w:b/>
          <w:bCs/>
          <w:color w:val="1B1C1D"/>
          <w:kern w:val="0"/>
          <w:sz w:val="34"/>
          <w:szCs w:val="34"/>
          <w14:ligatures w14:val="none"/>
        </w:rPr>
        <w:t>📊</w:t>
      </w:r>
    </w:p>
    <w:p w14:paraId="3175DBC4" w14:textId="77777777" w:rsidR="00442012" w:rsidRPr="00442012" w:rsidRDefault="00442012" w:rsidP="00442012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012">
        <w:rPr>
          <w:rFonts w:ascii="Arial" w:eastAsia="Times New Roman" w:hAnsi="Arial" w:cs="Arial"/>
          <w:color w:val="1B1C1D"/>
          <w:kern w:val="0"/>
          <w:sz w:val="22"/>
          <w:szCs w:val="22"/>
          <w14:ligatures w14:val="none"/>
        </w:rPr>
        <w:t>This layer is responsible for generating comprehensive and understandable test execution reports.</w:t>
      </w:r>
    </w:p>
    <w:p w14:paraId="117CB610" w14:textId="77777777" w:rsidR="00442012" w:rsidRPr="00442012" w:rsidRDefault="00442012" w:rsidP="00442012">
      <w:pPr>
        <w:numPr>
          <w:ilvl w:val="0"/>
          <w:numId w:val="9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1B1C1D"/>
          <w:kern w:val="0"/>
          <w:sz w:val="22"/>
          <w:szCs w:val="22"/>
          <w14:ligatures w14:val="none"/>
        </w:rPr>
      </w:pPr>
      <w:r w:rsidRPr="00442012">
        <w:rPr>
          <w:rFonts w:ascii="Roboto Mono" w:eastAsia="Times New Roman" w:hAnsi="Roboto Mono" w:cs="Arial"/>
          <w:b/>
          <w:bCs/>
          <w:color w:val="188038"/>
          <w:kern w:val="0"/>
          <w:sz w:val="22"/>
          <w:szCs w:val="22"/>
          <w14:ligatures w14:val="none"/>
        </w:rPr>
        <w:t>Reporting Engine</w:t>
      </w:r>
      <w:r w:rsidRPr="00442012">
        <w:rPr>
          <w:rFonts w:ascii="Arial" w:eastAsia="Times New Roman" w:hAnsi="Arial" w:cs="Arial"/>
          <w:color w:val="1B1C1D"/>
          <w:kern w:val="0"/>
          <w:sz w:val="22"/>
          <w:szCs w:val="22"/>
          <w14:ligatures w14:val="none"/>
        </w:rPr>
        <w:t xml:space="preserve">: A third-party library like </w:t>
      </w:r>
      <w:proofErr w:type="spellStart"/>
      <w:r w:rsidRPr="00442012">
        <w:rPr>
          <w:rFonts w:ascii="Arial" w:eastAsia="Times New Roman" w:hAnsi="Arial" w:cs="Arial"/>
          <w:b/>
          <w:bCs/>
          <w:color w:val="1B1C1D"/>
          <w:kern w:val="0"/>
          <w:sz w:val="22"/>
          <w:szCs w:val="22"/>
          <w14:ligatures w14:val="none"/>
        </w:rPr>
        <w:t>ExtentReports</w:t>
      </w:r>
      <w:proofErr w:type="spellEnd"/>
      <w:r w:rsidRPr="00442012">
        <w:rPr>
          <w:rFonts w:ascii="Arial" w:eastAsia="Times New Roman" w:hAnsi="Arial" w:cs="Arial"/>
          <w:color w:val="1B1C1D"/>
          <w:kern w:val="0"/>
          <w:sz w:val="22"/>
          <w:szCs w:val="22"/>
          <w14:ligatures w14:val="none"/>
        </w:rPr>
        <w:t xml:space="preserve"> or </w:t>
      </w:r>
      <w:r w:rsidRPr="00442012">
        <w:rPr>
          <w:rFonts w:ascii="Arial" w:eastAsia="Times New Roman" w:hAnsi="Arial" w:cs="Arial"/>
          <w:b/>
          <w:bCs/>
          <w:color w:val="1B1C1D"/>
          <w:kern w:val="0"/>
          <w:sz w:val="22"/>
          <w:szCs w:val="22"/>
          <w14:ligatures w14:val="none"/>
        </w:rPr>
        <w:t>Allure</w:t>
      </w:r>
      <w:r w:rsidRPr="00442012">
        <w:rPr>
          <w:rFonts w:ascii="Arial" w:eastAsia="Times New Roman" w:hAnsi="Arial" w:cs="Arial"/>
          <w:color w:val="1B1C1D"/>
          <w:kern w:val="0"/>
          <w:sz w:val="22"/>
          <w:szCs w:val="22"/>
          <w14:ligatures w14:val="none"/>
        </w:rPr>
        <w:t xml:space="preserve"> that aggregates test results. It is initialized in the </w:t>
      </w:r>
      <w:r w:rsidRPr="00442012">
        <w:rPr>
          <w:rFonts w:ascii="Roboto Mono" w:eastAsia="Times New Roman" w:hAnsi="Roboto Mono" w:cs="Arial"/>
          <w:color w:val="188038"/>
          <w:kern w:val="0"/>
          <w:sz w:val="22"/>
          <w:szCs w:val="22"/>
          <w14:ligatures w14:val="none"/>
        </w:rPr>
        <w:t>Hooks</w:t>
      </w:r>
      <w:r w:rsidRPr="00442012">
        <w:rPr>
          <w:rFonts w:ascii="Arial" w:eastAsia="Times New Roman" w:hAnsi="Arial" w:cs="Arial"/>
          <w:color w:val="1B1C1D"/>
          <w:kern w:val="0"/>
          <w:sz w:val="22"/>
          <w:szCs w:val="22"/>
          <w14:ligatures w14:val="none"/>
        </w:rPr>
        <w:t xml:space="preserve"> class before the test suite runs and finalized after all tests are complete.</w:t>
      </w:r>
    </w:p>
    <w:p w14:paraId="78613EB4" w14:textId="77777777" w:rsidR="00442012" w:rsidRPr="00442012" w:rsidRDefault="00442012" w:rsidP="00442012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color w:val="1B1C1D"/>
          <w:kern w:val="0"/>
          <w:sz w:val="22"/>
          <w:szCs w:val="22"/>
          <w14:ligatures w14:val="none"/>
        </w:rPr>
      </w:pPr>
      <w:r w:rsidRPr="00442012">
        <w:rPr>
          <w:rFonts w:ascii="Roboto Mono" w:eastAsia="Times New Roman" w:hAnsi="Roboto Mono" w:cs="Arial"/>
          <w:b/>
          <w:bCs/>
          <w:color w:val="188038"/>
          <w:kern w:val="0"/>
          <w:sz w:val="22"/>
          <w:szCs w:val="22"/>
          <w14:ligatures w14:val="none"/>
        </w:rPr>
        <w:t>Screenshots</w:t>
      </w:r>
      <w:r w:rsidRPr="00442012">
        <w:rPr>
          <w:rFonts w:ascii="Arial" w:eastAsia="Times New Roman" w:hAnsi="Arial" w:cs="Arial"/>
          <w:color w:val="1B1C1D"/>
          <w:kern w:val="0"/>
          <w:sz w:val="22"/>
          <w:szCs w:val="22"/>
          <w14:ligatures w14:val="none"/>
        </w:rPr>
        <w:t xml:space="preserve">: Captured by </w:t>
      </w:r>
      <w:proofErr w:type="spellStart"/>
      <w:r w:rsidRPr="00442012">
        <w:rPr>
          <w:rFonts w:ascii="Roboto Mono" w:eastAsia="Times New Roman" w:hAnsi="Roboto Mono" w:cs="Arial"/>
          <w:color w:val="188038"/>
          <w:kern w:val="0"/>
          <w:sz w:val="22"/>
          <w:szCs w:val="22"/>
          <w14:ligatures w14:val="none"/>
        </w:rPr>
        <w:t>ScenarioUtil</w:t>
      </w:r>
      <w:proofErr w:type="spellEnd"/>
      <w:r w:rsidRPr="00442012">
        <w:rPr>
          <w:rFonts w:ascii="Arial" w:eastAsia="Times New Roman" w:hAnsi="Arial" w:cs="Arial"/>
          <w:color w:val="1B1C1D"/>
          <w:kern w:val="0"/>
          <w:sz w:val="22"/>
          <w:szCs w:val="22"/>
          <w14:ligatures w14:val="none"/>
        </w:rPr>
        <w:t xml:space="preserve"> upon test failure and embedded directly into the report, providing immediate visual context for debugging.</w:t>
      </w:r>
    </w:p>
    <w:p w14:paraId="45AF76C0" w14:textId="77777777" w:rsidR="00442012" w:rsidRPr="00442012" w:rsidRDefault="00442012" w:rsidP="00442012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color w:val="1B1C1D"/>
          <w:kern w:val="0"/>
          <w:sz w:val="22"/>
          <w:szCs w:val="22"/>
          <w14:ligatures w14:val="none"/>
        </w:rPr>
      </w:pPr>
      <w:r w:rsidRPr="00442012">
        <w:rPr>
          <w:rFonts w:ascii="Roboto Mono" w:eastAsia="Times New Roman" w:hAnsi="Roboto Mono" w:cs="Arial"/>
          <w:b/>
          <w:bCs/>
          <w:color w:val="188038"/>
          <w:kern w:val="0"/>
          <w:sz w:val="22"/>
          <w:szCs w:val="22"/>
          <w14:ligatures w14:val="none"/>
        </w:rPr>
        <w:t>HTML Report</w:t>
      </w:r>
      <w:r w:rsidRPr="00442012">
        <w:rPr>
          <w:rFonts w:ascii="Arial" w:eastAsia="Times New Roman" w:hAnsi="Arial" w:cs="Arial"/>
          <w:b/>
          <w:bCs/>
          <w:color w:val="1B1C1D"/>
          <w:kern w:val="0"/>
          <w:sz w:val="22"/>
          <w:szCs w:val="22"/>
          <w14:ligatures w14:val="none"/>
        </w:rPr>
        <w:t xml:space="preserve"> / </w:t>
      </w:r>
      <w:r w:rsidRPr="00442012">
        <w:rPr>
          <w:rFonts w:ascii="Roboto Mono" w:eastAsia="Times New Roman" w:hAnsi="Roboto Mono" w:cs="Arial"/>
          <w:b/>
          <w:bCs/>
          <w:color w:val="188038"/>
          <w:kern w:val="0"/>
          <w:sz w:val="22"/>
          <w:szCs w:val="22"/>
          <w14:ligatures w14:val="none"/>
        </w:rPr>
        <w:t>PDF Report</w:t>
      </w:r>
      <w:r w:rsidRPr="00442012">
        <w:rPr>
          <w:rFonts w:ascii="Arial" w:eastAsia="Times New Roman" w:hAnsi="Arial" w:cs="Arial"/>
          <w:color w:val="1B1C1D"/>
          <w:kern w:val="0"/>
          <w:sz w:val="22"/>
          <w:szCs w:val="22"/>
          <w14:ligatures w14:val="none"/>
        </w:rPr>
        <w:t>: The final output artifacts. The HTML report is interactive, allowing users to filter results and view detailed steps, logs, and screenshots. A PDF report can be generated for distribution and archiving.</w:t>
      </w:r>
    </w:p>
    <w:p w14:paraId="63596857" w14:textId="77777777" w:rsidR="00791C18" w:rsidRPr="00442012" w:rsidRDefault="00791C18" w:rsidP="00442012">
      <w:pPr>
        <w:spacing w:before="100" w:beforeAutospacing="1" w:after="100" w:afterAutospacing="1" w:line="240" w:lineRule="auto"/>
        <w:ind w:left="465"/>
        <w:textAlignment w:val="baseline"/>
        <w:rPr>
          <w:rFonts w:ascii="Arial" w:eastAsia="Times New Roman" w:hAnsi="Arial" w:cs="Arial"/>
          <w:color w:val="1B1C1D"/>
          <w:kern w:val="0"/>
          <w:sz w:val="22"/>
          <w:szCs w:val="22"/>
          <w14:ligatures w14:val="none"/>
        </w:rPr>
      </w:pPr>
    </w:p>
    <w:sectPr w:rsidR="00791C18" w:rsidRPr="00442012" w:rsidSect="0044201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A33CC"/>
    <w:multiLevelType w:val="multilevel"/>
    <w:tmpl w:val="D360B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E8493C"/>
    <w:multiLevelType w:val="multilevel"/>
    <w:tmpl w:val="88F6E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F96CC9"/>
    <w:multiLevelType w:val="multilevel"/>
    <w:tmpl w:val="16A2A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E84393"/>
    <w:multiLevelType w:val="multilevel"/>
    <w:tmpl w:val="5A4EE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495C07"/>
    <w:multiLevelType w:val="multilevel"/>
    <w:tmpl w:val="8E725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474F9E"/>
    <w:multiLevelType w:val="multilevel"/>
    <w:tmpl w:val="65F01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AF3775"/>
    <w:multiLevelType w:val="multilevel"/>
    <w:tmpl w:val="8E442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AA0BC0"/>
    <w:multiLevelType w:val="multilevel"/>
    <w:tmpl w:val="E6B2E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4D01C3"/>
    <w:multiLevelType w:val="multilevel"/>
    <w:tmpl w:val="918C0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3C2ED5"/>
    <w:multiLevelType w:val="multilevel"/>
    <w:tmpl w:val="A0E4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2123810">
    <w:abstractNumId w:val="2"/>
  </w:num>
  <w:num w:numId="2" w16cid:durableId="677998882">
    <w:abstractNumId w:val="9"/>
  </w:num>
  <w:num w:numId="3" w16cid:durableId="358624494">
    <w:abstractNumId w:val="8"/>
  </w:num>
  <w:num w:numId="4" w16cid:durableId="1595016154">
    <w:abstractNumId w:val="5"/>
  </w:num>
  <w:num w:numId="5" w16cid:durableId="2138601646">
    <w:abstractNumId w:val="7"/>
  </w:num>
  <w:num w:numId="6" w16cid:durableId="93786755">
    <w:abstractNumId w:val="6"/>
  </w:num>
  <w:num w:numId="7" w16cid:durableId="383453101">
    <w:abstractNumId w:val="4"/>
  </w:num>
  <w:num w:numId="8" w16cid:durableId="1464151316">
    <w:abstractNumId w:val="1"/>
  </w:num>
  <w:num w:numId="9" w16cid:durableId="967081624">
    <w:abstractNumId w:val="0"/>
  </w:num>
  <w:num w:numId="10" w16cid:durableId="962153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012"/>
    <w:rsid w:val="003277A5"/>
    <w:rsid w:val="00442012"/>
    <w:rsid w:val="00791C18"/>
    <w:rsid w:val="00891115"/>
    <w:rsid w:val="00B360B8"/>
    <w:rsid w:val="00D77B38"/>
    <w:rsid w:val="00F87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CB871"/>
  <w15:chartTrackingRefBased/>
  <w15:docId w15:val="{80130887-0852-664B-A699-C92847243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20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20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420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20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20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20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20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20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20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20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420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420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20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20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20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20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20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20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20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20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20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20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20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20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20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20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20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20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201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420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821</Words>
  <Characters>4683</Characters>
  <Application>Microsoft Office Word</Application>
  <DocSecurity>0</DocSecurity>
  <Lines>39</Lines>
  <Paragraphs>10</Paragraphs>
  <ScaleCrop>false</ScaleCrop>
  <Company/>
  <LinksUpToDate>false</LinksUpToDate>
  <CharactersWithSpaces>5494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Murodjon Azimov</dc:creator>
  <cp:keywords/>
  <dc:description/>
  <cp:lastModifiedBy>Murodjon Azimov</cp:lastModifiedBy>
  <cp:revision>1</cp:revision>
  <dcterms:created xsi:type="dcterms:W3CDTF">2025-08-27T15:47:00Z</dcterms:created>
  <dcterms:modified xsi:type="dcterms:W3CDTF">2025-08-27T15:48:00Z</dcterms:modified>
</cp:coreProperties>
</file>