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1C87" w14:paraId="7841BA10" w14:textId="77777777" w:rsidTr="00CC1C87">
        <w:tc>
          <w:tcPr>
            <w:tcW w:w="3020" w:type="dxa"/>
          </w:tcPr>
          <w:p w14:paraId="6D720706" w14:textId="730B9B09" w:rsidR="00CC1C87" w:rsidRDefault="0030534C" w:rsidP="0030534C">
            <w:pPr>
              <w:jc w:val="center"/>
            </w:pPr>
            <w:r>
              <w:t>PIC</w:t>
            </w:r>
          </w:p>
        </w:tc>
        <w:tc>
          <w:tcPr>
            <w:tcW w:w="3021" w:type="dxa"/>
          </w:tcPr>
          <w:p w14:paraId="4A84732E" w14:textId="2A31EB29" w:rsidR="00CC1C87" w:rsidRDefault="0030534C" w:rsidP="0030534C">
            <w:pPr>
              <w:jc w:val="center"/>
            </w:pPr>
            <w:r>
              <w:t>16F877</w:t>
            </w:r>
          </w:p>
        </w:tc>
        <w:tc>
          <w:tcPr>
            <w:tcW w:w="3021" w:type="dxa"/>
          </w:tcPr>
          <w:p w14:paraId="56438B3E" w14:textId="5FC5E5CA" w:rsidR="00CC1C87" w:rsidRDefault="0030534C" w:rsidP="0030534C">
            <w:pPr>
              <w:jc w:val="center"/>
            </w:pPr>
            <w:r>
              <w:t>16F84A</w:t>
            </w:r>
          </w:p>
        </w:tc>
      </w:tr>
      <w:tr w:rsidR="00CC1C87" w14:paraId="4F6A6B52" w14:textId="77777777" w:rsidTr="00CC1C87">
        <w:tc>
          <w:tcPr>
            <w:tcW w:w="3020" w:type="dxa"/>
          </w:tcPr>
          <w:p w14:paraId="0C8BF146" w14:textId="4B08B666" w:rsidR="00CC1C87" w:rsidRDefault="0030534C" w:rsidP="0030534C">
            <w:pPr>
              <w:jc w:val="center"/>
            </w:pPr>
            <w:r>
              <w:t>Nombre des portes</w:t>
            </w:r>
          </w:p>
        </w:tc>
        <w:tc>
          <w:tcPr>
            <w:tcW w:w="3021" w:type="dxa"/>
          </w:tcPr>
          <w:p w14:paraId="6FB3CED6" w14:textId="6383BB7C" w:rsidR="00CC1C87" w:rsidRDefault="0030534C" w:rsidP="0030534C">
            <w:pPr>
              <w:jc w:val="center"/>
            </w:pPr>
            <w:r>
              <w:t>5 portes</w:t>
            </w:r>
          </w:p>
        </w:tc>
        <w:tc>
          <w:tcPr>
            <w:tcW w:w="3021" w:type="dxa"/>
          </w:tcPr>
          <w:p w14:paraId="6012E1B9" w14:textId="756844A1" w:rsidR="00CC1C87" w:rsidRDefault="000D46EC" w:rsidP="0030534C">
            <w:pPr>
              <w:jc w:val="center"/>
            </w:pPr>
            <w:r>
              <w:t>2</w:t>
            </w:r>
            <w:r w:rsidR="0030534C">
              <w:t xml:space="preserve"> Portes</w:t>
            </w:r>
          </w:p>
        </w:tc>
      </w:tr>
      <w:tr w:rsidR="000D46EC" w14:paraId="5086B6CF" w14:textId="77777777" w:rsidTr="00CC1C87">
        <w:tc>
          <w:tcPr>
            <w:tcW w:w="3020" w:type="dxa"/>
          </w:tcPr>
          <w:p w14:paraId="40A3FEF5" w14:textId="02EEC7CC" w:rsidR="000D46EC" w:rsidRDefault="000D46EC" w:rsidP="000D46EC">
            <w:pPr>
              <w:jc w:val="center"/>
            </w:pPr>
            <w:r>
              <w:t>Les Mémoires utilisées</w:t>
            </w:r>
          </w:p>
        </w:tc>
        <w:tc>
          <w:tcPr>
            <w:tcW w:w="3021" w:type="dxa"/>
          </w:tcPr>
          <w:p w14:paraId="5AF90641" w14:textId="77777777" w:rsidR="000D46EC" w:rsidRDefault="000D46EC" w:rsidP="000D46EC">
            <w:pPr>
              <w:jc w:val="center"/>
            </w:pPr>
            <w:r>
              <w:t>Mémoire Programme</w:t>
            </w:r>
          </w:p>
          <w:p w14:paraId="7B9B9F57" w14:textId="77777777" w:rsidR="000D46EC" w:rsidRDefault="000D46EC" w:rsidP="000D46EC">
            <w:pPr>
              <w:jc w:val="center"/>
            </w:pPr>
            <w:r>
              <w:t>EEPROM</w:t>
            </w:r>
          </w:p>
          <w:p w14:paraId="6E78D27F" w14:textId="508F35EA" w:rsidR="000D46EC" w:rsidRDefault="000D46EC" w:rsidP="000D46EC">
            <w:pPr>
              <w:jc w:val="center"/>
            </w:pPr>
            <w:r>
              <w:t>RAM</w:t>
            </w:r>
          </w:p>
        </w:tc>
        <w:tc>
          <w:tcPr>
            <w:tcW w:w="3021" w:type="dxa"/>
          </w:tcPr>
          <w:p w14:paraId="6DB11186" w14:textId="49326211" w:rsidR="000D46EC" w:rsidRDefault="000D46EC" w:rsidP="000D46EC">
            <w:pPr>
              <w:jc w:val="center"/>
            </w:pPr>
            <w:r>
              <w:t>Mémoire Programme</w:t>
            </w:r>
          </w:p>
          <w:p w14:paraId="0486CA8A" w14:textId="77777777" w:rsidR="000D46EC" w:rsidRDefault="000D46EC" w:rsidP="000D46EC">
            <w:pPr>
              <w:jc w:val="center"/>
            </w:pPr>
            <w:r>
              <w:t>RAM</w:t>
            </w:r>
          </w:p>
          <w:p w14:paraId="2C3035A5" w14:textId="79826218" w:rsidR="000D46EC" w:rsidRDefault="000D46EC" w:rsidP="000D46EC">
            <w:pPr>
              <w:jc w:val="center"/>
            </w:pPr>
            <w:r>
              <w:t>EEPROM</w:t>
            </w:r>
          </w:p>
        </w:tc>
      </w:tr>
      <w:tr w:rsidR="000D46EC" w:rsidRPr="00A60882" w14:paraId="40506CD0" w14:textId="77777777" w:rsidTr="00CC1C87">
        <w:tc>
          <w:tcPr>
            <w:tcW w:w="3020" w:type="dxa"/>
          </w:tcPr>
          <w:p w14:paraId="0AA4934E" w14:textId="77D2FD35" w:rsidR="000D46EC" w:rsidRDefault="000D46EC" w:rsidP="000D46EC">
            <w:pPr>
              <w:jc w:val="center"/>
            </w:pPr>
            <w:r>
              <w:t>Capacités de stockage</w:t>
            </w:r>
          </w:p>
        </w:tc>
        <w:tc>
          <w:tcPr>
            <w:tcW w:w="3021" w:type="dxa"/>
          </w:tcPr>
          <w:p w14:paraId="4813A6BB" w14:textId="5FC2B998" w:rsidR="000D46EC" w:rsidRDefault="000D46EC" w:rsidP="000D46EC">
            <w:pPr>
              <w:jc w:val="center"/>
            </w:pPr>
            <w:r>
              <w:t>Mémoire Programme 8000 mo et 14bit</w:t>
            </w:r>
          </w:p>
          <w:p w14:paraId="3F7214AB" w14:textId="77777777" w:rsidR="000D46EC" w:rsidRDefault="000D46EC" w:rsidP="000D46EC">
            <w:pPr>
              <w:jc w:val="center"/>
            </w:pPr>
            <w:r>
              <w:t>EEPROM 256 octet</w:t>
            </w:r>
          </w:p>
          <w:p w14:paraId="0F2116FC" w14:textId="60DC3657" w:rsidR="000D46EC" w:rsidRDefault="000D46EC" w:rsidP="000D46EC">
            <w:pPr>
              <w:jc w:val="center"/>
              <w:rPr>
                <w:lang w:val="en-US"/>
              </w:rPr>
            </w:pPr>
            <w:r w:rsidRPr="009168B8">
              <w:rPr>
                <w:lang w:val="en-US"/>
              </w:rPr>
              <w:t>RAM 368 octet</w:t>
            </w:r>
            <w:r>
              <w:rPr>
                <w:lang w:val="en-US"/>
              </w:rPr>
              <w:t xml:space="preserve"> </w:t>
            </w:r>
            <w:r w:rsidRPr="009168B8">
              <w:rPr>
                <w:lang w:val="en-US"/>
              </w:rPr>
              <w:t xml:space="preserve">(80 octet bank0 80octet bank1  </w:t>
            </w:r>
          </w:p>
          <w:p w14:paraId="3AA4D716" w14:textId="77777777" w:rsidR="000D46EC" w:rsidRDefault="000D46EC" w:rsidP="000D46EC">
            <w:pPr>
              <w:jc w:val="center"/>
              <w:rPr>
                <w:lang w:val="en-US"/>
              </w:rPr>
            </w:pPr>
            <w:r w:rsidRPr="009168B8">
              <w:rPr>
                <w:lang w:val="en-US"/>
              </w:rPr>
              <w:t>octet bank2</w:t>
            </w:r>
          </w:p>
          <w:p w14:paraId="66B3C903" w14:textId="315F935B" w:rsidR="000D46EC" w:rsidRPr="009168B8" w:rsidRDefault="000D46EC" w:rsidP="000D46EC">
            <w:pPr>
              <w:jc w:val="center"/>
              <w:rPr>
                <w:lang w:val="en-US"/>
              </w:rPr>
            </w:pPr>
            <w:r w:rsidRPr="009168B8">
              <w:rPr>
                <w:lang w:val="en-US"/>
              </w:rPr>
              <w:t xml:space="preserve"> 96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octet</w:t>
            </w:r>
            <w:r w:rsidRPr="009168B8">
              <w:rPr>
                <w:lang w:val="en-US"/>
              </w:rPr>
              <w:t xml:space="preserve">  bank</w:t>
            </w:r>
            <w:proofErr w:type="gramEnd"/>
            <w:r w:rsidRPr="009168B8">
              <w:rPr>
                <w:lang w:val="en-US"/>
              </w:rPr>
              <w:t xml:space="preserve">3 </w:t>
            </w:r>
            <w:r>
              <w:rPr>
                <w:lang w:val="en-US"/>
              </w:rPr>
              <w:t>)</w:t>
            </w:r>
          </w:p>
        </w:tc>
        <w:tc>
          <w:tcPr>
            <w:tcW w:w="3021" w:type="dxa"/>
          </w:tcPr>
          <w:p w14:paraId="23407798" w14:textId="0DABE23B" w:rsidR="000D46EC" w:rsidRPr="00A60882" w:rsidRDefault="000D46EC" w:rsidP="000D46EC">
            <w:pPr>
              <w:jc w:val="center"/>
            </w:pPr>
            <w:r w:rsidRPr="00A60882">
              <w:t xml:space="preserve">Mémoire programme 1750 </w:t>
            </w:r>
            <w:r w:rsidR="00A60882" w:rsidRPr="00A60882">
              <w:t>octet</w:t>
            </w:r>
          </w:p>
          <w:p w14:paraId="47285EC9" w14:textId="319278C6" w:rsidR="000D46EC" w:rsidRPr="00A60882" w:rsidRDefault="000D46EC" w:rsidP="000D46EC">
            <w:pPr>
              <w:jc w:val="center"/>
            </w:pPr>
            <w:r w:rsidRPr="00A60882">
              <w:t xml:space="preserve">RAM 68 </w:t>
            </w:r>
            <w:r w:rsidR="00A60882" w:rsidRPr="00A60882">
              <w:t>octe</w:t>
            </w:r>
            <w:r w:rsidR="00A60882">
              <w:t>t</w:t>
            </w:r>
          </w:p>
          <w:p w14:paraId="1A336257" w14:textId="4DB7C327" w:rsidR="000D46EC" w:rsidRPr="00A60882" w:rsidRDefault="000D46EC" w:rsidP="000D46EC">
            <w:pPr>
              <w:jc w:val="center"/>
            </w:pPr>
            <w:r w:rsidRPr="00A60882">
              <w:t xml:space="preserve">EEPROM 64 </w:t>
            </w:r>
            <w:r w:rsidR="00A60882">
              <w:t>octet</w:t>
            </w:r>
          </w:p>
        </w:tc>
      </w:tr>
      <w:tr w:rsidR="000D46EC" w14:paraId="7FB3FA61" w14:textId="77777777" w:rsidTr="00CC1C87">
        <w:tc>
          <w:tcPr>
            <w:tcW w:w="3020" w:type="dxa"/>
          </w:tcPr>
          <w:p w14:paraId="5B20020F" w14:textId="0D57096D" w:rsidR="000D46EC" w:rsidRDefault="000D46EC" w:rsidP="000D46EC">
            <w:pPr>
              <w:jc w:val="center"/>
            </w:pPr>
            <w:r>
              <w:t>Les sources d’interruptions</w:t>
            </w:r>
          </w:p>
        </w:tc>
        <w:tc>
          <w:tcPr>
            <w:tcW w:w="3021" w:type="dxa"/>
          </w:tcPr>
          <w:p w14:paraId="7A341772" w14:textId="19FA958B" w:rsidR="005E6730" w:rsidRPr="005E6730" w:rsidRDefault="000D46EC" w:rsidP="005E6730">
            <w:pPr>
              <w:jc w:val="center"/>
              <w:rPr>
                <w:sz w:val="20"/>
                <w:szCs w:val="20"/>
              </w:rPr>
            </w:pPr>
            <w:r w:rsidRPr="005E6730">
              <w:rPr>
                <w:sz w:val="20"/>
                <w:szCs w:val="20"/>
              </w:rPr>
              <w:t>1</w:t>
            </w:r>
            <w:r w:rsidR="005E6730" w:rsidRPr="005E6730">
              <w:rPr>
                <w:sz w:val="20"/>
                <w:szCs w:val="20"/>
              </w:rPr>
              <w:t xml:space="preserve">5                                                 </w:t>
            </w:r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>Timer 0</w:t>
            </w:r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 xml:space="preserve">                                 </w:t>
            </w:r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>Timer 1</w:t>
            </w:r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 xml:space="preserve">                                    </w:t>
            </w:r>
            <w:r w:rsidR="005E6730" w:rsidRPr="005E6730">
              <w:rPr>
                <w:rFonts w:ascii="Roboto" w:eastAsia="Times New Roman" w:hAnsi="Roboto" w:cs="Times New Roman"/>
                <w:b/>
                <w:bCs/>
                <w:color w:val="3C4858"/>
                <w:sz w:val="20"/>
                <w:szCs w:val="20"/>
                <w:lang w:eastAsia="fr-FR"/>
              </w:rPr>
              <w:t>RB0 du port B</w:t>
            </w:r>
            <w:r w:rsidR="005E6730" w:rsidRPr="005E6730">
              <w:rPr>
                <w:rFonts w:ascii="Roboto" w:eastAsia="Times New Roman" w:hAnsi="Roboto" w:cs="Times New Roman"/>
                <w:b/>
                <w:bCs/>
                <w:color w:val="3C4858"/>
                <w:sz w:val="20"/>
                <w:szCs w:val="20"/>
                <w:lang w:eastAsia="fr-FR"/>
              </w:rPr>
              <w:t xml:space="preserve">                 </w:t>
            </w:r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>Changement d’état du port B</w:t>
            </w:r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 xml:space="preserve"> </w:t>
            </w:r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>Port parallèle (lecture/</w:t>
            </w:r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>écriture</w:t>
            </w:r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>)</w:t>
            </w:r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 xml:space="preserve">    </w:t>
            </w:r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>Convertisseur ADC</w:t>
            </w:r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 xml:space="preserve"> </w:t>
            </w:r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>Transmission sur </w:t>
            </w:r>
            <w:hyperlink r:id="rId5" w:history="1">
              <w:r w:rsidR="005E6730" w:rsidRPr="005E6730">
                <w:rPr>
                  <w:rFonts w:ascii="Roboto" w:eastAsia="Times New Roman" w:hAnsi="Roboto" w:cs="Times New Roman"/>
                  <w:color w:val="42BFF4"/>
                  <w:sz w:val="20"/>
                  <w:szCs w:val="20"/>
                  <w:u w:val="single"/>
                  <w:lang w:eastAsia="fr-FR"/>
                </w:rPr>
                <w:t>UART</w:t>
              </w:r>
            </w:hyperlink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 xml:space="preserve"> </w:t>
            </w:r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>Réception sur UART</w:t>
            </w:r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 xml:space="preserve"> </w:t>
            </w:r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>Synchronisation du port série</w:t>
            </w:r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 xml:space="preserve"> </w:t>
            </w:r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>CCP1 (Capture,Compare, </w:t>
            </w:r>
            <w:hyperlink r:id="rId6" w:history="1">
              <w:r w:rsidR="005E6730" w:rsidRPr="005E6730">
                <w:rPr>
                  <w:rFonts w:ascii="Roboto" w:eastAsia="Times New Roman" w:hAnsi="Roboto" w:cs="Times New Roman"/>
                  <w:color w:val="42BFF4"/>
                  <w:sz w:val="20"/>
                  <w:szCs w:val="20"/>
                  <w:u w:val="single"/>
                  <w:lang w:eastAsia="fr-FR"/>
                </w:rPr>
                <w:t>PWM</w:t>
              </w:r>
            </w:hyperlink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>)</w:t>
            </w:r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 xml:space="preserve"> </w:t>
            </w:r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>CCP2 (Capture, Compare, PWM)</w:t>
            </w:r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 xml:space="preserve">                                     </w:t>
            </w:r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>Timer 2</w:t>
            </w:r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 xml:space="preserve">                      </w:t>
            </w:r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>Comparateur</w:t>
            </w:r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 xml:space="preserve">                 </w:t>
            </w:r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>Opération d’écriture dans la mémoire </w:t>
            </w:r>
            <w:hyperlink r:id="rId7" w:history="1">
              <w:r w:rsidR="005E6730" w:rsidRPr="005E6730">
                <w:rPr>
                  <w:rFonts w:ascii="Roboto" w:eastAsia="Times New Roman" w:hAnsi="Roboto" w:cs="Times New Roman"/>
                  <w:color w:val="42BFF4"/>
                  <w:sz w:val="20"/>
                  <w:szCs w:val="20"/>
                  <w:u w:val="single"/>
                  <w:lang w:eastAsia="fr-FR"/>
                </w:rPr>
                <w:t>EEPROM</w:t>
              </w:r>
            </w:hyperlink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 xml:space="preserve">          </w:t>
            </w:r>
            <w:r w:rsidR="005E6730" w:rsidRPr="005E6730">
              <w:rPr>
                <w:rFonts w:ascii="Roboto" w:eastAsia="Times New Roman" w:hAnsi="Roboto" w:cs="Times New Roman"/>
                <w:color w:val="3C4858"/>
                <w:sz w:val="20"/>
                <w:szCs w:val="20"/>
                <w:lang w:eastAsia="fr-FR"/>
              </w:rPr>
              <w:t>Collusion de bus</w:t>
            </w:r>
          </w:p>
          <w:p w14:paraId="75FBD1A3" w14:textId="070290B5" w:rsidR="005E6730" w:rsidRPr="005E6730" w:rsidRDefault="005E6730" w:rsidP="000D46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14:paraId="520C256C" w14:textId="04466446" w:rsidR="000D46EC" w:rsidRDefault="000D46EC" w:rsidP="009F19FC">
            <w:pPr>
              <w:jc w:val="center"/>
            </w:pPr>
            <w:r>
              <w:t>4</w:t>
            </w:r>
          </w:p>
          <w:p w14:paraId="1B81831C" w14:textId="38C657D8" w:rsidR="009F19FC" w:rsidRDefault="009F19FC" w:rsidP="009F19FC">
            <w:pPr>
              <w:jc w:val="center"/>
            </w:pPr>
            <w:r>
              <w:t>L’interruption de fin d’écriture de l’EEPROM</w:t>
            </w:r>
          </w:p>
          <w:p w14:paraId="2C24CF30" w14:textId="309008EA" w:rsidR="009F19FC" w:rsidRDefault="009F19FC" w:rsidP="009F19FC">
            <w:pPr>
              <w:jc w:val="center"/>
            </w:pPr>
          </w:p>
          <w:p w14:paraId="745E5CCA" w14:textId="53BC6519" w:rsidR="009F19FC" w:rsidRDefault="009F19FC" w:rsidP="009F19FC">
            <w:pPr>
              <w:jc w:val="center"/>
            </w:pPr>
            <w:r>
              <w:t>L’interruption de débordement du registre TMR0</w:t>
            </w:r>
          </w:p>
          <w:p w14:paraId="31B19277" w14:textId="044CBD1F" w:rsidR="009F19FC" w:rsidRDefault="009F19FC" w:rsidP="009F19FC">
            <w:pPr>
              <w:jc w:val="center"/>
            </w:pPr>
          </w:p>
          <w:p w14:paraId="5AD27B79" w14:textId="77777777" w:rsidR="009F19FC" w:rsidRDefault="009F19FC" w:rsidP="009F19FC">
            <w:pPr>
              <w:jc w:val="center"/>
            </w:pPr>
            <w:r>
              <w:t>L’interruption « RB »</w:t>
            </w:r>
          </w:p>
          <w:p w14:paraId="074D2AF5" w14:textId="77777777" w:rsidR="009F19FC" w:rsidRDefault="009F19FC" w:rsidP="009F19FC">
            <w:pPr>
              <w:jc w:val="center"/>
            </w:pPr>
          </w:p>
          <w:p w14:paraId="0EFFF23B" w14:textId="1CDF96AF" w:rsidR="009F19FC" w:rsidRDefault="009F19FC" w:rsidP="009F19FC">
            <w:pPr>
              <w:jc w:val="center"/>
            </w:pPr>
            <w:r>
              <w:t>L’interruption sur la broche RB0/INT </w:t>
            </w:r>
          </w:p>
          <w:p w14:paraId="1106465F" w14:textId="20B2D8FE" w:rsidR="009F19FC" w:rsidRDefault="009F19FC" w:rsidP="009F19FC">
            <w:pPr>
              <w:jc w:val="center"/>
            </w:pPr>
          </w:p>
          <w:p w14:paraId="58A65266" w14:textId="48A47085" w:rsidR="009F19FC" w:rsidRDefault="009F19FC" w:rsidP="009F19FC">
            <w:pPr>
              <w:jc w:val="center"/>
            </w:pPr>
          </w:p>
        </w:tc>
      </w:tr>
      <w:tr w:rsidR="000D46EC" w14:paraId="42322BDF" w14:textId="77777777" w:rsidTr="00CC1C87">
        <w:tc>
          <w:tcPr>
            <w:tcW w:w="3020" w:type="dxa"/>
          </w:tcPr>
          <w:p w14:paraId="1A53B3EE" w14:textId="30535582" w:rsidR="000D46EC" w:rsidRDefault="000D46EC" w:rsidP="000D46EC">
            <w:pPr>
              <w:jc w:val="center"/>
            </w:pPr>
            <w:r>
              <w:t xml:space="preserve">Les ressources </w:t>
            </w:r>
            <w:r w:rsidR="006E14C7">
              <w:t>Matérielles</w:t>
            </w:r>
          </w:p>
        </w:tc>
        <w:tc>
          <w:tcPr>
            <w:tcW w:w="3021" w:type="dxa"/>
          </w:tcPr>
          <w:p w14:paraId="182A6072" w14:textId="247D47EA" w:rsidR="000D46EC" w:rsidRDefault="008F30E5" w:rsidP="000D46EC">
            <w:pPr>
              <w:jc w:val="center"/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Le 16F877A dispose également d'une paire de comparateurs qui doivent être désactivés (activés par défaut) si vous souhaitez qu'il préforme comme un 16F877</w:t>
            </w:r>
          </w:p>
        </w:tc>
        <w:tc>
          <w:tcPr>
            <w:tcW w:w="3021" w:type="dxa"/>
          </w:tcPr>
          <w:p w14:paraId="2CC2A49F" w14:textId="0AED5F87" w:rsidR="000D46EC" w:rsidRDefault="008F30E5" w:rsidP="000D46EC">
            <w:pPr>
              <w:jc w:val="center"/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Le 16F877A dispose également d'une paire de comparateurs qui doivent être désactivés (activés par défaut) si vous souhaitez qu'il préforme comme un 16F877</w:t>
            </w:r>
          </w:p>
        </w:tc>
      </w:tr>
    </w:tbl>
    <w:p w14:paraId="77468578" w14:textId="77777777" w:rsidR="00B0163A" w:rsidRPr="00CC1C87" w:rsidRDefault="00B0163A" w:rsidP="0030534C">
      <w:pPr>
        <w:jc w:val="center"/>
      </w:pPr>
    </w:p>
    <w:sectPr w:rsidR="00B0163A" w:rsidRPr="00CC1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201FE"/>
    <w:multiLevelType w:val="multilevel"/>
    <w:tmpl w:val="153E2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742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87"/>
    <w:rsid w:val="000D46EC"/>
    <w:rsid w:val="0030534C"/>
    <w:rsid w:val="005E6730"/>
    <w:rsid w:val="006E14C7"/>
    <w:rsid w:val="008F30E5"/>
    <w:rsid w:val="009168B8"/>
    <w:rsid w:val="009F19FC"/>
    <w:rsid w:val="00A60882"/>
    <w:rsid w:val="00B0163A"/>
    <w:rsid w:val="00CC1C87"/>
    <w:rsid w:val="00DE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7AEED"/>
  <w15:chartTrackingRefBased/>
  <w15:docId w15:val="{147C75ED-33F8-4978-9D21-F0838CB0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C1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5E6730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5E67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ectronique-mixte.fr/arduino-18-les-memoi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ectronique-mixte.fr/controleur-pwm-commande-en-tension/" TargetMode="External"/><Relationship Id="rId5" Type="http://schemas.openxmlformats.org/officeDocument/2006/relationships/hyperlink" Target="https://www.electronique-mixte.fr/arduino-12-le-port-serie-uart-usar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octanet</dc:creator>
  <cp:keywords/>
  <dc:description/>
  <cp:lastModifiedBy>octanet</cp:lastModifiedBy>
  <cp:revision>4</cp:revision>
  <dcterms:created xsi:type="dcterms:W3CDTF">2022-04-06T09:20:00Z</dcterms:created>
  <dcterms:modified xsi:type="dcterms:W3CDTF">2022-04-06T10:05:00Z</dcterms:modified>
</cp:coreProperties>
</file>