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C" w:rsidRPr="003219CD" w:rsidRDefault="005D651C" w:rsidP="005D651C">
      <w:pPr>
        <w:pStyle w:val="Sous-titre"/>
        <w:ind w:right="-567" w:firstLine="708"/>
        <w:jc w:val="center"/>
        <w:outlineLvl w:val="0"/>
        <w:rPr>
          <w:rFonts w:ascii="Book Antiqua" w:hAnsi="Book Antiqua" w:cs="Tahoma"/>
          <w:sz w:val="36"/>
          <w:szCs w:val="36"/>
          <w:u w:val="none"/>
        </w:rPr>
      </w:pPr>
      <w:r w:rsidRPr="003219CD">
        <w:rPr>
          <w:rFonts w:ascii="Book Antiqua" w:hAnsi="Book Antiqua" w:cs="Tahoma"/>
          <w:sz w:val="36"/>
          <w:szCs w:val="36"/>
          <w:u w:val="none"/>
        </w:rPr>
        <w:t xml:space="preserve">CONTRAT D’APPROVISIONNEMENT </w:t>
      </w:r>
    </w:p>
    <w:p w:rsidR="005D651C" w:rsidRPr="003219CD" w:rsidRDefault="005D651C" w:rsidP="001D5996">
      <w:pPr>
        <w:pStyle w:val="Sous-titre"/>
        <w:ind w:right="-567" w:firstLine="708"/>
        <w:jc w:val="center"/>
        <w:outlineLvl w:val="0"/>
        <w:rPr>
          <w:rFonts w:ascii="Book Antiqua" w:hAnsi="Book Antiqua" w:cs="Tahoma"/>
          <w:sz w:val="36"/>
          <w:szCs w:val="36"/>
          <w:u w:val="none"/>
        </w:rPr>
      </w:pPr>
      <w:r w:rsidRPr="003219CD">
        <w:rPr>
          <w:rFonts w:ascii="Book Antiqua" w:hAnsi="Book Antiqua" w:cs="Tahoma"/>
          <w:sz w:val="36"/>
          <w:szCs w:val="36"/>
          <w:u w:val="none"/>
        </w:rPr>
        <w:t xml:space="preserve">EN CARBURANT DE GROUPE ELECTROGENE </w:t>
      </w:r>
    </w:p>
    <w:p w:rsidR="00824592" w:rsidRPr="003219CD" w:rsidRDefault="00A93CEB" w:rsidP="001D5996">
      <w:pPr>
        <w:pStyle w:val="Sous-titre"/>
        <w:ind w:right="-567" w:firstLine="708"/>
        <w:jc w:val="center"/>
        <w:outlineLvl w:val="0"/>
        <w:rPr>
          <w:rFonts w:ascii="Book Antiqua" w:hAnsi="Book Antiqua" w:cs="Tahoma"/>
          <w:sz w:val="36"/>
          <w:szCs w:val="36"/>
          <w:u w:val="none"/>
        </w:rPr>
      </w:pPr>
      <w:r w:rsidRPr="003219CD">
        <w:rPr>
          <w:rFonts w:ascii="Book Antiqua" w:hAnsi="Book Antiqua" w:cs="Tahoma"/>
          <w:sz w:val="36"/>
          <w:szCs w:val="36"/>
          <w:u w:val="none"/>
        </w:rPr>
        <w:t xml:space="preserve">MOOV CI – </w:t>
      </w:r>
      <w:r w:rsidR="00654783">
        <w:rPr>
          <w:rFonts w:ascii="Book Antiqua" w:hAnsi="Book Antiqua" w:cs="Tahoma"/>
          <w:sz w:val="36"/>
          <w:szCs w:val="36"/>
          <w:u w:val="none"/>
        </w:rPr>
        <w:t>……………………..</w:t>
      </w:r>
    </w:p>
    <w:p w:rsidR="005D651C" w:rsidRPr="00CD0BB7" w:rsidRDefault="005D651C" w:rsidP="005D651C">
      <w:pPr>
        <w:pStyle w:val="Sous-titre"/>
        <w:ind w:right="-567"/>
        <w:jc w:val="both"/>
        <w:outlineLvl w:val="0"/>
        <w:rPr>
          <w:rFonts w:ascii="Candara" w:hAnsi="Candara" w:cs="Tahoma"/>
          <w:sz w:val="24"/>
          <w:szCs w:val="24"/>
          <w:u w:val="none"/>
        </w:rPr>
      </w:pPr>
    </w:p>
    <w:p w:rsidR="005D651C" w:rsidRPr="00CD0BB7" w:rsidRDefault="005D651C" w:rsidP="005D651C">
      <w:pPr>
        <w:pStyle w:val="Sous-titre"/>
        <w:ind w:right="-567"/>
        <w:jc w:val="both"/>
        <w:outlineLvl w:val="0"/>
        <w:rPr>
          <w:rFonts w:ascii="Candara" w:hAnsi="Candara" w:cs="Tahoma"/>
          <w:sz w:val="24"/>
          <w:szCs w:val="24"/>
          <w:u w:val="none"/>
        </w:rPr>
      </w:pPr>
    </w:p>
    <w:p w:rsidR="005D651C" w:rsidRPr="003219CD" w:rsidRDefault="005D651C" w:rsidP="005D651C">
      <w:pPr>
        <w:pStyle w:val="Sous-titre"/>
        <w:ind w:right="-567"/>
        <w:jc w:val="both"/>
        <w:outlineLvl w:val="0"/>
        <w:rPr>
          <w:rFonts w:ascii="Book Antiqua" w:hAnsi="Book Antiqua" w:cs="Tahoma"/>
          <w:sz w:val="24"/>
          <w:szCs w:val="24"/>
          <w:u w:val="none"/>
        </w:rPr>
      </w:pPr>
      <w:r w:rsidRPr="003219CD">
        <w:rPr>
          <w:rFonts w:ascii="Book Antiqua" w:hAnsi="Book Antiqua" w:cs="Tahoma"/>
          <w:sz w:val="24"/>
          <w:szCs w:val="24"/>
          <w:u w:val="none"/>
        </w:rPr>
        <w:t>ENTRE LES SOUSSIGNES</w:t>
      </w:r>
    </w:p>
    <w:p w:rsidR="005D651C" w:rsidRPr="003219CD" w:rsidRDefault="005D651C" w:rsidP="005D651C">
      <w:pPr>
        <w:ind w:right="-567"/>
        <w:jc w:val="both"/>
        <w:rPr>
          <w:rFonts w:ascii="Book Antiqua" w:hAnsi="Book Antiqua" w:cs="Tahoma"/>
          <w:sz w:val="24"/>
          <w:szCs w:val="24"/>
        </w:rPr>
      </w:pPr>
      <w:bookmarkStart w:id="0" w:name="_GoBack"/>
      <w:bookmarkEnd w:id="0"/>
    </w:p>
    <w:p w:rsidR="00A93CEB" w:rsidRPr="003219CD" w:rsidRDefault="00A93CEB" w:rsidP="00A93CEB">
      <w:pPr>
        <w:ind w:right="-567"/>
        <w:jc w:val="both"/>
        <w:rPr>
          <w:rFonts w:ascii="Book Antiqua" w:hAnsi="Book Antiqua" w:cs="Tahoma"/>
          <w:b/>
          <w:sz w:val="24"/>
          <w:szCs w:val="24"/>
        </w:rPr>
      </w:pPr>
      <w:r w:rsidRPr="003219CD">
        <w:rPr>
          <w:rFonts w:ascii="Book Antiqua" w:hAnsi="Book Antiqua" w:cs="Tahoma"/>
          <w:b/>
          <w:sz w:val="24"/>
          <w:szCs w:val="24"/>
        </w:rPr>
        <w:t xml:space="preserve">La société </w:t>
      </w:r>
      <w:proofErr w:type="gramStart"/>
      <w:r w:rsidR="00654783">
        <w:rPr>
          <w:rFonts w:ascii="Book Antiqua" w:hAnsi="Book Antiqua" w:cs="Tahoma"/>
          <w:b/>
          <w:sz w:val="24"/>
          <w:szCs w:val="24"/>
        </w:rPr>
        <w:t>…………….</w:t>
      </w:r>
      <w:r w:rsidRPr="003219CD">
        <w:rPr>
          <w:rFonts w:ascii="Book Antiqua" w:hAnsi="Book Antiqua" w:cs="Tahoma"/>
          <w:b/>
          <w:sz w:val="24"/>
          <w:szCs w:val="24"/>
        </w:rPr>
        <w:t>,</w:t>
      </w:r>
      <w:proofErr w:type="gramEnd"/>
      <w:r w:rsidRPr="003219CD">
        <w:rPr>
          <w:rFonts w:ascii="Book Antiqua" w:hAnsi="Book Antiqua" w:cs="Tahoma"/>
          <w:b/>
          <w:sz w:val="24"/>
          <w:szCs w:val="24"/>
        </w:rPr>
        <w:t xml:space="preserve"> société Anonyme au capital de </w:t>
      </w:r>
      <w:r w:rsidR="00654783">
        <w:rPr>
          <w:rFonts w:ascii="Book Antiqua" w:hAnsi="Book Antiqua" w:cs="Tahoma"/>
          <w:b/>
          <w:sz w:val="24"/>
          <w:szCs w:val="24"/>
        </w:rPr>
        <w:t>……………</w:t>
      </w:r>
      <w:r w:rsidRPr="003219CD">
        <w:rPr>
          <w:rFonts w:ascii="Book Antiqua" w:hAnsi="Book Antiqua" w:cs="Tahoma"/>
          <w:b/>
          <w:sz w:val="24"/>
          <w:szCs w:val="24"/>
        </w:rPr>
        <w:t xml:space="preserve"> (</w:t>
      </w:r>
      <w:r w:rsidR="00654783">
        <w:rPr>
          <w:rFonts w:ascii="Book Antiqua" w:hAnsi="Book Antiqua" w:cs="Tahoma"/>
          <w:b/>
          <w:sz w:val="24"/>
          <w:szCs w:val="24"/>
        </w:rPr>
        <w:t>……….</w:t>
      </w:r>
      <w:r w:rsidRPr="003219CD">
        <w:rPr>
          <w:rFonts w:ascii="Book Antiqua" w:hAnsi="Book Antiqua" w:cs="Tahoma"/>
          <w:b/>
          <w:sz w:val="24"/>
          <w:szCs w:val="24"/>
        </w:rPr>
        <w:t xml:space="preserve"> F) FCFA</w:t>
      </w:r>
      <w:r w:rsidRPr="003219CD">
        <w:rPr>
          <w:rFonts w:ascii="Book Antiqua" w:hAnsi="Book Antiqua" w:cs="Tahoma"/>
          <w:bCs/>
          <w:sz w:val="24"/>
          <w:szCs w:val="24"/>
        </w:rPr>
        <w:t xml:space="preserve">, Immatriculée au Registre de Commerce et du Crédit Mobilier d’ Abidjan sous le numéro </w:t>
      </w:r>
      <w:r w:rsidR="00654783">
        <w:rPr>
          <w:rFonts w:ascii="Book Antiqua" w:hAnsi="Book Antiqua" w:cs="Tahoma"/>
          <w:bCs/>
          <w:sz w:val="24"/>
          <w:szCs w:val="24"/>
        </w:rPr>
        <w:t>………..</w:t>
      </w:r>
      <w:r w:rsidRPr="003219CD">
        <w:rPr>
          <w:rFonts w:ascii="Book Antiqua" w:hAnsi="Book Antiqua" w:cs="Tahoma"/>
          <w:bCs/>
          <w:sz w:val="24"/>
          <w:szCs w:val="24"/>
        </w:rPr>
        <w:t xml:space="preserve"> – B - </w:t>
      </w:r>
      <w:r w:rsidR="00654783">
        <w:rPr>
          <w:rFonts w:ascii="Book Antiqua" w:hAnsi="Book Antiqua" w:cs="Tahoma"/>
          <w:bCs/>
          <w:sz w:val="24"/>
          <w:szCs w:val="24"/>
        </w:rPr>
        <w:t>……….</w:t>
      </w:r>
      <w:r w:rsidRPr="003219CD">
        <w:rPr>
          <w:rFonts w:ascii="Book Antiqua" w:hAnsi="Book Antiqua" w:cs="Tahoma"/>
          <w:bCs/>
          <w:sz w:val="24"/>
          <w:szCs w:val="24"/>
        </w:rPr>
        <w:t xml:space="preserve">, dont le siège social est sis à </w:t>
      </w:r>
      <w:proofErr w:type="gramStart"/>
      <w:r w:rsidR="00654783">
        <w:rPr>
          <w:rFonts w:ascii="Book Antiqua" w:hAnsi="Book Antiqua" w:cs="Tahoma"/>
          <w:bCs/>
          <w:sz w:val="24"/>
          <w:szCs w:val="24"/>
        </w:rPr>
        <w:t>…………….</w:t>
      </w:r>
      <w:r w:rsidRPr="003219CD">
        <w:rPr>
          <w:rFonts w:ascii="Book Antiqua" w:hAnsi="Book Antiqua" w:cs="Tahoma"/>
          <w:bCs/>
          <w:sz w:val="24"/>
          <w:szCs w:val="24"/>
        </w:rPr>
        <w:t>,</w:t>
      </w:r>
      <w:proofErr w:type="gramEnd"/>
      <w:r w:rsidRPr="003219CD">
        <w:rPr>
          <w:rFonts w:ascii="Book Antiqua" w:hAnsi="Book Antiqua" w:cs="Tahoma"/>
          <w:bCs/>
          <w:sz w:val="24"/>
          <w:szCs w:val="24"/>
        </w:rPr>
        <w:t xml:space="preserve"> Tel : </w:t>
      </w:r>
      <w:r w:rsidR="00654783">
        <w:rPr>
          <w:rFonts w:ascii="Book Antiqua" w:hAnsi="Book Antiqua" w:cs="Tahoma"/>
          <w:bCs/>
          <w:sz w:val="24"/>
          <w:szCs w:val="24"/>
        </w:rPr>
        <w:t>……….</w:t>
      </w:r>
      <w:r w:rsidRPr="003219CD">
        <w:rPr>
          <w:rFonts w:ascii="Book Antiqua" w:hAnsi="Book Antiqua" w:cs="Tahoma"/>
          <w:bCs/>
          <w:sz w:val="24"/>
          <w:szCs w:val="24"/>
        </w:rPr>
        <w:t xml:space="preserve">/ Fax : </w:t>
      </w:r>
      <w:r w:rsidR="00654783">
        <w:rPr>
          <w:rFonts w:ascii="Book Antiqua" w:hAnsi="Book Antiqua" w:cs="Tahoma"/>
          <w:bCs/>
          <w:sz w:val="24"/>
          <w:szCs w:val="24"/>
        </w:rPr>
        <w:t>……….</w:t>
      </w:r>
      <w:r w:rsidRPr="003219CD">
        <w:rPr>
          <w:rFonts w:ascii="Book Antiqua" w:hAnsi="Book Antiqua" w:cs="Tahoma"/>
          <w:bCs/>
          <w:sz w:val="24"/>
          <w:szCs w:val="24"/>
        </w:rPr>
        <w:t xml:space="preserve"> </w:t>
      </w:r>
      <w:r w:rsidR="00654783">
        <w:rPr>
          <w:rFonts w:ascii="Book Antiqua" w:hAnsi="Book Antiqua" w:cs="Tahoma"/>
          <w:bCs/>
          <w:sz w:val="24"/>
          <w:szCs w:val="24"/>
        </w:rPr>
        <w:t>……….</w:t>
      </w:r>
      <w:r w:rsidRPr="003219CD">
        <w:rPr>
          <w:rFonts w:ascii="Book Antiqua" w:hAnsi="Book Antiqua" w:cs="Tahoma"/>
          <w:bCs/>
          <w:sz w:val="24"/>
          <w:szCs w:val="24"/>
        </w:rPr>
        <w:t xml:space="preserve">, </w:t>
      </w:r>
      <w:r w:rsidR="00654783">
        <w:rPr>
          <w:rFonts w:ascii="Book Antiqua" w:hAnsi="Book Antiqua" w:cs="Tahoma"/>
          <w:bCs/>
          <w:sz w:val="24"/>
          <w:szCs w:val="24"/>
        </w:rPr>
        <w:t>…….</w:t>
      </w:r>
      <w:r w:rsidRPr="003219CD">
        <w:rPr>
          <w:rFonts w:ascii="Book Antiqua" w:hAnsi="Book Antiqua" w:cs="Tahoma"/>
          <w:bCs/>
          <w:sz w:val="24"/>
          <w:szCs w:val="24"/>
        </w:rPr>
        <w:t xml:space="preserve"> BP </w:t>
      </w:r>
      <w:r w:rsidR="00654783">
        <w:rPr>
          <w:rFonts w:ascii="Book Antiqua" w:hAnsi="Book Antiqua" w:cs="Tahoma"/>
          <w:bCs/>
          <w:sz w:val="24"/>
          <w:szCs w:val="24"/>
        </w:rPr>
        <w:t>…….</w:t>
      </w:r>
      <w:r w:rsidRPr="003219CD">
        <w:rPr>
          <w:rFonts w:ascii="Book Antiqua" w:hAnsi="Book Antiqua" w:cs="Tahoma"/>
          <w:bCs/>
          <w:sz w:val="24"/>
          <w:szCs w:val="24"/>
        </w:rPr>
        <w:t xml:space="preserve"> Abidjan </w:t>
      </w:r>
      <w:proofErr w:type="gramStart"/>
      <w:r w:rsidR="00654783">
        <w:rPr>
          <w:rFonts w:ascii="Book Antiqua" w:hAnsi="Book Antiqua" w:cs="Tahoma"/>
          <w:bCs/>
          <w:sz w:val="24"/>
          <w:szCs w:val="24"/>
        </w:rPr>
        <w:t>……..</w:t>
      </w:r>
      <w:r w:rsidRPr="003219CD">
        <w:rPr>
          <w:rFonts w:ascii="Book Antiqua" w:hAnsi="Book Antiqua" w:cs="Tahoma"/>
          <w:bCs/>
          <w:sz w:val="24"/>
          <w:szCs w:val="24"/>
        </w:rPr>
        <w:t>,</w:t>
      </w:r>
      <w:proofErr w:type="gramEnd"/>
      <w:r w:rsidRPr="003219CD">
        <w:rPr>
          <w:rFonts w:ascii="Book Antiqua" w:hAnsi="Book Antiqua" w:cs="Tahoma"/>
          <w:bCs/>
          <w:sz w:val="24"/>
          <w:szCs w:val="24"/>
        </w:rPr>
        <w:t xml:space="preserve"> </w:t>
      </w:r>
      <w:r w:rsidRPr="003219CD">
        <w:rPr>
          <w:rFonts w:ascii="Book Antiqua" w:hAnsi="Book Antiqua" w:cs="Tahoma"/>
          <w:sz w:val="24"/>
          <w:szCs w:val="24"/>
        </w:rPr>
        <w:t xml:space="preserve">Compte contribuable n° </w:t>
      </w:r>
      <w:r w:rsidR="00654783">
        <w:rPr>
          <w:rFonts w:ascii="Book Antiqua" w:hAnsi="Book Antiqua"/>
          <w:sz w:val="24"/>
          <w:szCs w:val="24"/>
        </w:rPr>
        <w:t>………</w:t>
      </w:r>
      <w:r w:rsidRPr="003219CD">
        <w:rPr>
          <w:rFonts w:ascii="Book Antiqua" w:hAnsi="Book Antiqua" w:cs="Tahoma"/>
          <w:sz w:val="24"/>
          <w:szCs w:val="24"/>
        </w:rPr>
        <w:t xml:space="preserve">, </w:t>
      </w:r>
      <w:r w:rsidRPr="003219CD">
        <w:rPr>
          <w:rFonts w:ascii="Book Antiqua" w:hAnsi="Book Antiqua" w:cs="Tahoma"/>
          <w:bCs/>
          <w:sz w:val="24"/>
          <w:szCs w:val="24"/>
        </w:rPr>
        <w:t xml:space="preserve">représentée par </w:t>
      </w:r>
      <w:r w:rsidRPr="003219CD">
        <w:rPr>
          <w:rFonts w:ascii="Book Antiqua" w:hAnsi="Book Antiqua" w:cs="Tahoma"/>
          <w:b/>
          <w:bCs/>
          <w:sz w:val="24"/>
          <w:szCs w:val="24"/>
        </w:rPr>
        <w:t xml:space="preserve">Monsieur </w:t>
      </w:r>
      <w:r w:rsidR="00654783">
        <w:rPr>
          <w:rFonts w:ascii="Book Antiqua" w:hAnsi="Book Antiqua" w:cs="Tahoma"/>
          <w:b/>
          <w:sz w:val="24"/>
          <w:szCs w:val="24"/>
        </w:rPr>
        <w:t>……….</w:t>
      </w:r>
      <w:r w:rsidRPr="003219CD">
        <w:rPr>
          <w:rFonts w:ascii="Book Antiqua" w:hAnsi="Book Antiqua" w:cs="Tahoma"/>
          <w:bCs/>
          <w:sz w:val="24"/>
          <w:szCs w:val="24"/>
        </w:rPr>
        <w:t>,  son</w:t>
      </w:r>
      <w:r w:rsidRPr="003219CD">
        <w:rPr>
          <w:rFonts w:ascii="Book Antiqua" w:hAnsi="Book Antiqua" w:cs="Tahoma"/>
          <w:b/>
          <w:sz w:val="24"/>
          <w:szCs w:val="24"/>
        </w:rPr>
        <w:t xml:space="preserve"> Directeur Général, </w:t>
      </w:r>
    </w:p>
    <w:p w:rsidR="00A93CEB" w:rsidRPr="003219CD" w:rsidRDefault="00A93CEB" w:rsidP="00A93CEB">
      <w:pPr>
        <w:ind w:right="-567"/>
        <w:jc w:val="both"/>
        <w:rPr>
          <w:rFonts w:ascii="Book Antiqua" w:hAnsi="Book Antiqua" w:cs="Tahoma"/>
          <w:b/>
          <w:sz w:val="24"/>
          <w:szCs w:val="24"/>
        </w:rPr>
      </w:pPr>
    </w:p>
    <w:p w:rsidR="00A93CEB" w:rsidRPr="003219CD" w:rsidRDefault="00A93CEB" w:rsidP="00A93CEB">
      <w:pPr>
        <w:ind w:right="-567"/>
        <w:jc w:val="both"/>
        <w:rPr>
          <w:rFonts w:ascii="Book Antiqua" w:hAnsi="Book Antiqua" w:cs="Tahoma"/>
          <w:sz w:val="24"/>
          <w:szCs w:val="24"/>
        </w:rPr>
      </w:pPr>
      <w:r w:rsidRPr="003219CD">
        <w:rPr>
          <w:rFonts w:ascii="Book Antiqua" w:hAnsi="Book Antiqua" w:cs="Tahoma"/>
          <w:b/>
          <w:sz w:val="24"/>
          <w:szCs w:val="24"/>
        </w:rPr>
        <w:t>Ci –après désignée « Le Fournisseur  » ou « </w:t>
      </w:r>
      <w:r w:rsidR="00654783">
        <w:rPr>
          <w:rFonts w:ascii="Book Antiqua" w:hAnsi="Book Antiqua" w:cs="Tahoma"/>
          <w:b/>
          <w:sz w:val="24"/>
          <w:szCs w:val="24"/>
        </w:rPr>
        <w:t>………</w:t>
      </w:r>
      <w:r w:rsidRPr="003219CD">
        <w:rPr>
          <w:rFonts w:ascii="Book Antiqua" w:hAnsi="Book Antiqua" w:cs="Tahoma"/>
          <w:b/>
          <w:sz w:val="24"/>
          <w:szCs w:val="24"/>
        </w:rPr>
        <w:t> »,</w:t>
      </w:r>
    </w:p>
    <w:p w:rsidR="005D651C" w:rsidRPr="003219CD" w:rsidRDefault="005D651C" w:rsidP="005D651C">
      <w:pPr>
        <w:ind w:right="-567"/>
        <w:jc w:val="both"/>
        <w:rPr>
          <w:rFonts w:ascii="Book Antiqua" w:hAnsi="Book Antiqua" w:cs="Tahoma"/>
          <w:sz w:val="24"/>
          <w:szCs w:val="24"/>
        </w:rPr>
      </w:pPr>
    </w:p>
    <w:p w:rsidR="005D651C" w:rsidRPr="003219CD" w:rsidRDefault="005D651C" w:rsidP="005D651C">
      <w:pPr>
        <w:ind w:left="7080" w:right="-567" w:firstLine="708"/>
        <w:jc w:val="both"/>
        <w:rPr>
          <w:rFonts w:ascii="Book Antiqua" w:hAnsi="Book Antiqua" w:cs="Tahoma"/>
          <w:b/>
          <w:sz w:val="24"/>
          <w:szCs w:val="24"/>
        </w:rPr>
      </w:pPr>
      <w:r w:rsidRPr="003219CD">
        <w:rPr>
          <w:rFonts w:ascii="Book Antiqua" w:hAnsi="Book Antiqua" w:cs="Tahoma"/>
          <w:b/>
          <w:sz w:val="24"/>
          <w:szCs w:val="24"/>
        </w:rPr>
        <w:t>D’une part,</w:t>
      </w:r>
    </w:p>
    <w:p w:rsidR="005D651C" w:rsidRPr="003219CD" w:rsidRDefault="005D651C" w:rsidP="005D651C">
      <w:pPr>
        <w:ind w:right="-567"/>
        <w:jc w:val="both"/>
        <w:rPr>
          <w:rFonts w:ascii="Book Antiqua" w:hAnsi="Book Antiqua" w:cs="Tahoma"/>
          <w:b/>
          <w:sz w:val="24"/>
          <w:szCs w:val="24"/>
        </w:rPr>
      </w:pPr>
      <w:r w:rsidRPr="003219CD">
        <w:rPr>
          <w:rFonts w:ascii="Book Antiqua" w:hAnsi="Book Antiqua" w:cs="Tahoma"/>
          <w:b/>
          <w:sz w:val="24"/>
          <w:szCs w:val="24"/>
        </w:rPr>
        <w:t>ET</w:t>
      </w:r>
    </w:p>
    <w:p w:rsidR="005D651C" w:rsidRPr="003219CD" w:rsidRDefault="005D651C" w:rsidP="005D651C">
      <w:pPr>
        <w:ind w:right="-567"/>
        <w:jc w:val="both"/>
        <w:rPr>
          <w:rFonts w:ascii="Book Antiqua" w:hAnsi="Book Antiqua" w:cs="Tahoma"/>
          <w:sz w:val="24"/>
          <w:szCs w:val="24"/>
        </w:rPr>
      </w:pPr>
    </w:p>
    <w:p w:rsidR="005D651C" w:rsidRPr="003219CD" w:rsidRDefault="005D651C" w:rsidP="005D651C">
      <w:pPr>
        <w:ind w:right="-142"/>
        <w:jc w:val="both"/>
        <w:rPr>
          <w:rFonts w:ascii="Book Antiqua" w:hAnsi="Book Antiqua" w:cs="Tahoma"/>
          <w:bCs/>
          <w:sz w:val="24"/>
          <w:szCs w:val="24"/>
        </w:rPr>
      </w:pPr>
      <w:r w:rsidRPr="003219CD">
        <w:rPr>
          <w:rFonts w:ascii="Book Antiqua" w:hAnsi="Book Antiqua" w:cs="Tahoma"/>
          <w:b/>
          <w:sz w:val="24"/>
          <w:szCs w:val="24"/>
        </w:rPr>
        <w:t xml:space="preserve"> La Société ATLANTIQUE TELECOM CÔTE D’IVOIRE</w:t>
      </w:r>
      <w:r w:rsidRPr="003219CD">
        <w:rPr>
          <w:rFonts w:ascii="Book Antiqua" w:hAnsi="Book Antiqua" w:cs="Tahoma"/>
          <w:bCs/>
          <w:sz w:val="24"/>
          <w:szCs w:val="24"/>
        </w:rPr>
        <w:t xml:space="preserve">, en activité sous le nom commercial MOOV COTE D’IVOIRE, Société Anonyme avec Conseil d’Administration au capital de 20.000.000.000 de francs CFA, Immatriculée au Registre </w:t>
      </w:r>
      <w:proofErr w:type="gramStart"/>
      <w:r w:rsidRPr="003219CD">
        <w:rPr>
          <w:rFonts w:ascii="Book Antiqua" w:hAnsi="Book Antiqua" w:cs="Tahoma"/>
          <w:bCs/>
          <w:sz w:val="24"/>
          <w:szCs w:val="24"/>
        </w:rPr>
        <w:t>de</w:t>
      </w:r>
      <w:proofErr w:type="gramEnd"/>
      <w:r w:rsidRPr="003219CD">
        <w:rPr>
          <w:rFonts w:ascii="Book Antiqua" w:hAnsi="Book Antiqua" w:cs="Tahoma"/>
          <w:bCs/>
          <w:sz w:val="24"/>
          <w:szCs w:val="24"/>
        </w:rPr>
        <w:t xml:space="preserve"> Commerce et du Crédit Mobilier d’Abidjan sous le numéro CI-ABJ-2005-B-1378, dont le siège est sis à Immeuble KHARRAT, Avenue Botreau Roussel, Abidjan Plateau, Tel : 20 25 01 01 / Fax : 20 25 01 03- 01 BP 2347 Abidjan 01 (République de Côte d’Ivoire), </w:t>
      </w:r>
      <w:r w:rsidR="001D5996" w:rsidRPr="003219CD">
        <w:rPr>
          <w:rFonts w:ascii="Book Antiqua" w:hAnsi="Book Antiqua" w:cs="Tahoma"/>
          <w:sz w:val="24"/>
          <w:szCs w:val="24"/>
        </w:rPr>
        <w:t>Compte Contribuable n°</w:t>
      </w:r>
      <w:r w:rsidRPr="003219CD">
        <w:rPr>
          <w:rFonts w:ascii="Book Antiqua" w:hAnsi="Book Antiqua" w:cs="Tahoma"/>
          <w:sz w:val="24"/>
          <w:szCs w:val="24"/>
        </w:rPr>
        <w:t xml:space="preserve">0521319 F, </w:t>
      </w:r>
      <w:r w:rsidRPr="003219CD">
        <w:rPr>
          <w:rFonts w:ascii="Book Antiqua" w:hAnsi="Book Antiqua" w:cs="Tahoma"/>
          <w:bCs/>
          <w:sz w:val="24"/>
          <w:szCs w:val="24"/>
        </w:rPr>
        <w:t xml:space="preserve">représentée par son Directeur Général, </w:t>
      </w:r>
      <w:r w:rsidR="00584CC2">
        <w:rPr>
          <w:rFonts w:ascii="Book Antiqua" w:hAnsi="Book Antiqua" w:cs="Tahoma"/>
          <w:b/>
          <w:sz w:val="24"/>
          <w:szCs w:val="24"/>
        </w:rPr>
        <w:t>-------------------------</w:t>
      </w:r>
      <w:r w:rsidRPr="003219CD">
        <w:rPr>
          <w:rFonts w:ascii="Book Antiqua" w:hAnsi="Book Antiqua" w:cs="Tahoma"/>
          <w:bCs/>
          <w:sz w:val="24"/>
          <w:szCs w:val="24"/>
        </w:rPr>
        <w:t>, domicil</w:t>
      </w:r>
      <w:r w:rsidR="001D5996" w:rsidRPr="003219CD">
        <w:rPr>
          <w:rFonts w:ascii="Book Antiqua" w:hAnsi="Book Antiqua" w:cs="Tahoma"/>
          <w:bCs/>
          <w:sz w:val="24"/>
          <w:szCs w:val="24"/>
        </w:rPr>
        <w:t>ié en cette qualité audit siège</w:t>
      </w:r>
    </w:p>
    <w:p w:rsidR="005D651C" w:rsidRPr="003219CD" w:rsidRDefault="005D651C" w:rsidP="005D651C">
      <w:pPr>
        <w:ind w:right="-142"/>
        <w:jc w:val="both"/>
        <w:rPr>
          <w:rFonts w:ascii="Book Antiqua" w:hAnsi="Book Antiqua" w:cs="Tahoma"/>
          <w:bCs/>
          <w:sz w:val="24"/>
          <w:szCs w:val="24"/>
        </w:rPr>
      </w:pPr>
    </w:p>
    <w:p w:rsidR="005D651C" w:rsidRPr="003219CD" w:rsidRDefault="005D651C" w:rsidP="005D651C">
      <w:pPr>
        <w:jc w:val="both"/>
        <w:rPr>
          <w:rFonts w:ascii="Book Antiqua" w:hAnsi="Book Antiqua" w:cs="Tahoma"/>
          <w:sz w:val="24"/>
          <w:szCs w:val="24"/>
        </w:rPr>
      </w:pPr>
      <w:r w:rsidRPr="003219CD">
        <w:rPr>
          <w:rFonts w:ascii="Book Antiqua" w:hAnsi="Book Antiqua" w:cs="Tahoma"/>
          <w:sz w:val="24"/>
          <w:szCs w:val="24"/>
        </w:rPr>
        <w:t>Ci-après désignée « </w:t>
      </w:r>
      <w:r w:rsidR="00206A3F" w:rsidRPr="003219CD">
        <w:rPr>
          <w:rFonts w:ascii="Book Antiqua" w:hAnsi="Book Antiqua" w:cs="Tahoma"/>
          <w:b/>
          <w:sz w:val="24"/>
          <w:szCs w:val="24"/>
        </w:rPr>
        <w:t xml:space="preserve"> </w:t>
      </w:r>
      <w:r w:rsidR="00E339A0" w:rsidRPr="003219CD">
        <w:rPr>
          <w:rFonts w:ascii="Book Antiqua" w:hAnsi="Book Antiqua" w:cs="Tahoma"/>
          <w:b/>
          <w:sz w:val="24"/>
          <w:szCs w:val="24"/>
        </w:rPr>
        <w:t>MOOV CI</w:t>
      </w:r>
      <w:r w:rsidRPr="003219CD">
        <w:rPr>
          <w:rFonts w:ascii="Book Antiqua" w:hAnsi="Book Antiqua" w:cs="Tahoma"/>
          <w:sz w:val="24"/>
          <w:szCs w:val="24"/>
        </w:rPr>
        <w:t> », ou « </w:t>
      </w:r>
      <w:r w:rsidRPr="003219CD">
        <w:rPr>
          <w:rFonts w:ascii="Book Antiqua" w:hAnsi="Book Antiqua" w:cs="Tahoma"/>
          <w:b/>
          <w:sz w:val="24"/>
          <w:szCs w:val="24"/>
        </w:rPr>
        <w:t>Le Client</w:t>
      </w:r>
      <w:r w:rsidRPr="003219CD">
        <w:rPr>
          <w:rFonts w:ascii="Book Antiqua" w:hAnsi="Book Antiqua" w:cs="Tahoma"/>
          <w:sz w:val="24"/>
          <w:szCs w:val="24"/>
        </w:rPr>
        <w:t xml:space="preserve">  », ou « </w:t>
      </w:r>
      <w:r w:rsidRPr="003219CD">
        <w:rPr>
          <w:rFonts w:ascii="Book Antiqua" w:hAnsi="Book Antiqua" w:cs="Tahoma"/>
          <w:b/>
          <w:sz w:val="24"/>
          <w:szCs w:val="24"/>
        </w:rPr>
        <w:t>Atlantique Télécom C</w:t>
      </w:r>
      <w:r w:rsidR="001327E8">
        <w:rPr>
          <w:rFonts w:ascii="Book Antiqua" w:hAnsi="Book Antiqua" w:cs="Tahoma"/>
          <w:b/>
          <w:sz w:val="24"/>
          <w:szCs w:val="24"/>
        </w:rPr>
        <w:t>ô</w:t>
      </w:r>
      <w:r w:rsidRPr="003219CD">
        <w:rPr>
          <w:rFonts w:ascii="Book Antiqua" w:hAnsi="Book Antiqua" w:cs="Tahoma"/>
          <w:b/>
          <w:sz w:val="24"/>
          <w:szCs w:val="24"/>
        </w:rPr>
        <w:t>te d’Ivoire</w:t>
      </w:r>
      <w:r w:rsidRPr="003219CD">
        <w:rPr>
          <w:rFonts w:ascii="Book Antiqua" w:hAnsi="Book Antiqua" w:cs="Tahoma"/>
          <w:sz w:val="24"/>
          <w:szCs w:val="24"/>
        </w:rPr>
        <w:t> »</w:t>
      </w:r>
      <w:r w:rsidRPr="003219CD">
        <w:rPr>
          <w:rFonts w:ascii="Book Antiqua" w:hAnsi="Book Antiqua" w:cs="Tahoma"/>
          <w:sz w:val="24"/>
          <w:szCs w:val="24"/>
        </w:rPr>
        <w:tab/>
      </w:r>
      <w:r w:rsidRPr="003219CD">
        <w:rPr>
          <w:rFonts w:ascii="Book Antiqua" w:hAnsi="Book Antiqua" w:cs="Tahoma"/>
          <w:sz w:val="24"/>
          <w:szCs w:val="24"/>
        </w:rPr>
        <w:tab/>
      </w:r>
      <w:r w:rsidRPr="003219CD">
        <w:rPr>
          <w:rFonts w:ascii="Book Antiqua" w:hAnsi="Book Antiqua" w:cs="Tahoma"/>
          <w:sz w:val="24"/>
          <w:szCs w:val="24"/>
        </w:rPr>
        <w:tab/>
      </w:r>
      <w:r w:rsidRPr="003219CD">
        <w:rPr>
          <w:rFonts w:ascii="Book Antiqua" w:hAnsi="Book Antiqua" w:cs="Tahoma"/>
          <w:sz w:val="24"/>
          <w:szCs w:val="24"/>
        </w:rPr>
        <w:tab/>
      </w:r>
      <w:r w:rsidRPr="003219CD">
        <w:rPr>
          <w:rFonts w:ascii="Book Antiqua" w:hAnsi="Book Antiqua" w:cs="Tahoma"/>
          <w:sz w:val="24"/>
          <w:szCs w:val="24"/>
        </w:rPr>
        <w:tab/>
      </w:r>
      <w:r w:rsidRPr="003219CD">
        <w:rPr>
          <w:rFonts w:ascii="Book Antiqua" w:hAnsi="Book Antiqua" w:cs="Tahoma"/>
          <w:sz w:val="24"/>
          <w:szCs w:val="24"/>
        </w:rPr>
        <w:tab/>
      </w:r>
    </w:p>
    <w:p w:rsidR="005D651C" w:rsidRPr="003219CD" w:rsidRDefault="005D651C" w:rsidP="005D651C">
      <w:pPr>
        <w:ind w:left="7080" w:right="-567"/>
        <w:jc w:val="both"/>
        <w:rPr>
          <w:rFonts w:ascii="Book Antiqua" w:hAnsi="Book Antiqua" w:cs="Tahoma"/>
          <w:b/>
          <w:sz w:val="24"/>
          <w:szCs w:val="24"/>
        </w:rPr>
      </w:pPr>
      <w:r w:rsidRPr="003219CD">
        <w:rPr>
          <w:rFonts w:ascii="Book Antiqua" w:hAnsi="Book Antiqua" w:cs="Tahoma"/>
          <w:b/>
          <w:sz w:val="24"/>
          <w:szCs w:val="24"/>
        </w:rPr>
        <w:t xml:space="preserve">           D’autre part,</w:t>
      </w:r>
    </w:p>
    <w:p w:rsidR="005D651C" w:rsidRPr="003219CD" w:rsidRDefault="005D651C" w:rsidP="005D651C">
      <w:pPr>
        <w:ind w:right="-567"/>
        <w:jc w:val="both"/>
        <w:rPr>
          <w:rFonts w:ascii="Book Antiqua" w:hAnsi="Book Antiqua" w:cs="Tahoma"/>
          <w:sz w:val="24"/>
          <w:szCs w:val="24"/>
        </w:rPr>
      </w:pPr>
    </w:p>
    <w:p w:rsidR="005D651C" w:rsidRPr="003219CD" w:rsidRDefault="005D651C" w:rsidP="005D651C">
      <w:pPr>
        <w:ind w:right="-142"/>
        <w:jc w:val="both"/>
        <w:rPr>
          <w:rFonts w:ascii="Book Antiqua" w:hAnsi="Book Antiqua" w:cs="Tahoma"/>
          <w:sz w:val="24"/>
          <w:szCs w:val="24"/>
        </w:rPr>
      </w:pPr>
      <w:r w:rsidRPr="003219CD">
        <w:rPr>
          <w:rFonts w:ascii="Book Antiqua" w:hAnsi="Book Antiqua" w:cs="Tahoma"/>
          <w:b/>
          <w:sz w:val="24"/>
          <w:szCs w:val="24"/>
        </w:rPr>
        <w:t xml:space="preserve">Le Fournisseur </w:t>
      </w:r>
      <w:r w:rsidRPr="003219CD">
        <w:rPr>
          <w:rFonts w:ascii="Book Antiqua" w:hAnsi="Book Antiqua" w:cs="Tahoma"/>
          <w:sz w:val="24"/>
          <w:szCs w:val="24"/>
        </w:rPr>
        <w:t xml:space="preserve">et </w:t>
      </w:r>
      <w:r w:rsidR="00E339A0" w:rsidRPr="003219CD">
        <w:rPr>
          <w:rFonts w:ascii="Book Antiqua" w:hAnsi="Book Antiqua" w:cs="Tahoma"/>
          <w:b/>
          <w:sz w:val="24"/>
          <w:szCs w:val="24"/>
        </w:rPr>
        <w:t xml:space="preserve">MOOV CI </w:t>
      </w:r>
      <w:r w:rsidRPr="003219CD">
        <w:rPr>
          <w:rFonts w:ascii="Book Antiqua" w:hAnsi="Book Antiqua" w:cs="Tahoma"/>
          <w:sz w:val="24"/>
          <w:szCs w:val="24"/>
        </w:rPr>
        <w:t> collectivement désignées « les Parties » et individuellement  « la Partie »</w:t>
      </w:r>
    </w:p>
    <w:p w:rsidR="005D651C" w:rsidRPr="003219CD" w:rsidRDefault="005D651C" w:rsidP="005D651C">
      <w:pPr>
        <w:ind w:right="-567"/>
        <w:jc w:val="both"/>
        <w:rPr>
          <w:rFonts w:ascii="Book Antiqua" w:hAnsi="Book Antiqua" w:cs="Tahoma"/>
          <w:sz w:val="24"/>
          <w:szCs w:val="24"/>
        </w:rPr>
      </w:pPr>
    </w:p>
    <w:p w:rsidR="005D651C" w:rsidRPr="003219CD" w:rsidRDefault="005D651C" w:rsidP="005D651C">
      <w:pPr>
        <w:ind w:right="-569"/>
        <w:jc w:val="both"/>
        <w:outlineLvl w:val="0"/>
        <w:rPr>
          <w:rFonts w:ascii="Book Antiqua" w:hAnsi="Book Antiqua" w:cs="Tahoma"/>
          <w:b/>
          <w:sz w:val="24"/>
          <w:szCs w:val="24"/>
        </w:rPr>
      </w:pPr>
      <w:r w:rsidRPr="003219CD">
        <w:rPr>
          <w:rFonts w:ascii="Book Antiqua" w:hAnsi="Book Antiqua" w:cs="Tahoma"/>
          <w:b/>
          <w:sz w:val="24"/>
          <w:szCs w:val="24"/>
        </w:rPr>
        <w:t>IL A ETE PREALABLEMENT DEFINI CE QUI SUIT :</w:t>
      </w:r>
    </w:p>
    <w:p w:rsidR="005D651C" w:rsidRPr="003219CD" w:rsidRDefault="005D651C" w:rsidP="005D651C">
      <w:pPr>
        <w:ind w:right="-569"/>
        <w:jc w:val="both"/>
        <w:outlineLvl w:val="0"/>
        <w:rPr>
          <w:rFonts w:ascii="Book Antiqua" w:hAnsi="Book Antiqua" w:cs="Tahoma"/>
          <w:b/>
          <w:sz w:val="24"/>
          <w:szCs w:val="24"/>
        </w:rPr>
      </w:pPr>
    </w:p>
    <w:p w:rsidR="005D651C" w:rsidRPr="003219CD" w:rsidRDefault="00E339A0" w:rsidP="005D651C">
      <w:pPr>
        <w:jc w:val="both"/>
        <w:rPr>
          <w:rFonts w:ascii="Book Antiqua" w:hAnsi="Book Antiqua" w:cs="Tahoma"/>
          <w:sz w:val="24"/>
          <w:szCs w:val="24"/>
        </w:rPr>
      </w:pPr>
      <w:r w:rsidRPr="003219CD">
        <w:rPr>
          <w:rFonts w:ascii="Book Antiqua" w:hAnsi="Book Antiqua" w:cs="Tahoma"/>
          <w:b/>
          <w:sz w:val="24"/>
          <w:szCs w:val="24"/>
        </w:rPr>
        <w:t>MOOV CI</w:t>
      </w:r>
      <w:r w:rsidR="005D651C" w:rsidRPr="003219CD">
        <w:rPr>
          <w:rFonts w:ascii="Book Antiqua" w:hAnsi="Book Antiqua" w:cs="Tahoma"/>
          <w:sz w:val="24"/>
          <w:szCs w:val="24"/>
        </w:rPr>
        <w:t xml:space="preserve"> est une société de </w:t>
      </w:r>
      <w:r w:rsidR="001D5996" w:rsidRPr="003219CD">
        <w:rPr>
          <w:rFonts w:ascii="Book Antiqua" w:hAnsi="Book Antiqua" w:cs="Tahoma"/>
          <w:sz w:val="24"/>
          <w:szCs w:val="24"/>
        </w:rPr>
        <w:t xml:space="preserve">droit ivoirien exploitant un réseau de radiotéléphonie cellulaire </w:t>
      </w:r>
      <w:r w:rsidR="005D651C" w:rsidRPr="003219CD">
        <w:rPr>
          <w:rFonts w:ascii="Book Antiqua" w:hAnsi="Book Antiqua" w:cs="Tahoma"/>
          <w:sz w:val="24"/>
          <w:szCs w:val="24"/>
        </w:rPr>
        <w:t>qui</w:t>
      </w:r>
      <w:r w:rsidR="001D5996" w:rsidRPr="003219CD">
        <w:rPr>
          <w:rFonts w:ascii="Book Antiqua" w:hAnsi="Book Antiqua" w:cs="Tahoma"/>
          <w:sz w:val="24"/>
          <w:szCs w:val="24"/>
        </w:rPr>
        <w:t>,</w:t>
      </w:r>
      <w:r w:rsidR="005D651C" w:rsidRPr="003219CD">
        <w:rPr>
          <w:rFonts w:ascii="Book Antiqua" w:hAnsi="Book Antiqua" w:cs="Tahoma"/>
          <w:sz w:val="24"/>
          <w:szCs w:val="24"/>
        </w:rPr>
        <w:t xml:space="preserve"> dans le cadre du déplo</w:t>
      </w:r>
      <w:r w:rsidR="001D5996" w:rsidRPr="003219CD">
        <w:rPr>
          <w:rFonts w:ascii="Book Antiqua" w:hAnsi="Book Antiqua" w:cs="Tahoma"/>
          <w:sz w:val="24"/>
          <w:szCs w:val="24"/>
        </w:rPr>
        <w:t>iement de son réseau, dispose</w:t>
      </w:r>
      <w:r w:rsidR="005D651C" w:rsidRPr="003219CD">
        <w:rPr>
          <w:rFonts w:ascii="Book Antiqua" w:hAnsi="Book Antiqua" w:cs="Tahoma"/>
          <w:sz w:val="24"/>
          <w:szCs w:val="24"/>
        </w:rPr>
        <w:t xml:space="preserve"> des relais de transmission GSM dont certains sont équipés de groupes électrogènes.</w:t>
      </w:r>
    </w:p>
    <w:p w:rsidR="005D651C" w:rsidRPr="003219CD" w:rsidRDefault="005D651C" w:rsidP="005D651C">
      <w:pPr>
        <w:jc w:val="both"/>
        <w:rPr>
          <w:rFonts w:ascii="Book Antiqua" w:hAnsi="Book Antiqua" w:cs="Tahoma"/>
          <w:sz w:val="24"/>
          <w:szCs w:val="24"/>
        </w:rPr>
      </w:pPr>
    </w:p>
    <w:p w:rsidR="005D651C" w:rsidRPr="003219CD" w:rsidRDefault="005D651C" w:rsidP="005D651C">
      <w:pPr>
        <w:jc w:val="both"/>
        <w:rPr>
          <w:rFonts w:ascii="Book Antiqua" w:hAnsi="Book Antiqua"/>
          <w:sz w:val="24"/>
          <w:szCs w:val="24"/>
        </w:rPr>
      </w:pPr>
      <w:r w:rsidRPr="003219CD">
        <w:rPr>
          <w:rFonts w:ascii="Book Antiqua" w:hAnsi="Book Antiqua" w:cs="Tahoma"/>
          <w:sz w:val="24"/>
          <w:szCs w:val="24"/>
        </w:rPr>
        <w:t xml:space="preserve">Pour l’approvisionnement </w:t>
      </w:r>
      <w:r w:rsidRPr="003219CD">
        <w:rPr>
          <w:rFonts w:ascii="Book Antiqua" w:hAnsi="Book Antiqua"/>
          <w:sz w:val="24"/>
          <w:szCs w:val="24"/>
        </w:rPr>
        <w:t xml:space="preserve">en carburant de ses groupes électrogènes non équipés de tanks ou de cuve à gasoil, </w:t>
      </w:r>
      <w:r w:rsidR="00E339A0" w:rsidRPr="003219CD">
        <w:rPr>
          <w:rFonts w:ascii="Book Antiqua" w:hAnsi="Book Antiqua" w:cs="Tahoma"/>
          <w:b/>
          <w:sz w:val="24"/>
          <w:szCs w:val="24"/>
        </w:rPr>
        <w:t>MOOV CI</w:t>
      </w:r>
      <w:r w:rsidRPr="003219CD">
        <w:rPr>
          <w:rFonts w:ascii="Book Antiqua" w:hAnsi="Book Antiqua" w:cs="Tahoma"/>
          <w:sz w:val="24"/>
          <w:szCs w:val="24"/>
        </w:rPr>
        <w:t> </w:t>
      </w:r>
      <w:r w:rsidRPr="003219CD">
        <w:rPr>
          <w:rFonts w:ascii="Book Antiqua" w:hAnsi="Book Antiqua"/>
          <w:sz w:val="24"/>
          <w:szCs w:val="24"/>
        </w:rPr>
        <w:t xml:space="preserve"> a approché le Fournisseur afin de lui proposer l’exécution de cette prestation.</w:t>
      </w:r>
    </w:p>
    <w:p w:rsidR="005D651C" w:rsidRPr="003219CD" w:rsidRDefault="005D651C" w:rsidP="005D651C">
      <w:pPr>
        <w:jc w:val="both"/>
        <w:rPr>
          <w:rFonts w:ascii="Book Antiqua" w:hAnsi="Book Antiqua"/>
          <w:sz w:val="24"/>
          <w:szCs w:val="24"/>
        </w:rPr>
      </w:pPr>
    </w:p>
    <w:p w:rsidR="003219CD" w:rsidRDefault="003219CD" w:rsidP="005D651C">
      <w:pPr>
        <w:jc w:val="both"/>
        <w:rPr>
          <w:rFonts w:ascii="Book Antiqua" w:hAnsi="Book Antiqua" w:cs="Tahoma"/>
          <w:b/>
          <w:sz w:val="24"/>
          <w:szCs w:val="24"/>
        </w:rPr>
      </w:pPr>
    </w:p>
    <w:p w:rsidR="005D651C" w:rsidRPr="003219CD" w:rsidRDefault="005D651C" w:rsidP="005D651C">
      <w:pPr>
        <w:jc w:val="both"/>
        <w:rPr>
          <w:rFonts w:ascii="Book Antiqua" w:hAnsi="Book Antiqua" w:cs="Tahoma"/>
          <w:sz w:val="24"/>
          <w:szCs w:val="24"/>
        </w:rPr>
      </w:pPr>
      <w:r w:rsidRPr="003219CD">
        <w:rPr>
          <w:rFonts w:ascii="Book Antiqua" w:hAnsi="Book Antiqua" w:cs="Tahoma"/>
          <w:b/>
          <w:sz w:val="24"/>
          <w:szCs w:val="24"/>
        </w:rPr>
        <w:lastRenderedPageBreak/>
        <w:t xml:space="preserve">Le Fournisseur </w:t>
      </w:r>
      <w:r w:rsidRPr="003219CD">
        <w:rPr>
          <w:rFonts w:ascii="Book Antiqua" w:hAnsi="Book Antiqua" w:cs="Tahoma"/>
          <w:sz w:val="24"/>
          <w:szCs w:val="24"/>
        </w:rPr>
        <w:t xml:space="preserve">qui dispose d’une expertise en la matière, a marqué son accord à la proposition de </w:t>
      </w:r>
      <w:proofErr w:type="spellStart"/>
      <w:r w:rsidRPr="003219CD">
        <w:rPr>
          <w:rFonts w:ascii="Book Antiqua" w:hAnsi="Book Antiqua" w:cs="Tahoma"/>
          <w:b/>
          <w:sz w:val="24"/>
          <w:szCs w:val="24"/>
        </w:rPr>
        <w:t>Moov</w:t>
      </w:r>
      <w:proofErr w:type="spellEnd"/>
      <w:r w:rsidRPr="003219CD">
        <w:rPr>
          <w:rFonts w:ascii="Book Antiqua" w:hAnsi="Book Antiqua" w:cs="Tahoma"/>
          <w:b/>
          <w:sz w:val="24"/>
          <w:szCs w:val="24"/>
        </w:rPr>
        <w:t xml:space="preserve"> Côte D’</w:t>
      </w:r>
      <w:proofErr w:type="spellStart"/>
      <w:r w:rsidRPr="003219CD">
        <w:rPr>
          <w:rFonts w:ascii="Book Antiqua" w:hAnsi="Book Antiqua" w:cs="Tahoma"/>
          <w:b/>
          <w:sz w:val="24"/>
          <w:szCs w:val="24"/>
        </w:rPr>
        <w:t>voire</w:t>
      </w:r>
      <w:proofErr w:type="spellEnd"/>
      <w:r w:rsidRPr="003219CD">
        <w:rPr>
          <w:rFonts w:ascii="Book Antiqua" w:hAnsi="Book Antiqua" w:cs="Tahoma"/>
          <w:b/>
          <w:sz w:val="24"/>
          <w:szCs w:val="24"/>
        </w:rPr>
        <w:t>.</w:t>
      </w:r>
      <w:r w:rsidRPr="003219CD">
        <w:rPr>
          <w:rFonts w:ascii="Book Antiqua" w:hAnsi="Book Antiqua" w:cs="Tahoma"/>
          <w:sz w:val="24"/>
          <w:szCs w:val="24"/>
        </w:rPr>
        <w:t> </w:t>
      </w:r>
    </w:p>
    <w:p w:rsidR="005D651C" w:rsidRPr="003219CD" w:rsidRDefault="005D651C" w:rsidP="005D651C">
      <w:pPr>
        <w:jc w:val="both"/>
        <w:rPr>
          <w:rFonts w:ascii="Book Antiqua" w:hAnsi="Book Antiqua" w:cs="Tahoma"/>
          <w:sz w:val="24"/>
          <w:szCs w:val="24"/>
        </w:rPr>
      </w:pPr>
    </w:p>
    <w:p w:rsidR="005D651C" w:rsidRPr="003219CD" w:rsidRDefault="005D651C" w:rsidP="005D651C">
      <w:pPr>
        <w:pStyle w:val="Corpsdetexte2"/>
        <w:spacing w:line="240" w:lineRule="auto"/>
        <w:jc w:val="both"/>
        <w:rPr>
          <w:rFonts w:ascii="Book Antiqua" w:hAnsi="Book Antiqua"/>
          <w:sz w:val="24"/>
          <w:szCs w:val="24"/>
        </w:rPr>
      </w:pPr>
      <w:r w:rsidRPr="003219CD">
        <w:rPr>
          <w:rFonts w:ascii="Book Antiqua" w:hAnsi="Book Antiqua" w:cs="Tahoma"/>
          <w:sz w:val="24"/>
          <w:szCs w:val="24"/>
        </w:rPr>
        <w:t>Les parties se sont rapprochées afin de convenir des</w:t>
      </w:r>
      <w:r w:rsidR="001D5996" w:rsidRPr="003219CD">
        <w:rPr>
          <w:rFonts w:ascii="Book Antiqua" w:hAnsi="Book Antiqua" w:cs="Tahoma"/>
          <w:sz w:val="24"/>
          <w:szCs w:val="24"/>
        </w:rPr>
        <w:t xml:space="preserve"> termes et </w:t>
      </w:r>
      <w:r w:rsidRPr="003219CD">
        <w:rPr>
          <w:rFonts w:ascii="Book Antiqua" w:hAnsi="Book Antiqua" w:cs="Tahoma"/>
          <w:sz w:val="24"/>
          <w:szCs w:val="24"/>
        </w:rPr>
        <w:t xml:space="preserve"> conditions </w:t>
      </w:r>
      <w:r w:rsidRPr="003219CD">
        <w:rPr>
          <w:rFonts w:ascii="Book Antiqua" w:hAnsi="Book Antiqua"/>
          <w:sz w:val="24"/>
          <w:szCs w:val="24"/>
        </w:rPr>
        <w:t>d’</w:t>
      </w:r>
      <w:r w:rsidR="001D5996" w:rsidRPr="003219CD">
        <w:rPr>
          <w:rFonts w:ascii="Book Antiqua" w:hAnsi="Book Antiqua"/>
          <w:sz w:val="24"/>
          <w:szCs w:val="24"/>
        </w:rPr>
        <w:t>approvisionnement en carburant d</w:t>
      </w:r>
      <w:r w:rsidRPr="003219CD">
        <w:rPr>
          <w:rFonts w:ascii="Book Antiqua" w:hAnsi="Book Antiqua"/>
          <w:sz w:val="24"/>
          <w:szCs w:val="24"/>
        </w:rPr>
        <w:t xml:space="preserve">es groupes électrogènes de </w:t>
      </w:r>
      <w:r w:rsidR="00E339A0" w:rsidRPr="003219CD">
        <w:rPr>
          <w:rFonts w:ascii="Book Antiqua" w:hAnsi="Book Antiqua" w:cs="Tahoma"/>
          <w:b/>
          <w:sz w:val="24"/>
          <w:szCs w:val="24"/>
        </w:rPr>
        <w:t>MOOV CI</w:t>
      </w:r>
      <w:r w:rsidRPr="003219CD">
        <w:rPr>
          <w:rFonts w:ascii="Book Antiqua" w:hAnsi="Book Antiqua"/>
          <w:sz w:val="24"/>
          <w:szCs w:val="24"/>
        </w:rPr>
        <w:t>.</w:t>
      </w:r>
    </w:p>
    <w:p w:rsidR="005D651C" w:rsidRPr="003219CD" w:rsidRDefault="005D651C" w:rsidP="005D651C">
      <w:pPr>
        <w:pStyle w:val="Corpsdetexte2"/>
        <w:spacing w:line="240" w:lineRule="auto"/>
        <w:jc w:val="both"/>
        <w:rPr>
          <w:rFonts w:ascii="Book Antiqua" w:hAnsi="Book Antiqua"/>
          <w:b/>
          <w:sz w:val="24"/>
          <w:szCs w:val="24"/>
        </w:rPr>
      </w:pPr>
    </w:p>
    <w:p w:rsidR="005D651C" w:rsidRPr="003219CD" w:rsidRDefault="005D651C" w:rsidP="005D651C">
      <w:pPr>
        <w:ind w:right="-569"/>
        <w:jc w:val="both"/>
        <w:outlineLvl w:val="0"/>
        <w:rPr>
          <w:rFonts w:ascii="Book Antiqua" w:hAnsi="Book Antiqua" w:cs="Tahoma"/>
          <w:b/>
          <w:sz w:val="24"/>
          <w:szCs w:val="24"/>
        </w:rPr>
      </w:pPr>
      <w:r w:rsidRPr="003219CD">
        <w:rPr>
          <w:rFonts w:ascii="Book Antiqua" w:hAnsi="Book Antiqua" w:cs="Tahoma"/>
          <w:b/>
          <w:sz w:val="24"/>
          <w:szCs w:val="24"/>
        </w:rPr>
        <w:t>CECI EXPOSE</w:t>
      </w:r>
      <w:r w:rsidRPr="003219CD">
        <w:rPr>
          <w:rFonts w:ascii="Book Antiqua" w:hAnsi="Book Antiqua" w:cs="Tahoma"/>
          <w:sz w:val="24"/>
          <w:szCs w:val="24"/>
        </w:rPr>
        <w:t xml:space="preserve">, </w:t>
      </w:r>
      <w:r w:rsidRPr="003219CD">
        <w:rPr>
          <w:rFonts w:ascii="Book Antiqua" w:hAnsi="Book Antiqua" w:cs="Tahoma"/>
          <w:b/>
          <w:sz w:val="24"/>
          <w:szCs w:val="24"/>
        </w:rPr>
        <w:t>IL A ETE CONVENU ET ARRETE CE QUI SUIT.</w:t>
      </w:r>
    </w:p>
    <w:p w:rsidR="005D651C" w:rsidRPr="003219CD" w:rsidRDefault="005D651C" w:rsidP="005D651C">
      <w:pPr>
        <w:ind w:right="-569"/>
        <w:jc w:val="both"/>
        <w:outlineLvl w:val="0"/>
        <w:rPr>
          <w:rFonts w:ascii="Book Antiqua" w:hAnsi="Book Antiqua" w:cs="Tahoma"/>
          <w:b/>
          <w:sz w:val="24"/>
          <w:szCs w:val="24"/>
        </w:rPr>
      </w:pPr>
    </w:p>
    <w:p w:rsidR="005D651C" w:rsidRPr="003219CD" w:rsidRDefault="005D651C" w:rsidP="001D5996">
      <w:pPr>
        <w:ind w:right="-569"/>
        <w:jc w:val="both"/>
        <w:outlineLvl w:val="0"/>
        <w:rPr>
          <w:rFonts w:ascii="Book Antiqua" w:hAnsi="Book Antiqua" w:cs="Tahoma"/>
          <w:b/>
          <w:sz w:val="24"/>
          <w:szCs w:val="24"/>
        </w:rPr>
      </w:pPr>
      <w:r w:rsidRPr="003219CD">
        <w:rPr>
          <w:rFonts w:ascii="Book Antiqua" w:hAnsi="Book Antiqua" w:cs="Tahoma"/>
          <w:b/>
          <w:sz w:val="24"/>
          <w:szCs w:val="24"/>
        </w:rPr>
        <w:t>Article 1: Objet.</w:t>
      </w:r>
    </w:p>
    <w:p w:rsidR="001D5996" w:rsidRPr="003219CD" w:rsidRDefault="001D5996" w:rsidP="001D5996">
      <w:pPr>
        <w:ind w:right="-569"/>
        <w:jc w:val="both"/>
        <w:outlineLvl w:val="0"/>
        <w:rPr>
          <w:rFonts w:ascii="Book Antiqua" w:hAnsi="Book Antiqua" w:cs="Tahoma"/>
          <w:b/>
          <w:sz w:val="24"/>
          <w:szCs w:val="24"/>
        </w:rPr>
      </w:pPr>
    </w:p>
    <w:p w:rsidR="005D651C" w:rsidRPr="003219CD" w:rsidRDefault="005D651C" w:rsidP="001D5996">
      <w:pPr>
        <w:pStyle w:val="Corpsdetexte2"/>
        <w:spacing w:line="240" w:lineRule="auto"/>
        <w:jc w:val="both"/>
        <w:rPr>
          <w:rFonts w:ascii="Book Antiqua" w:hAnsi="Book Antiqua"/>
          <w:b/>
          <w:sz w:val="24"/>
          <w:szCs w:val="24"/>
        </w:rPr>
      </w:pPr>
      <w:r w:rsidRPr="003219CD">
        <w:rPr>
          <w:rFonts w:ascii="Book Antiqua" w:hAnsi="Book Antiqua" w:cs="Tahoma"/>
          <w:sz w:val="24"/>
          <w:szCs w:val="24"/>
        </w:rPr>
        <w:t xml:space="preserve">Le présent contrat a pour objet la définition des conditions et modalités </w:t>
      </w:r>
      <w:r w:rsidR="001D5996" w:rsidRPr="003219CD">
        <w:rPr>
          <w:rFonts w:ascii="Book Antiqua" w:hAnsi="Book Antiqua"/>
          <w:sz w:val="24"/>
          <w:szCs w:val="24"/>
        </w:rPr>
        <w:t>d’a</w:t>
      </w:r>
      <w:r w:rsidRPr="003219CD">
        <w:rPr>
          <w:rFonts w:ascii="Book Antiqua" w:hAnsi="Book Antiqua"/>
          <w:sz w:val="24"/>
          <w:szCs w:val="24"/>
        </w:rPr>
        <w:t xml:space="preserve">pprovisionnement en carburant des groupes électrogènes de </w:t>
      </w:r>
      <w:r w:rsidR="00E339A0" w:rsidRPr="003219CD">
        <w:rPr>
          <w:rFonts w:ascii="Book Antiqua" w:hAnsi="Book Antiqua" w:cs="Tahoma"/>
          <w:b/>
          <w:sz w:val="24"/>
          <w:szCs w:val="24"/>
        </w:rPr>
        <w:t>MOOV CI</w:t>
      </w:r>
      <w:r w:rsidRPr="003219CD">
        <w:rPr>
          <w:rFonts w:ascii="Book Antiqua" w:hAnsi="Book Antiqua"/>
          <w:b/>
          <w:sz w:val="24"/>
          <w:szCs w:val="24"/>
        </w:rPr>
        <w:t>.</w:t>
      </w:r>
    </w:p>
    <w:p w:rsidR="001D5996" w:rsidRPr="003219CD" w:rsidRDefault="001D5996" w:rsidP="001D5996">
      <w:pPr>
        <w:ind w:right="-567"/>
        <w:jc w:val="both"/>
        <w:rPr>
          <w:rFonts w:ascii="Book Antiqua" w:hAnsi="Book Antiqua" w:cs="Tahoma"/>
          <w:b/>
          <w:sz w:val="24"/>
          <w:szCs w:val="24"/>
        </w:rPr>
      </w:pPr>
    </w:p>
    <w:p w:rsidR="005D651C" w:rsidRPr="003219CD" w:rsidRDefault="001D5996" w:rsidP="001D5996">
      <w:pPr>
        <w:ind w:right="-569"/>
        <w:jc w:val="both"/>
        <w:outlineLvl w:val="0"/>
        <w:rPr>
          <w:rFonts w:ascii="Book Antiqua" w:hAnsi="Book Antiqua" w:cs="Tahoma"/>
          <w:b/>
          <w:sz w:val="24"/>
          <w:szCs w:val="24"/>
        </w:rPr>
      </w:pPr>
      <w:r w:rsidRPr="003219CD">
        <w:rPr>
          <w:rFonts w:ascii="Book Antiqua" w:hAnsi="Book Antiqua" w:cs="Tahoma"/>
          <w:b/>
          <w:sz w:val="24"/>
          <w:szCs w:val="24"/>
        </w:rPr>
        <w:t>Article 2</w:t>
      </w:r>
      <w:r w:rsidR="005D651C" w:rsidRPr="003219CD">
        <w:rPr>
          <w:rFonts w:ascii="Book Antiqua" w:hAnsi="Book Antiqua" w:cs="Tahoma"/>
          <w:b/>
          <w:sz w:val="24"/>
          <w:szCs w:val="24"/>
        </w:rPr>
        <w:t> : Sites à approvisionner</w:t>
      </w:r>
    </w:p>
    <w:p w:rsidR="005D651C" w:rsidRPr="003219CD" w:rsidRDefault="005D651C" w:rsidP="005D651C">
      <w:pPr>
        <w:ind w:right="-567"/>
        <w:jc w:val="both"/>
        <w:rPr>
          <w:rFonts w:ascii="Book Antiqua" w:hAnsi="Book Antiqua" w:cs="Tahoma"/>
          <w:b/>
          <w:sz w:val="24"/>
          <w:szCs w:val="24"/>
        </w:rPr>
      </w:pPr>
    </w:p>
    <w:p w:rsidR="005D651C" w:rsidRPr="003219CD" w:rsidRDefault="005D651C" w:rsidP="005D651C">
      <w:pPr>
        <w:ind w:right="-567"/>
        <w:jc w:val="both"/>
        <w:rPr>
          <w:rFonts w:ascii="Book Antiqua" w:hAnsi="Book Antiqua" w:cs="Tahoma"/>
          <w:sz w:val="24"/>
          <w:szCs w:val="24"/>
        </w:rPr>
      </w:pPr>
      <w:r w:rsidRPr="003219CD">
        <w:rPr>
          <w:rFonts w:ascii="Book Antiqua" w:hAnsi="Book Antiqua" w:cs="Tahoma"/>
          <w:sz w:val="24"/>
          <w:szCs w:val="24"/>
        </w:rPr>
        <w:t xml:space="preserve">La liste des sites à approvisionner </w:t>
      </w:r>
      <w:r w:rsidR="001D5996" w:rsidRPr="003219CD">
        <w:rPr>
          <w:rFonts w:ascii="Book Antiqua" w:hAnsi="Book Antiqua" w:cs="Tahoma"/>
          <w:sz w:val="24"/>
          <w:szCs w:val="24"/>
        </w:rPr>
        <w:t>figure en annexe 1 du présent Contrat</w:t>
      </w:r>
      <w:r w:rsidRPr="003219CD">
        <w:rPr>
          <w:rFonts w:ascii="Book Antiqua" w:hAnsi="Book Antiqua" w:cs="Tahoma"/>
          <w:sz w:val="24"/>
          <w:szCs w:val="24"/>
        </w:rPr>
        <w:t>.</w:t>
      </w:r>
    </w:p>
    <w:p w:rsidR="005D651C" w:rsidRPr="003219CD" w:rsidRDefault="005D651C" w:rsidP="005D651C">
      <w:pPr>
        <w:ind w:right="-567"/>
        <w:jc w:val="both"/>
        <w:rPr>
          <w:rFonts w:ascii="Book Antiqua" w:hAnsi="Book Antiqua" w:cs="Tahoma"/>
          <w:sz w:val="24"/>
          <w:szCs w:val="24"/>
        </w:rPr>
      </w:pPr>
    </w:p>
    <w:p w:rsidR="005D651C" w:rsidRPr="003219CD" w:rsidRDefault="00E339A0" w:rsidP="005D651C">
      <w:pPr>
        <w:ind w:right="-567"/>
        <w:jc w:val="both"/>
        <w:rPr>
          <w:rFonts w:ascii="Book Antiqua" w:hAnsi="Book Antiqua" w:cs="Tahoma"/>
          <w:sz w:val="24"/>
          <w:szCs w:val="24"/>
        </w:rPr>
      </w:pPr>
      <w:r w:rsidRPr="003219CD">
        <w:rPr>
          <w:rFonts w:ascii="Book Antiqua" w:hAnsi="Book Antiqua" w:cs="Tahoma"/>
          <w:sz w:val="24"/>
          <w:szCs w:val="24"/>
        </w:rPr>
        <w:t xml:space="preserve">Cette liste pourra connaitre </w:t>
      </w:r>
      <w:r w:rsidR="005D651C" w:rsidRPr="003219CD">
        <w:rPr>
          <w:rFonts w:ascii="Book Antiqua" w:hAnsi="Book Antiqua" w:cs="Tahoma"/>
          <w:sz w:val="24"/>
          <w:szCs w:val="24"/>
        </w:rPr>
        <w:t>des variations</w:t>
      </w:r>
      <w:r w:rsidRPr="003219CD">
        <w:rPr>
          <w:rFonts w:ascii="Book Antiqua" w:hAnsi="Book Antiqua" w:cs="Tahoma"/>
          <w:sz w:val="24"/>
          <w:szCs w:val="24"/>
        </w:rPr>
        <w:t xml:space="preserve"> à la hausse ou à la baisse</w:t>
      </w:r>
      <w:r w:rsidR="005D651C" w:rsidRPr="003219CD">
        <w:rPr>
          <w:rFonts w:ascii="Book Antiqua" w:hAnsi="Book Antiqua" w:cs="Tahoma"/>
          <w:sz w:val="24"/>
          <w:szCs w:val="24"/>
        </w:rPr>
        <w:t xml:space="preserve"> en raison de l’activité de MOOV CI</w:t>
      </w:r>
      <w:r w:rsidRPr="003219CD">
        <w:rPr>
          <w:rFonts w:ascii="Book Antiqua" w:hAnsi="Book Antiqua" w:cs="Tahoma"/>
          <w:sz w:val="24"/>
          <w:szCs w:val="24"/>
        </w:rPr>
        <w:t xml:space="preserve"> sans que cela ne soit constitutif d’une violation du présent contrat</w:t>
      </w:r>
      <w:r w:rsidR="005D651C" w:rsidRPr="003219CD">
        <w:rPr>
          <w:rFonts w:ascii="Book Antiqua" w:hAnsi="Book Antiqua" w:cs="Tahoma"/>
          <w:sz w:val="24"/>
          <w:szCs w:val="24"/>
        </w:rPr>
        <w:t>.</w:t>
      </w:r>
    </w:p>
    <w:p w:rsidR="00E339A0" w:rsidRPr="003219CD" w:rsidRDefault="00E339A0" w:rsidP="005D651C">
      <w:pPr>
        <w:ind w:right="-567"/>
        <w:jc w:val="both"/>
        <w:rPr>
          <w:rFonts w:ascii="Book Antiqua" w:hAnsi="Book Antiqua" w:cs="Tahoma"/>
          <w:sz w:val="24"/>
          <w:szCs w:val="24"/>
        </w:rPr>
      </w:pPr>
    </w:p>
    <w:p w:rsidR="00E339A0" w:rsidRPr="003219CD" w:rsidRDefault="00E339A0" w:rsidP="005D651C">
      <w:pPr>
        <w:ind w:right="-567"/>
        <w:jc w:val="both"/>
        <w:rPr>
          <w:rFonts w:ascii="Book Antiqua" w:hAnsi="Book Antiqua" w:cs="Tahoma"/>
          <w:sz w:val="24"/>
          <w:szCs w:val="24"/>
        </w:rPr>
      </w:pPr>
      <w:r w:rsidRPr="003219CD">
        <w:rPr>
          <w:rFonts w:ascii="Book Antiqua" w:hAnsi="Book Antiqua" w:cs="Tahoma"/>
          <w:sz w:val="24"/>
          <w:szCs w:val="24"/>
        </w:rPr>
        <w:t>Les parties reconnaissent à MOOV CI le droit de retirer certains sites et groupes électrogènes</w:t>
      </w:r>
      <w:r w:rsidR="00A32061" w:rsidRPr="003219CD">
        <w:rPr>
          <w:rFonts w:ascii="Book Antiqua" w:hAnsi="Book Antiqua" w:cs="Tahoma"/>
          <w:sz w:val="24"/>
          <w:szCs w:val="24"/>
        </w:rPr>
        <w:t xml:space="preserve"> sans paiement d’aucune indemnité.</w:t>
      </w:r>
    </w:p>
    <w:p w:rsidR="00A32061" w:rsidRPr="003219CD" w:rsidRDefault="00A32061" w:rsidP="005D651C">
      <w:pPr>
        <w:ind w:right="-567"/>
        <w:jc w:val="both"/>
        <w:rPr>
          <w:rFonts w:ascii="Book Antiqua" w:hAnsi="Book Antiqua" w:cs="Tahoma"/>
          <w:sz w:val="24"/>
          <w:szCs w:val="24"/>
        </w:rPr>
      </w:pPr>
    </w:p>
    <w:p w:rsidR="00A32061" w:rsidRPr="003219CD" w:rsidRDefault="00A32061" w:rsidP="005D651C">
      <w:pPr>
        <w:ind w:right="-567"/>
        <w:jc w:val="both"/>
        <w:rPr>
          <w:rFonts w:ascii="Book Antiqua" w:hAnsi="Book Antiqua" w:cs="Tahoma"/>
          <w:sz w:val="24"/>
          <w:szCs w:val="24"/>
        </w:rPr>
      </w:pPr>
      <w:r w:rsidRPr="003219CD">
        <w:rPr>
          <w:rFonts w:ascii="Book Antiqua" w:hAnsi="Book Antiqua" w:cs="Tahoma"/>
          <w:sz w:val="24"/>
          <w:szCs w:val="24"/>
        </w:rPr>
        <w:t>Seuls les groupes électrogènes effectivement approvisionnés en carburant feront l’objet de paiement au prix convenu par les parties.</w:t>
      </w:r>
    </w:p>
    <w:p w:rsidR="005D651C" w:rsidRPr="003219CD" w:rsidRDefault="005D651C" w:rsidP="005D651C">
      <w:pPr>
        <w:ind w:right="-567"/>
        <w:jc w:val="both"/>
        <w:rPr>
          <w:rFonts w:ascii="Book Antiqua" w:hAnsi="Book Antiqua" w:cs="Tahoma"/>
          <w:sz w:val="24"/>
          <w:szCs w:val="24"/>
        </w:rPr>
      </w:pPr>
    </w:p>
    <w:p w:rsidR="005D651C" w:rsidRPr="003219CD" w:rsidRDefault="007C25F6" w:rsidP="005D651C">
      <w:pPr>
        <w:jc w:val="both"/>
        <w:rPr>
          <w:rFonts w:ascii="Book Antiqua" w:hAnsi="Book Antiqua" w:cs="Tahoma"/>
          <w:b/>
          <w:bCs/>
          <w:sz w:val="24"/>
          <w:szCs w:val="24"/>
        </w:rPr>
      </w:pPr>
      <w:r w:rsidRPr="003219CD">
        <w:rPr>
          <w:rFonts w:ascii="Book Antiqua" w:hAnsi="Book Antiqua" w:cs="Tahoma"/>
          <w:b/>
          <w:sz w:val="24"/>
          <w:szCs w:val="24"/>
        </w:rPr>
        <w:t>Article 3</w:t>
      </w:r>
      <w:r w:rsidR="005D651C" w:rsidRPr="003219CD">
        <w:rPr>
          <w:rFonts w:ascii="Book Antiqua" w:hAnsi="Book Antiqua" w:cs="Tahoma"/>
          <w:b/>
          <w:sz w:val="24"/>
          <w:szCs w:val="24"/>
        </w:rPr>
        <w:t xml:space="preserve"> : </w:t>
      </w:r>
      <w:r w:rsidRPr="003219CD">
        <w:rPr>
          <w:rFonts w:ascii="Book Antiqua" w:hAnsi="Book Antiqua" w:cs="Tahoma"/>
          <w:b/>
          <w:bCs/>
          <w:sz w:val="24"/>
          <w:szCs w:val="24"/>
        </w:rPr>
        <w:t>Autorisation</w:t>
      </w:r>
    </w:p>
    <w:p w:rsidR="005D651C" w:rsidRPr="003219CD" w:rsidRDefault="005D651C" w:rsidP="005D651C">
      <w:pPr>
        <w:jc w:val="both"/>
        <w:rPr>
          <w:rFonts w:ascii="Book Antiqua" w:hAnsi="Book Antiqua" w:cs="Tahoma"/>
          <w:sz w:val="24"/>
          <w:szCs w:val="24"/>
        </w:rPr>
      </w:pPr>
    </w:p>
    <w:p w:rsidR="005D651C" w:rsidRPr="003219CD" w:rsidRDefault="00A32061" w:rsidP="005D651C">
      <w:pPr>
        <w:jc w:val="both"/>
        <w:rPr>
          <w:rFonts w:ascii="Book Antiqua" w:hAnsi="Book Antiqua" w:cs="Tahoma"/>
          <w:sz w:val="24"/>
          <w:szCs w:val="24"/>
        </w:rPr>
      </w:pPr>
      <w:r w:rsidRPr="003219CD">
        <w:rPr>
          <w:rFonts w:ascii="Book Antiqua" w:hAnsi="Book Antiqua" w:cs="Tahoma"/>
          <w:sz w:val="24"/>
          <w:szCs w:val="24"/>
        </w:rPr>
        <w:t>A</w:t>
      </w:r>
      <w:r w:rsidR="005D651C" w:rsidRPr="003219CD">
        <w:rPr>
          <w:rFonts w:ascii="Book Antiqua" w:hAnsi="Book Antiqua" w:cs="Tahoma"/>
          <w:sz w:val="24"/>
          <w:szCs w:val="24"/>
        </w:rPr>
        <w:t xml:space="preserve"> titr</w:t>
      </w:r>
      <w:r w:rsidRPr="003219CD">
        <w:rPr>
          <w:rFonts w:ascii="Book Antiqua" w:hAnsi="Book Antiqua" w:cs="Tahoma"/>
          <w:sz w:val="24"/>
          <w:szCs w:val="24"/>
        </w:rPr>
        <w:t>e déterminant du consentement de MOOV CI,</w:t>
      </w:r>
      <w:r w:rsidR="005D651C" w:rsidRPr="003219CD">
        <w:rPr>
          <w:rFonts w:ascii="Book Antiqua" w:hAnsi="Book Antiqua" w:cs="Tahoma"/>
          <w:sz w:val="24"/>
          <w:szCs w:val="24"/>
        </w:rPr>
        <w:t xml:space="preserve"> le </w:t>
      </w:r>
      <w:r w:rsidR="005D651C" w:rsidRPr="003219CD">
        <w:rPr>
          <w:rFonts w:ascii="Book Antiqua" w:hAnsi="Book Antiqua" w:cs="Tahoma"/>
          <w:b/>
          <w:sz w:val="24"/>
          <w:szCs w:val="24"/>
        </w:rPr>
        <w:t>Fournisseur</w:t>
      </w:r>
      <w:r w:rsidR="005D651C" w:rsidRPr="003219CD">
        <w:rPr>
          <w:rFonts w:ascii="Book Antiqua" w:hAnsi="Book Antiqua" w:cs="Tahoma"/>
          <w:sz w:val="24"/>
          <w:szCs w:val="24"/>
        </w:rPr>
        <w:t xml:space="preserve"> déclare avoir obtenu toutes les autorisations administratives et</w:t>
      </w:r>
      <w:r w:rsidRPr="003219CD">
        <w:rPr>
          <w:rFonts w:ascii="Book Antiqua" w:hAnsi="Book Antiqua" w:cs="Tahoma"/>
          <w:sz w:val="24"/>
          <w:szCs w:val="24"/>
        </w:rPr>
        <w:t xml:space="preserve"> réglementaires nécessaires à</w:t>
      </w:r>
      <w:r w:rsidR="005D651C" w:rsidRPr="003219CD">
        <w:rPr>
          <w:rFonts w:ascii="Book Antiqua" w:hAnsi="Book Antiqua" w:cs="Tahoma"/>
          <w:sz w:val="24"/>
          <w:szCs w:val="24"/>
        </w:rPr>
        <w:t xml:space="preserve"> l’exercice de son activité.</w:t>
      </w:r>
    </w:p>
    <w:p w:rsidR="005D651C" w:rsidRPr="003219CD" w:rsidRDefault="005D651C" w:rsidP="005D651C">
      <w:pPr>
        <w:jc w:val="both"/>
        <w:rPr>
          <w:rFonts w:ascii="Book Antiqua" w:hAnsi="Book Antiqua" w:cs="Tahoma"/>
          <w:sz w:val="24"/>
          <w:szCs w:val="24"/>
        </w:rPr>
      </w:pPr>
    </w:p>
    <w:p w:rsidR="005D651C" w:rsidRPr="003219CD" w:rsidRDefault="005D651C" w:rsidP="009019CA">
      <w:pPr>
        <w:jc w:val="both"/>
        <w:rPr>
          <w:rFonts w:ascii="Book Antiqua" w:hAnsi="Book Antiqua" w:cs="Tahoma"/>
          <w:sz w:val="24"/>
          <w:szCs w:val="24"/>
        </w:rPr>
      </w:pPr>
      <w:r w:rsidRPr="003219CD">
        <w:rPr>
          <w:rFonts w:ascii="Book Antiqua" w:hAnsi="Book Antiqua" w:cs="Tahoma"/>
          <w:sz w:val="24"/>
          <w:szCs w:val="24"/>
        </w:rPr>
        <w:t>A cet effet, le Fournisseur s’engage à transmettre une copie des</w:t>
      </w:r>
      <w:r w:rsidR="00A32061" w:rsidRPr="003219CD">
        <w:rPr>
          <w:rFonts w:ascii="Book Antiqua" w:hAnsi="Book Antiqua" w:cs="Tahoma"/>
          <w:sz w:val="24"/>
          <w:szCs w:val="24"/>
        </w:rPr>
        <w:t>dites</w:t>
      </w:r>
      <w:r w:rsidRPr="003219CD">
        <w:rPr>
          <w:rFonts w:ascii="Book Antiqua" w:hAnsi="Book Antiqua" w:cs="Tahoma"/>
          <w:sz w:val="24"/>
          <w:szCs w:val="24"/>
        </w:rPr>
        <w:t xml:space="preserve"> autorisations notamment celles relatives au transport des hydrocarbures à </w:t>
      </w:r>
      <w:r w:rsidR="00A32061" w:rsidRPr="003219CD">
        <w:rPr>
          <w:rFonts w:ascii="Book Antiqua" w:hAnsi="Book Antiqua" w:cs="Tahoma"/>
          <w:b/>
          <w:sz w:val="24"/>
          <w:szCs w:val="24"/>
        </w:rPr>
        <w:t xml:space="preserve">MOOV CI </w:t>
      </w:r>
      <w:r w:rsidRPr="003219CD">
        <w:rPr>
          <w:rFonts w:ascii="Book Antiqua" w:hAnsi="Book Antiqua" w:cs="Tahoma"/>
          <w:sz w:val="24"/>
          <w:szCs w:val="24"/>
        </w:rPr>
        <w:t>en cas de besoin.</w:t>
      </w:r>
    </w:p>
    <w:p w:rsidR="009019CA" w:rsidRPr="003219CD" w:rsidRDefault="009019CA" w:rsidP="009019CA">
      <w:pPr>
        <w:pStyle w:val="Corpsdetexte2"/>
        <w:spacing w:after="0" w:line="240" w:lineRule="auto"/>
        <w:jc w:val="both"/>
        <w:rPr>
          <w:rFonts w:ascii="Book Antiqua" w:hAnsi="Book Antiqua" w:cs="Tahoma"/>
          <w:sz w:val="24"/>
          <w:szCs w:val="24"/>
        </w:rPr>
      </w:pPr>
    </w:p>
    <w:p w:rsidR="005D651C" w:rsidRPr="003219CD" w:rsidRDefault="005D651C" w:rsidP="00A32061">
      <w:pPr>
        <w:pStyle w:val="Corpsdetexte2"/>
        <w:spacing w:after="0" w:line="240" w:lineRule="auto"/>
        <w:jc w:val="both"/>
        <w:rPr>
          <w:rFonts w:ascii="Book Antiqua" w:hAnsi="Book Antiqua"/>
          <w:sz w:val="24"/>
          <w:szCs w:val="24"/>
        </w:rPr>
      </w:pPr>
      <w:r w:rsidRPr="003219CD">
        <w:rPr>
          <w:rFonts w:ascii="Book Antiqua" w:hAnsi="Book Antiqua"/>
          <w:sz w:val="24"/>
          <w:szCs w:val="24"/>
        </w:rPr>
        <w:t>En cas d'édi</w:t>
      </w:r>
      <w:r w:rsidR="00A32061" w:rsidRPr="003219CD">
        <w:rPr>
          <w:rFonts w:ascii="Book Antiqua" w:hAnsi="Book Antiqua"/>
          <w:sz w:val="24"/>
          <w:szCs w:val="24"/>
        </w:rPr>
        <w:t>c</w:t>
      </w:r>
      <w:r w:rsidRPr="003219CD">
        <w:rPr>
          <w:rFonts w:ascii="Book Antiqua" w:hAnsi="Book Antiqua"/>
          <w:sz w:val="24"/>
          <w:szCs w:val="24"/>
        </w:rPr>
        <w:t>ti</w:t>
      </w:r>
      <w:r w:rsidR="00A32061" w:rsidRPr="003219CD">
        <w:rPr>
          <w:rFonts w:ascii="Book Antiqua" w:hAnsi="Book Antiqua"/>
          <w:sz w:val="24"/>
          <w:szCs w:val="24"/>
        </w:rPr>
        <w:t>on</w:t>
      </w:r>
      <w:r w:rsidRPr="003219CD">
        <w:rPr>
          <w:rFonts w:ascii="Book Antiqua" w:hAnsi="Book Antiqua"/>
          <w:sz w:val="24"/>
          <w:szCs w:val="24"/>
        </w:rPr>
        <w:t xml:space="preserve"> par les autorités </w:t>
      </w:r>
      <w:r w:rsidR="00A32061" w:rsidRPr="003219CD">
        <w:rPr>
          <w:rFonts w:ascii="Book Antiqua" w:hAnsi="Book Antiqua"/>
          <w:sz w:val="24"/>
          <w:szCs w:val="24"/>
        </w:rPr>
        <w:t xml:space="preserve">compétentes </w:t>
      </w:r>
      <w:r w:rsidRPr="003219CD">
        <w:rPr>
          <w:rFonts w:ascii="Book Antiqua" w:hAnsi="Book Antiqua"/>
          <w:sz w:val="24"/>
          <w:szCs w:val="24"/>
        </w:rPr>
        <w:t xml:space="preserve">de dispositions réglementaires en contradiction ou imposant de nouvelles obligations ou encore des restrictions par rapport à l’objet du </w:t>
      </w:r>
      <w:r w:rsidR="00A32061" w:rsidRPr="003219CD">
        <w:rPr>
          <w:rFonts w:ascii="Book Antiqua" w:hAnsi="Book Antiqua"/>
          <w:sz w:val="24"/>
          <w:szCs w:val="24"/>
        </w:rPr>
        <w:t>présent contrat, il sera</w:t>
      </w:r>
      <w:r w:rsidRPr="003219CD">
        <w:rPr>
          <w:rFonts w:ascii="Book Antiqua" w:hAnsi="Book Antiqua"/>
          <w:sz w:val="24"/>
          <w:szCs w:val="24"/>
        </w:rPr>
        <w:t xml:space="preserve"> de la responsabilité du Fournisseur d'en avertir </w:t>
      </w:r>
      <w:r w:rsidRPr="003219CD">
        <w:rPr>
          <w:rFonts w:ascii="Book Antiqua" w:hAnsi="Book Antiqua"/>
          <w:b/>
          <w:sz w:val="24"/>
          <w:szCs w:val="24"/>
        </w:rPr>
        <w:t>Atlantique Telecom Côte d’Ivoire</w:t>
      </w:r>
      <w:r w:rsidRPr="003219CD">
        <w:rPr>
          <w:rFonts w:ascii="Book Antiqua" w:hAnsi="Book Antiqua"/>
          <w:sz w:val="24"/>
          <w:szCs w:val="24"/>
        </w:rPr>
        <w:t xml:space="preserve">. </w:t>
      </w:r>
    </w:p>
    <w:p w:rsidR="009019CA" w:rsidRPr="003219CD" w:rsidRDefault="009019CA" w:rsidP="00A95F0B">
      <w:pPr>
        <w:tabs>
          <w:tab w:val="left" w:pos="142"/>
        </w:tabs>
        <w:ind w:right="-851"/>
        <w:jc w:val="both"/>
        <w:rPr>
          <w:rFonts w:ascii="Book Antiqua" w:hAnsi="Book Antiqua" w:cs="Tahoma"/>
          <w:b/>
          <w:sz w:val="24"/>
          <w:szCs w:val="24"/>
        </w:rPr>
      </w:pPr>
    </w:p>
    <w:p w:rsidR="002678D1" w:rsidRDefault="002678D1" w:rsidP="00A95F0B">
      <w:pPr>
        <w:tabs>
          <w:tab w:val="left" w:pos="142"/>
        </w:tabs>
        <w:ind w:right="-851"/>
        <w:jc w:val="both"/>
        <w:rPr>
          <w:rFonts w:ascii="Book Antiqua" w:hAnsi="Book Antiqua" w:cs="Tahoma"/>
          <w:b/>
          <w:sz w:val="24"/>
          <w:szCs w:val="24"/>
        </w:rPr>
      </w:pPr>
    </w:p>
    <w:p w:rsidR="002678D1" w:rsidRDefault="002678D1" w:rsidP="00A95F0B">
      <w:pPr>
        <w:tabs>
          <w:tab w:val="left" w:pos="142"/>
        </w:tabs>
        <w:ind w:right="-851"/>
        <w:jc w:val="both"/>
        <w:rPr>
          <w:rFonts w:ascii="Book Antiqua" w:hAnsi="Book Antiqua" w:cs="Tahoma"/>
          <w:b/>
          <w:sz w:val="24"/>
          <w:szCs w:val="24"/>
        </w:rPr>
      </w:pPr>
    </w:p>
    <w:p w:rsidR="002678D1" w:rsidRDefault="002678D1" w:rsidP="00A95F0B">
      <w:pPr>
        <w:tabs>
          <w:tab w:val="left" w:pos="142"/>
        </w:tabs>
        <w:ind w:right="-851"/>
        <w:jc w:val="both"/>
        <w:rPr>
          <w:rFonts w:ascii="Book Antiqua" w:hAnsi="Book Antiqua" w:cs="Tahoma"/>
          <w:b/>
          <w:sz w:val="24"/>
          <w:szCs w:val="24"/>
        </w:rPr>
      </w:pPr>
    </w:p>
    <w:p w:rsidR="002678D1" w:rsidRDefault="002678D1" w:rsidP="00A95F0B">
      <w:pPr>
        <w:tabs>
          <w:tab w:val="left" w:pos="142"/>
        </w:tabs>
        <w:ind w:right="-851"/>
        <w:jc w:val="both"/>
        <w:rPr>
          <w:rFonts w:ascii="Book Antiqua" w:hAnsi="Book Antiqua" w:cs="Tahoma"/>
          <w:b/>
          <w:sz w:val="24"/>
          <w:szCs w:val="24"/>
        </w:rPr>
      </w:pPr>
    </w:p>
    <w:p w:rsidR="00A95F0B" w:rsidRPr="003219CD" w:rsidRDefault="009019CA" w:rsidP="00A95F0B">
      <w:pPr>
        <w:tabs>
          <w:tab w:val="left" w:pos="142"/>
        </w:tabs>
        <w:ind w:right="-851"/>
        <w:jc w:val="both"/>
        <w:rPr>
          <w:rFonts w:ascii="Book Antiqua" w:hAnsi="Book Antiqua" w:cs="Tahoma"/>
          <w:b/>
          <w:sz w:val="24"/>
          <w:szCs w:val="24"/>
        </w:rPr>
      </w:pPr>
      <w:r w:rsidRPr="003219CD">
        <w:rPr>
          <w:rFonts w:ascii="Book Antiqua" w:hAnsi="Book Antiqua" w:cs="Tahoma"/>
          <w:b/>
          <w:sz w:val="24"/>
          <w:szCs w:val="24"/>
        </w:rPr>
        <w:t>Article</w:t>
      </w:r>
      <w:r w:rsidR="007C25F6" w:rsidRPr="003219CD">
        <w:rPr>
          <w:rFonts w:ascii="Book Antiqua" w:hAnsi="Book Antiqua" w:cs="Tahoma"/>
          <w:b/>
          <w:sz w:val="24"/>
          <w:szCs w:val="24"/>
        </w:rPr>
        <w:t xml:space="preserve"> 4</w:t>
      </w:r>
      <w:r w:rsidR="00A95F0B" w:rsidRPr="003219CD">
        <w:rPr>
          <w:rFonts w:ascii="Book Antiqua" w:hAnsi="Book Antiqua" w:cs="Tahoma"/>
          <w:b/>
          <w:sz w:val="24"/>
          <w:szCs w:val="24"/>
        </w:rPr>
        <w:t xml:space="preserve"> : </w:t>
      </w:r>
      <w:r w:rsidRPr="003219CD">
        <w:rPr>
          <w:rFonts w:ascii="Book Antiqua" w:hAnsi="Book Antiqua" w:cs="Tahoma"/>
          <w:b/>
          <w:sz w:val="24"/>
          <w:szCs w:val="24"/>
        </w:rPr>
        <w:t>Documents contractuels</w:t>
      </w:r>
    </w:p>
    <w:p w:rsidR="00A95F0B" w:rsidRPr="003219CD" w:rsidRDefault="00A95F0B" w:rsidP="00A95F0B">
      <w:pPr>
        <w:tabs>
          <w:tab w:val="left" w:pos="142"/>
        </w:tabs>
        <w:ind w:right="-851"/>
        <w:jc w:val="both"/>
        <w:rPr>
          <w:rFonts w:ascii="Book Antiqua" w:hAnsi="Book Antiqua" w:cs="Tahoma"/>
          <w:b/>
          <w:sz w:val="24"/>
          <w:szCs w:val="24"/>
        </w:rPr>
      </w:pPr>
    </w:p>
    <w:p w:rsidR="00A95F0B" w:rsidRPr="003219CD" w:rsidRDefault="007C25F6" w:rsidP="00A95F0B">
      <w:pPr>
        <w:tabs>
          <w:tab w:val="left" w:pos="-720"/>
          <w:tab w:val="left" w:pos="0"/>
        </w:tabs>
        <w:jc w:val="both"/>
        <w:rPr>
          <w:rFonts w:ascii="Book Antiqua" w:hAnsi="Book Antiqua"/>
          <w:sz w:val="24"/>
          <w:szCs w:val="24"/>
        </w:rPr>
      </w:pPr>
      <w:r w:rsidRPr="003219CD">
        <w:rPr>
          <w:rFonts w:ascii="Book Antiqua" w:hAnsi="Book Antiqua"/>
          <w:sz w:val="24"/>
          <w:szCs w:val="24"/>
        </w:rPr>
        <w:t xml:space="preserve">Les documents contractuels ci-après sont </w:t>
      </w:r>
      <w:r w:rsidR="00A95F0B" w:rsidRPr="003219CD">
        <w:rPr>
          <w:rFonts w:ascii="Book Antiqua" w:hAnsi="Book Antiqua"/>
          <w:sz w:val="24"/>
          <w:szCs w:val="24"/>
        </w:rPr>
        <w:t>parties i</w:t>
      </w:r>
      <w:r w:rsidRPr="003219CD">
        <w:rPr>
          <w:rFonts w:ascii="Book Antiqua" w:hAnsi="Book Antiqua"/>
          <w:sz w:val="24"/>
          <w:szCs w:val="24"/>
        </w:rPr>
        <w:t>ntégrantes du contrat et doivent être interprété e</w:t>
      </w:r>
      <w:r w:rsidR="00A32061" w:rsidRPr="003219CD">
        <w:rPr>
          <w:rFonts w:ascii="Book Antiqua" w:hAnsi="Book Antiqua"/>
          <w:sz w:val="24"/>
          <w:szCs w:val="24"/>
        </w:rPr>
        <w:t xml:space="preserve">n cas d’ambiguïté, </w:t>
      </w:r>
      <w:r w:rsidR="004D34F2" w:rsidRPr="003219CD">
        <w:rPr>
          <w:rFonts w:ascii="Book Antiqua" w:hAnsi="Book Antiqua"/>
          <w:sz w:val="24"/>
          <w:szCs w:val="24"/>
        </w:rPr>
        <w:t>inconsistance</w:t>
      </w:r>
      <w:r w:rsidR="00A95F0B" w:rsidRPr="003219CD">
        <w:rPr>
          <w:rFonts w:ascii="Book Antiqua" w:hAnsi="Book Antiqua"/>
          <w:sz w:val="24"/>
          <w:szCs w:val="24"/>
        </w:rPr>
        <w:t xml:space="preserve">, ou </w:t>
      </w:r>
      <w:r w:rsidR="004D34F2" w:rsidRPr="003219CD">
        <w:rPr>
          <w:rFonts w:ascii="Book Antiqua" w:hAnsi="Book Antiqua"/>
          <w:sz w:val="24"/>
          <w:szCs w:val="24"/>
        </w:rPr>
        <w:t xml:space="preserve">conflit </w:t>
      </w:r>
      <w:r w:rsidRPr="003219CD">
        <w:rPr>
          <w:rFonts w:ascii="Book Antiqua" w:hAnsi="Book Antiqua"/>
          <w:sz w:val="24"/>
          <w:szCs w:val="24"/>
        </w:rPr>
        <w:t xml:space="preserve">dans </w:t>
      </w:r>
      <w:r w:rsidR="00A95F0B" w:rsidRPr="003219CD">
        <w:rPr>
          <w:rFonts w:ascii="Book Antiqua" w:hAnsi="Book Antiqua"/>
          <w:sz w:val="24"/>
          <w:szCs w:val="24"/>
        </w:rPr>
        <w:t>l’ordre de priorité décroissante suivant :</w:t>
      </w:r>
    </w:p>
    <w:p w:rsidR="00A95F0B" w:rsidRPr="003219CD" w:rsidRDefault="00A95F0B" w:rsidP="00A95F0B">
      <w:pPr>
        <w:tabs>
          <w:tab w:val="left" w:pos="-720"/>
          <w:tab w:val="left" w:pos="0"/>
        </w:tabs>
        <w:jc w:val="both"/>
        <w:rPr>
          <w:rFonts w:ascii="Book Antiqua" w:hAnsi="Book Antiqua"/>
          <w:sz w:val="24"/>
          <w:szCs w:val="24"/>
        </w:rPr>
      </w:pPr>
    </w:p>
    <w:p w:rsidR="00A95F0B" w:rsidRPr="003219CD" w:rsidRDefault="00A32061" w:rsidP="00A95F0B">
      <w:pPr>
        <w:numPr>
          <w:ilvl w:val="0"/>
          <w:numId w:val="5"/>
        </w:numPr>
        <w:tabs>
          <w:tab w:val="left" w:pos="-720"/>
          <w:tab w:val="left" w:pos="0"/>
        </w:tabs>
        <w:jc w:val="both"/>
        <w:rPr>
          <w:rFonts w:ascii="Book Antiqua" w:hAnsi="Book Antiqua"/>
          <w:sz w:val="24"/>
          <w:szCs w:val="24"/>
        </w:rPr>
      </w:pPr>
      <w:r w:rsidRPr="003219CD">
        <w:rPr>
          <w:rFonts w:ascii="Book Antiqua" w:hAnsi="Book Antiqua"/>
          <w:sz w:val="24"/>
          <w:szCs w:val="24"/>
        </w:rPr>
        <w:t>Le présent contrat</w:t>
      </w:r>
    </w:p>
    <w:p w:rsidR="00A95F0B" w:rsidRPr="003219CD" w:rsidRDefault="007C25F6" w:rsidP="007C25F6">
      <w:pPr>
        <w:numPr>
          <w:ilvl w:val="0"/>
          <w:numId w:val="5"/>
        </w:numPr>
        <w:tabs>
          <w:tab w:val="left" w:pos="-720"/>
          <w:tab w:val="left" w:pos="0"/>
        </w:tabs>
        <w:jc w:val="both"/>
        <w:rPr>
          <w:rFonts w:ascii="Book Antiqua" w:hAnsi="Book Antiqua"/>
          <w:sz w:val="24"/>
          <w:szCs w:val="24"/>
        </w:rPr>
      </w:pPr>
      <w:r w:rsidRPr="003219CD">
        <w:rPr>
          <w:rFonts w:ascii="Book Antiqua" w:hAnsi="Book Antiqua"/>
          <w:sz w:val="24"/>
          <w:szCs w:val="24"/>
        </w:rPr>
        <w:t>Annexe 1 : « cahier de charges »</w:t>
      </w:r>
    </w:p>
    <w:p w:rsidR="009019CA" w:rsidRPr="003219CD" w:rsidRDefault="007C25F6" w:rsidP="007C25F6">
      <w:pPr>
        <w:numPr>
          <w:ilvl w:val="0"/>
          <w:numId w:val="5"/>
        </w:numPr>
        <w:tabs>
          <w:tab w:val="left" w:pos="-720"/>
          <w:tab w:val="left" w:pos="0"/>
        </w:tabs>
        <w:jc w:val="both"/>
        <w:rPr>
          <w:rFonts w:ascii="Book Antiqua" w:hAnsi="Book Antiqua"/>
          <w:sz w:val="24"/>
          <w:szCs w:val="24"/>
        </w:rPr>
      </w:pPr>
      <w:r w:rsidRPr="003219CD">
        <w:rPr>
          <w:rFonts w:ascii="Book Antiqua" w:hAnsi="Book Antiqua"/>
          <w:sz w:val="24"/>
          <w:szCs w:val="24"/>
        </w:rPr>
        <w:t>Annexe 2: « Bordereaux de Prix »</w:t>
      </w:r>
    </w:p>
    <w:p w:rsidR="00A95F0B" w:rsidRPr="003219CD" w:rsidRDefault="00A95F0B" w:rsidP="00A95F0B">
      <w:pPr>
        <w:pStyle w:val="Corpsdetexte2"/>
        <w:spacing w:line="240" w:lineRule="auto"/>
        <w:jc w:val="both"/>
        <w:rPr>
          <w:rFonts w:ascii="Book Antiqua" w:hAnsi="Book Antiqua"/>
          <w:sz w:val="24"/>
          <w:szCs w:val="24"/>
        </w:rPr>
      </w:pPr>
    </w:p>
    <w:p w:rsidR="004B457E" w:rsidRPr="003219CD" w:rsidRDefault="005D651C" w:rsidP="005D651C">
      <w:pPr>
        <w:pStyle w:val="Corpsdetexte2"/>
        <w:spacing w:line="240" w:lineRule="auto"/>
        <w:jc w:val="both"/>
        <w:rPr>
          <w:rFonts w:ascii="Book Antiqua" w:hAnsi="Book Antiqua"/>
          <w:b/>
          <w:sz w:val="24"/>
          <w:szCs w:val="24"/>
        </w:rPr>
      </w:pPr>
      <w:r w:rsidRPr="003219CD">
        <w:rPr>
          <w:rFonts w:ascii="Book Antiqua" w:hAnsi="Book Antiqua" w:cs="Tahoma"/>
          <w:b/>
          <w:sz w:val="24"/>
          <w:szCs w:val="24"/>
        </w:rPr>
        <w:t xml:space="preserve">Article </w:t>
      </w:r>
      <w:r w:rsidR="007C25F6" w:rsidRPr="003219CD">
        <w:rPr>
          <w:rFonts w:ascii="Book Antiqua" w:hAnsi="Book Antiqua" w:cs="Tahoma"/>
          <w:b/>
          <w:sz w:val="24"/>
          <w:szCs w:val="24"/>
        </w:rPr>
        <w:t>5</w:t>
      </w:r>
      <w:r w:rsidRPr="003219CD">
        <w:rPr>
          <w:rFonts w:ascii="Book Antiqua" w:hAnsi="Book Antiqua" w:cs="Tahoma"/>
          <w:b/>
          <w:sz w:val="24"/>
          <w:szCs w:val="24"/>
        </w:rPr>
        <w:t> : Modalités d’</w:t>
      </w:r>
      <w:r w:rsidR="007C25F6" w:rsidRPr="003219CD">
        <w:rPr>
          <w:rFonts w:ascii="Book Antiqua" w:hAnsi="Book Antiqua"/>
          <w:b/>
          <w:sz w:val="24"/>
          <w:szCs w:val="24"/>
        </w:rPr>
        <w:t>approvisionnement </w:t>
      </w:r>
    </w:p>
    <w:p w:rsidR="009019CA" w:rsidRPr="003219CD" w:rsidRDefault="009019CA" w:rsidP="005D651C">
      <w:pPr>
        <w:jc w:val="both"/>
        <w:rPr>
          <w:rFonts w:ascii="Book Antiqua" w:hAnsi="Book Antiqua"/>
          <w:b/>
          <w:sz w:val="24"/>
          <w:szCs w:val="24"/>
        </w:rPr>
      </w:pPr>
    </w:p>
    <w:p w:rsidR="005D651C" w:rsidRPr="003219CD" w:rsidRDefault="007C25F6" w:rsidP="005D651C">
      <w:pPr>
        <w:jc w:val="both"/>
        <w:rPr>
          <w:rFonts w:ascii="Book Antiqua" w:hAnsi="Book Antiqua"/>
          <w:b/>
          <w:sz w:val="24"/>
          <w:szCs w:val="24"/>
        </w:rPr>
      </w:pPr>
      <w:r w:rsidRPr="003219CD">
        <w:rPr>
          <w:rFonts w:ascii="Book Antiqua" w:hAnsi="Book Antiqua"/>
          <w:b/>
          <w:sz w:val="24"/>
          <w:szCs w:val="24"/>
        </w:rPr>
        <w:t>5</w:t>
      </w:r>
      <w:r w:rsidR="005D651C" w:rsidRPr="003219CD">
        <w:rPr>
          <w:rFonts w:ascii="Book Antiqua" w:hAnsi="Book Antiqua"/>
          <w:b/>
          <w:sz w:val="24"/>
          <w:szCs w:val="24"/>
        </w:rPr>
        <w:t>-1 :</w:t>
      </w:r>
      <w:r w:rsidR="00B75833" w:rsidRPr="003219CD">
        <w:rPr>
          <w:rFonts w:ascii="Book Antiqua" w:hAnsi="Book Antiqua"/>
          <w:b/>
          <w:sz w:val="24"/>
          <w:szCs w:val="24"/>
        </w:rPr>
        <w:t xml:space="preserve"> </w:t>
      </w:r>
      <w:r w:rsidRPr="003219CD">
        <w:rPr>
          <w:rFonts w:ascii="Book Antiqua" w:hAnsi="Book Antiqua" w:cs="Tahoma"/>
          <w:b/>
          <w:sz w:val="24"/>
          <w:szCs w:val="24"/>
        </w:rPr>
        <w:t>Procédure</w:t>
      </w:r>
      <w:r w:rsidR="005D651C" w:rsidRPr="003219CD">
        <w:rPr>
          <w:rFonts w:ascii="Book Antiqua" w:hAnsi="Book Antiqua"/>
          <w:b/>
          <w:sz w:val="24"/>
          <w:szCs w:val="24"/>
        </w:rPr>
        <w:t xml:space="preserve"> de </w:t>
      </w:r>
      <w:r w:rsidRPr="003219CD">
        <w:rPr>
          <w:rFonts w:ascii="Book Antiqua" w:hAnsi="Book Antiqua"/>
          <w:b/>
          <w:sz w:val="24"/>
          <w:szCs w:val="24"/>
        </w:rPr>
        <w:t xml:space="preserve"> la </w:t>
      </w:r>
      <w:r w:rsidR="005D651C" w:rsidRPr="003219CD">
        <w:rPr>
          <w:rFonts w:ascii="Book Antiqua" w:hAnsi="Book Antiqua"/>
          <w:b/>
          <w:sz w:val="24"/>
          <w:szCs w:val="24"/>
        </w:rPr>
        <w:t>commande</w:t>
      </w:r>
      <w:r w:rsidRPr="003219CD">
        <w:rPr>
          <w:rFonts w:ascii="Book Antiqua" w:hAnsi="Book Antiqua"/>
          <w:b/>
          <w:sz w:val="24"/>
          <w:szCs w:val="24"/>
        </w:rPr>
        <w:t xml:space="preserve"> de Carburant</w:t>
      </w:r>
      <w:r w:rsidR="005D651C" w:rsidRPr="003219CD">
        <w:rPr>
          <w:rFonts w:ascii="Book Antiqua" w:hAnsi="Book Antiqua"/>
          <w:b/>
          <w:sz w:val="24"/>
          <w:szCs w:val="24"/>
        </w:rPr>
        <w:t>.</w:t>
      </w:r>
    </w:p>
    <w:p w:rsidR="005D651C" w:rsidRPr="003219CD" w:rsidRDefault="005D651C" w:rsidP="005D651C">
      <w:pPr>
        <w:jc w:val="both"/>
        <w:rPr>
          <w:rFonts w:ascii="Book Antiqua" w:hAnsi="Book Antiqua"/>
          <w:sz w:val="24"/>
          <w:szCs w:val="24"/>
        </w:rPr>
      </w:pPr>
    </w:p>
    <w:p w:rsidR="005A3A4B" w:rsidRPr="00B722D7" w:rsidRDefault="005A3A4B" w:rsidP="005A3A4B">
      <w:pPr>
        <w:jc w:val="both"/>
        <w:rPr>
          <w:rFonts w:ascii="Book Antiqua" w:hAnsi="Book Antiqua"/>
          <w:sz w:val="24"/>
          <w:szCs w:val="24"/>
        </w:rPr>
      </w:pPr>
      <w:r w:rsidRPr="00B722D7">
        <w:rPr>
          <w:rFonts w:ascii="Book Antiqua" w:hAnsi="Book Antiqua"/>
          <w:sz w:val="24"/>
          <w:szCs w:val="24"/>
        </w:rPr>
        <w:t xml:space="preserve">Le fournisseur devra prendre les dispositions nécessaires pour approvisionner  les groupes électrogènes selon le besoin. A cet effet il devra  mettre en place son organisation pour éviter les ruptures de carburant sur les sites </w:t>
      </w:r>
    </w:p>
    <w:p w:rsidR="005A3A4B" w:rsidRPr="00B722D7" w:rsidRDefault="005A3A4B" w:rsidP="005A3A4B">
      <w:pPr>
        <w:jc w:val="both"/>
        <w:rPr>
          <w:rFonts w:ascii="Book Antiqua" w:hAnsi="Book Antiqua"/>
          <w:sz w:val="24"/>
          <w:szCs w:val="24"/>
        </w:rPr>
      </w:pPr>
    </w:p>
    <w:p w:rsidR="005A3A4B" w:rsidRPr="00B722D7" w:rsidRDefault="005A3A4B" w:rsidP="005A3A4B">
      <w:pPr>
        <w:jc w:val="both"/>
        <w:rPr>
          <w:rFonts w:ascii="Book Antiqua" w:hAnsi="Book Antiqua"/>
          <w:sz w:val="24"/>
          <w:szCs w:val="24"/>
        </w:rPr>
      </w:pPr>
      <w:r w:rsidRPr="00B722D7">
        <w:rPr>
          <w:rFonts w:ascii="Book Antiqua" w:hAnsi="Book Antiqua"/>
          <w:sz w:val="24"/>
          <w:szCs w:val="24"/>
        </w:rPr>
        <w:t>Toutefois, en cas d’urgence constatée par MOOV CI, la commande pourra être passée par appel téléphonique et confirmée plus tard par écrit.</w:t>
      </w:r>
    </w:p>
    <w:p w:rsidR="005A3A4B" w:rsidRPr="00B722D7" w:rsidRDefault="005A3A4B" w:rsidP="005A3A4B">
      <w:pPr>
        <w:jc w:val="both"/>
        <w:rPr>
          <w:rFonts w:ascii="Book Antiqua" w:hAnsi="Book Antiqua"/>
          <w:sz w:val="24"/>
          <w:szCs w:val="24"/>
        </w:rPr>
      </w:pPr>
    </w:p>
    <w:p w:rsidR="005A3A4B" w:rsidRPr="00B722D7" w:rsidRDefault="005A3A4B" w:rsidP="005A3A4B">
      <w:pPr>
        <w:jc w:val="both"/>
        <w:rPr>
          <w:rFonts w:ascii="Book Antiqua" w:hAnsi="Book Antiqua"/>
          <w:sz w:val="24"/>
          <w:szCs w:val="24"/>
        </w:rPr>
      </w:pPr>
      <w:r w:rsidRPr="00B722D7">
        <w:rPr>
          <w:rFonts w:ascii="Book Antiqua" w:hAnsi="Book Antiqua"/>
          <w:sz w:val="24"/>
          <w:szCs w:val="24"/>
        </w:rPr>
        <w:t>Dans tous les cas, la commande de MOOV CI devra être acceptée par tout moyen laissant trace écrite (mail, courriers, fax etc.) dans les 24H suivant la date de réception de la commande de MOOV CI.</w:t>
      </w:r>
    </w:p>
    <w:p w:rsidR="005A3A4B" w:rsidRPr="00B722D7" w:rsidRDefault="005A3A4B" w:rsidP="005A3A4B">
      <w:pPr>
        <w:jc w:val="both"/>
        <w:rPr>
          <w:rFonts w:ascii="Book Antiqua" w:hAnsi="Book Antiqua"/>
          <w:sz w:val="24"/>
          <w:szCs w:val="24"/>
        </w:rPr>
      </w:pPr>
    </w:p>
    <w:p w:rsidR="005A3A4B" w:rsidRPr="00B722D7" w:rsidRDefault="005A3A4B" w:rsidP="005A3A4B">
      <w:pPr>
        <w:jc w:val="both"/>
        <w:rPr>
          <w:rFonts w:ascii="Book Antiqua" w:hAnsi="Book Antiqua"/>
          <w:sz w:val="24"/>
          <w:szCs w:val="24"/>
        </w:rPr>
      </w:pPr>
      <w:r w:rsidRPr="00B722D7">
        <w:rPr>
          <w:rFonts w:ascii="Book Antiqua" w:hAnsi="Book Antiqua"/>
          <w:sz w:val="24"/>
          <w:szCs w:val="24"/>
        </w:rPr>
        <w:t xml:space="preserve">Le Fournisseur doit au préalable prendre contact avec le Chef de Service Energie  (Monsieur </w:t>
      </w:r>
      <w:r w:rsidR="00654783">
        <w:rPr>
          <w:rFonts w:ascii="Book Antiqua" w:hAnsi="Book Antiqua"/>
          <w:sz w:val="24"/>
          <w:szCs w:val="24"/>
        </w:rPr>
        <w:t>…………</w:t>
      </w:r>
      <w:r w:rsidRPr="00B722D7">
        <w:rPr>
          <w:rFonts w:ascii="Book Antiqua" w:hAnsi="Book Antiqua"/>
          <w:sz w:val="24"/>
          <w:szCs w:val="24"/>
        </w:rPr>
        <w:t xml:space="preserve"> / tel : </w:t>
      </w:r>
      <w:r w:rsidR="00654783">
        <w:rPr>
          <w:rFonts w:ascii="Book Antiqua" w:hAnsi="Book Antiqua"/>
          <w:sz w:val="24"/>
          <w:szCs w:val="24"/>
        </w:rPr>
        <w:t>……….</w:t>
      </w:r>
      <w:r w:rsidRPr="00B722D7">
        <w:rPr>
          <w:rFonts w:ascii="Book Antiqua" w:hAnsi="Book Antiqua"/>
          <w:sz w:val="24"/>
          <w:szCs w:val="24"/>
        </w:rPr>
        <w:t xml:space="preserve">) ou son équipe au </w:t>
      </w:r>
      <w:r w:rsidR="00654783">
        <w:rPr>
          <w:rFonts w:ascii="Book Antiqua" w:hAnsi="Book Antiqua"/>
          <w:sz w:val="24"/>
          <w:szCs w:val="24"/>
        </w:rPr>
        <w:t>………</w:t>
      </w:r>
      <w:r w:rsidRPr="00B722D7">
        <w:rPr>
          <w:rFonts w:ascii="Book Antiqua" w:hAnsi="Book Antiqua"/>
          <w:sz w:val="24"/>
          <w:szCs w:val="24"/>
        </w:rPr>
        <w:t xml:space="preserve"> ou toutes personnes dument autorisée par MOOV CI  pour établir les modalités pratiques de livraison.</w:t>
      </w:r>
    </w:p>
    <w:p w:rsidR="005D651C" w:rsidRPr="003219CD" w:rsidRDefault="005D651C" w:rsidP="005D651C">
      <w:pPr>
        <w:jc w:val="both"/>
        <w:rPr>
          <w:rFonts w:ascii="Book Antiqua" w:hAnsi="Book Antiqua"/>
          <w:sz w:val="24"/>
          <w:szCs w:val="24"/>
        </w:rPr>
      </w:pPr>
    </w:p>
    <w:p w:rsidR="005D651C" w:rsidRPr="003219CD" w:rsidRDefault="005B37D5" w:rsidP="005D651C">
      <w:pPr>
        <w:jc w:val="both"/>
        <w:rPr>
          <w:rFonts w:ascii="Book Antiqua" w:hAnsi="Book Antiqua"/>
          <w:b/>
          <w:sz w:val="24"/>
          <w:szCs w:val="24"/>
        </w:rPr>
      </w:pPr>
      <w:r w:rsidRPr="003219CD">
        <w:rPr>
          <w:rFonts w:ascii="Book Antiqua" w:hAnsi="Book Antiqua" w:cs="Tahoma"/>
          <w:b/>
          <w:sz w:val="24"/>
          <w:szCs w:val="24"/>
        </w:rPr>
        <w:t>5</w:t>
      </w:r>
      <w:r w:rsidR="005D651C" w:rsidRPr="003219CD">
        <w:rPr>
          <w:rFonts w:ascii="Book Antiqua" w:hAnsi="Book Antiqua" w:cs="Tahoma"/>
          <w:b/>
          <w:sz w:val="24"/>
          <w:szCs w:val="24"/>
        </w:rPr>
        <w:t>-2 : Modalités d’</w:t>
      </w:r>
      <w:r w:rsidR="005D651C" w:rsidRPr="003219CD">
        <w:rPr>
          <w:rFonts w:ascii="Book Antiqua" w:hAnsi="Book Antiqua"/>
          <w:b/>
          <w:sz w:val="24"/>
          <w:szCs w:val="24"/>
        </w:rPr>
        <w:t>approvisionnement. </w:t>
      </w:r>
    </w:p>
    <w:p w:rsidR="005D651C" w:rsidRPr="003219CD" w:rsidRDefault="005D651C" w:rsidP="005D651C">
      <w:pPr>
        <w:jc w:val="both"/>
        <w:rPr>
          <w:rFonts w:ascii="Book Antiqua" w:hAnsi="Book Antiqua"/>
          <w:sz w:val="24"/>
          <w:szCs w:val="24"/>
        </w:rPr>
      </w:pPr>
    </w:p>
    <w:p w:rsidR="005A3A4B" w:rsidRPr="00B722D7" w:rsidRDefault="005A3A4B" w:rsidP="005A3A4B">
      <w:pPr>
        <w:jc w:val="both"/>
        <w:rPr>
          <w:rFonts w:ascii="Book Antiqua" w:hAnsi="Book Antiqua"/>
          <w:sz w:val="24"/>
          <w:szCs w:val="24"/>
        </w:rPr>
      </w:pPr>
      <w:r w:rsidRPr="00B722D7">
        <w:rPr>
          <w:rFonts w:ascii="Book Antiqua" w:hAnsi="Book Antiqua"/>
          <w:sz w:val="24"/>
          <w:szCs w:val="24"/>
        </w:rPr>
        <w:t>Une carte carburant sera donnée au fournisseur selon sa zone pour l’approvisionnement.</w:t>
      </w:r>
    </w:p>
    <w:p w:rsidR="005A3A4B" w:rsidRPr="00B722D7" w:rsidRDefault="005A3A4B" w:rsidP="005A3A4B">
      <w:pPr>
        <w:jc w:val="both"/>
        <w:rPr>
          <w:rFonts w:ascii="Book Antiqua" w:hAnsi="Book Antiqua"/>
          <w:sz w:val="24"/>
          <w:szCs w:val="24"/>
        </w:rPr>
      </w:pPr>
    </w:p>
    <w:p w:rsidR="005A3A4B" w:rsidRPr="00B722D7" w:rsidRDefault="005A3A4B" w:rsidP="005A3A4B">
      <w:pPr>
        <w:jc w:val="both"/>
        <w:rPr>
          <w:rFonts w:ascii="Book Antiqua" w:hAnsi="Book Antiqua"/>
          <w:sz w:val="24"/>
          <w:szCs w:val="24"/>
        </w:rPr>
      </w:pPr>
      <w:r w:rsidRPr="00B722D7">
        <w:rPr>
          <w:rFonts w:ascii="Book Antiqua" w:hAnsi="Book Antiqua"/>
          <w:sz w:val="24"/>
          <w:szCs w:val="24"/>
        </w:rPr>
        <w:t xml:space="preserve">Le fournisseur pourra s’approvisionner dans une station de  la place avec  la  carte  carburant mise à sa disposition  pour le </w:t>
      </w:r>
      <w:proofErr w:type="spellStart"/>
      <w:r w:rsidRPr="00B722D7">
        <w:rPr>
          <w:rFonts w:ascii="Book Antiqua" w:hAnsi="Book Antiqua"/>
          <w:sz w:val="24"/>
          <w:szCs w:val="24"/>
        </w:rPr>
        <w:t>refuelling</w:t>
      </w:r>
      <w:proofErr w:type="spellEnd"/>
      <w:r w:rsidRPr="00B722D7">
        <w:rPr>
          <w:rFonts w:ascii="Book Antiqua" w:hAnsi="Book Antiqua"/>
          <w:sz w:val="24"/>
          <w:szCs w:val="24"/>
        </w:rPr>
        <w:t xml:space="preserve"> des groupes électrogènes.</w:t>
      </w:r>
    </w:p>
    <w:p w:rsidR="005A3A4B" w:rsidRPr="00B722D7" w:rsidRDefault="005A3A4B" w:rsidP="005A3A4B">
      <w:pPr>
        <w:jc w:val="both"/>
        <w:rPr>
          <w:rFonts w:ascii="Book Antiqua" w:hAnsi="Book Antiqua"/>
          <w:sz w:val="24"/>
          <w:szCs w:val="24"/>
        </w:rPr>
      </w:pPr>
    </w:p>
    <w:p w:rsidR="005A3A4B" w:rsidRPr="00B722D7" w:rsidRDefault="005A3A4B" w:rsidP="005A3A4B">
      <w:pPr>
        <w:jc w:val="both"/>
        <w:rPr>
          <w:rFonts w:ascii="Book Antiqua" w:hAnsi="Book Antiqua"/>
          <w:sz w:val="24"/>
          <w:szCs w:val="24"/>
        </w:rPr>
      </w:pPr>
      <w:r w:rsidRPr="00B722D7">
        <w:rPr>
          <w:rFonts w:ascii="Book Antiqua" w:hAnsi="Book Antiqua"/>
          <w:sz w:val="24"/>
          <w:szCs w:val="24"/>
        </w:rPr>
        <w:t xml:space="preserve">Un point hebdomadaire et mensuel de l’utilisation de  la carte carburant  sera transmis  au service Energie pour suivi. Ce point doit faire ressortir les informations suivantes : </w:t>
      </w:r>
    </w:p>
    <w:p w:rsidR="005A3A4B" w:rsidRPr="00B722D7" w:rsidRDefault="005A3A4B" w:rsidP="005A3A4B">
      <w:pPr>
        <w:jc w:val="both"/>
        <w:rPr>
          <w:rFonts w:ascii="Book Antiqua" w:hAnsi="Book Antiqua"/>
          <w:sz w:val="24"/>
          <w:szCs w:val="24"/>
        </w:rPr>
      </w:pPr>
    </w:p>
    <w:p w:rsidR="005A3A4B" w:rsidRPr="00B722D7" w:rsidRDefault="005A3A4B" w:rsidP="005A3A4B">
      <w:pPr>
        <w:numPr>
          <w:ilvl w:val="0"/>
          <w:numId w:val="1"/>
        </w:numPr>
        <w:autoSpaceDE w:val="0"/>
        <w:autoSpaceDN w:val="0"/>
        <w:adjustRightInd w:val="0"/>
        <w:jc w:val="both"/>
        <w:rPr>
          <w:rFonts w:ascii="Book Antiqua" w:hAnsi="Book Antiqua"/>
          <w:sz w:val="24"/>
          <w:szCs w:val="24"/>
        </w:rPr>
      </w:pPr>
      <w:r w:rsidRPr="00B722D7">
        <w:rPr>
          <w:rFonts w:ascii="Book Antiqua" w:hAnsi="Book Antiqua"/>
          <w:sz w:val="24"/>
          <w:szCs w:val="24"/>
        </w:rPr>
        <w:t>La date de l’approvisionnement ;</w:t>
      </w:r>
    </w:p>
    <w:p w:rsidR="005A3A4B" w:rsidRPr="00B722D7" w:rsidRDefault="005A3A4B" w:rsidP="005A3A4B">
      <w:pPr>
        <w:numPr>
          <w:ilvl w:val="0"/>
          <w:numId w:val="1"/>
        </w:numPr>
        <w:autoSpaceDE w:val="0"/>
        <w:autoSpaceDN w:val="0"/>
        <w:adjustRightInd w:val="0"/>
        <w:jc w:val="both"/>
        <w:rPr>
          <w:rFonts w:ascii="Book Antiqua" w:hAnsi="Book Antiqua"/>
          <w:sz w:val="24"/>
          <w:szCs w:val="24"/>
        </w:rPr>
      </w:pPr>
      <w:r w:rsidRPr="00B722D7">
        <w:rPr>
          <w:rFonts w:ascii="Book Antiqua" w:hAnsi="Book Antiqua"/>
          <w:sz w:val="24"/>
          <w:szCs w:val="24"/>
        </w:rPr>
        <w:t>Le numéro de référence du site approvisionné ;</w:t>
      </w:r>
    </w:p>
    <w:p w:rsidR="005A3A4B" w:rsidRPr="00B722D7" w:rsidRDefault="005A3A4B" w:rsidP="005A3A4B">
      <w:pPr>
        <w:numPr>
          <w:ilvl w:val="0"/>
          <w:numId w:val="1"/>
        </w:numPr>
        <w:autoSpaceDE w:val="0"/>
        <w:autoSpaceDN w:val="0"/>
        <w:adjustRightInd w:val="0"/>
        <w:jc w:val="both"/>
        <w:rPr>
          <w:rFonts w:ascii="Book Antiqua" w:hAnsi="Book Antiqua"/>
          <w:sz w:val="24"/>
          <w:szCs w:val="24"/>
        </w:rPr>
      </w:pPr>
      <w:r w:rsidRPr="00B722D7">
        <w:rPr>
          <w:rFonts w:ascii="Book Antiqua" w:hAnsi="Book Antiqua"/>
          <w:sz w:val="24"/>
          <w:szCs w:val="24"/>
        </w:rPr>
        <w:t xml:space="preserve">Le nom du site (Localité); </w:t>
      </w:r>
    </w:p>
    <w:p w:rsidR="005A3A4B" w:rsidRPr="00B722D7" w:rsidRDefault="005A3A4B" w:rsidP="005A3A4B">
      <w:pPr>
        <w:numPr>
          <w:ilvl w:val="0"/>
          <w:numId w:val="1"/>
        </w:numPr>
        <w:autoSpaceDE w:val="0"/>
        <w:autoSpaceDN w:val="0"/>
        <w:adjustRightInd w:val="0"/>
        <w:jc w:val="both"/>
        <w:rPr>
          <w:rFonts w:ascii="Book Antiqua" w:hAnsi="Book Antiqua"/>
          <w:sz w:val="24"/>
          <w:szCs w:val="24"/>
        </w:rPr>
      </w:pPr>
      <w:r w:rsidRPr="00B722D7">
        <w:rPr>
          <w:rFonts w:ascii="Book Antiqua" w:hAnsi="Book Antiqua"/>
          <w:sz w:val="24"/>
          <w:szCs w:val="24"/>
        </w:rPr>
        <w:t>L’index horaire du Groupe électrogène si possible ;</w:t>
      </w:r>
    </w:p>
    <w:p w:rsidR="005A3A4B" w:rsidRPr="00B722D7" w:rsidRDefault="005A3A4B" w:rsidP="005A3A4B">
      <w:pPr>
        <w:numPr>
          <w:ilvl w:val="0"/>
          <w:numId w:val="1"/>
        </w:numPr>
        <w:autoSpaceDE w:val="0"/>
        <w:autoSpaceDN w:val="0"/>
        <w:adjustRightInd w:val="0"/>
        <w:jc w:val="both"/>
        <w:rPr>
          <w:rFonts w:ascii="Book Antiqua" w:hAnsi="Book Antiqua"/>
          <w:sz w:val="24"/>
          <w:szCs w:val="24"/>
        </w:rPr>
      </w:pPr>
      <w:r w:rsidRPr="00B722D7">
        <w:rPr>
          <w:rFonts w:ascii="Book Antiqua" w:hAnsi="Book Antiqua"/>
          <w:sz w:val="24"/>
          <w:szCs w:val="24"/>
        </w:rPr>
        <w:t>Le visa (nom, prénoms, date, signature, n° de téléphone, etc.) du Service Energie ;</w:t>
      </w:r>
    </w:p>
    <w:p w:rsidR="005A3A4B" w:rsidRPr="00B722D7" w:rsidRDefault="005A3A4B" w:rsidP="005A3A4B">
      <w:pPr>
        <w:numPr>
          <w:ilvl w:val="0"/>
          <w:numId w:val="1"/>
        </w:numPr>
        <w:autoSpaceDE w:val="0"/>
        <w:autoSpaceDN w:val="0"/>
        <w:adjustRightInd w:val="0"/>
        <w:jc w:val="both"/>
        <w:rPr>
          <w:rFonts w:ascii="Book Antiqua" w:hAnsi="Book Antiqua"/>
          <w:sz w:val="24"/>
          <w:szCs w:val="24"/>
        </w:rPr>
      </w:pPr>
      <w:r w:rsidRPr="00B722D7">
        <w:rPr>
          <w:rFonts w:ascii="Book Antiqua" w:hAnsi="Book Antiqua"/>
          <w:sz w:val="24"/>
          <w:szCs w:val="24"/>
        </w:rPr>
        <w:lastRenderedPageBreak/>
        <w:t>La  quantité approvisionnée.</w:t>
      </w:r>
    </w:p>
    <w:p w:rsidR="005D651C" w:rsidRPr="003219CD" w:rsidRDefault="005D651C" w:rsidP="005D651C">
      <w:pPr>
        <w:ind w:left="360" w:right="-569"/>
        <w:jc w:val="both"/>
        <w:rPr>
          <w:rFonts w:ascii="Book Antiqua" w:hAnsi="Book Antiqua" w:cs="Tahoma"/>
          <w:sz w:val="24"/>
          <w:szCs w:val="24"/>
        </w:rPr>
      </w:pPr>
    </w:p>
    <w:p w:rsidR="005D651C" w:rsidRPr="003219CD" w:rsidRDefault="005D651C" w:rsidP="005D651C">
      <w:pPr>
        <w:ind w:right="-569"/>
        <w:jc w:val="both"/>
        <w:rPr>
          <w:rFonts w:ascii="Book Antiqua" w:hAnsi="Book Antiqua" w:cs="Tahoma"/>
          <w:b/>
          <w:sz w:val="24"/>
          <w:szCs w:val="24"/>
        </w:rPr>
      </w:pPr>
      <w:r w:rsidRPr="003219CD">
        <w:rPr>
          <w:rFonts w:ascii="Book Antiqua" w:hAnsi="Book Antiqua" w:cs="Tahoma"/>
          <w:b/>
          <w:sz w:val="24"/>
          <w:szCs w:val="24"/>
        </w:rPr>
        <w:t xml:space="preserve">Article </w:t>
      </w:r>
      <w:r w:rsidR="005B37D5" w:rsidRPr="003219CD">
        <w:rPr>
          <w:rFonts w:ascii="Book Antiqua" w:hAnsi="Book Antiqua" w:cs="Tahoma"/>
          <w:b/>
          <w:sz w:val="24"/>
          <w:szCs w:val="24"/>
        </w:rPr>
        <w:t>6</w:t>
      </w:r>
      <w:r w:rsidRPr="003219CD">
        <w:rPr>
          <w:rFonts w:ascii="Book Antiqua" w:hAnsi="Book Antiqua" w:cs="Tahoma"/>
          <w:b/>
          <w:sz w:val="24"/>
          <w:szCs w:val="24"/>
        </w:rPr>
        <w:t> : Obligations des Parties.</w:t>
      </w:r>
    </w:p>
    <w:p w:rsidR="005D651C" w:rsidRPr="003219CD" w:rsidRDefault="005D651C" w:rsidP="005D651C">
      <w:pPr>
        <w:ind w:right="-569"/>
        <w:jc w:val="both"/>
        <w:rPr>
          <w:rFonts w:ascii="Book Antiqua" w:hAnsi="Book Antiqua" w:cs="Tahoma"/>
          <w:b/>
          <w:sz w:val="24"/>
          <w:szCs w:val="24"/>
          <w:u w:val="single"/>
        </w:rPr>
      </w:pPr>
    </w:p>
    <w:p w:rsidR="005D651C" w:rsidRPr="003219CD" w:rsidRDefault="005B37D5" w:rsidP="005D651C">
      <w:pPr>
        <w:ind w:right="-569"/>
        <w:jc w:val="both"/>
        <w:rPr>
          <w:rFonts w:ascii="Book Antiqua" w:hAnsi="Book Antiqua" w:cs="Tahoma"/>
          <w:b/>
          <w:sz w:val="24"/>
          <w:szCs w:val="24"/>
        </w:rPr>
      </w:pPr>
      <w:r w:rsidRPr="003219CD">
        <w:rPr>
          <w:rFonts w:ascii="Book Antiqua" w:hAnsi="Book Antiqua" w:cs="Tahoma"/>
          <w:b/>
          <w:sz w:val="24"/>
          <w:szCs w:val="24"/>
        </w:rPr>
        <w:t>6</w:t>
      </w:r>
      <w:r w:rsidR="005D651C" w:rsidRPr="003219CD">
        <w:rPr>
          <w:rFonts w:ascii="Book Antiqua" w:hAnsi="Book Antiqua" w:cs="Tahoma"/>
          <w:b/>
          <w:sz w:val="24"/>
          <w:szCs w:val="24"/>
        </w:rPr>
        <w:t xml:space="preserve">.1 : Obligations du Fournisseur </w:t>
      </w:r>
    </w:p>
    <w:p w:rsidR="005D651C" w:rsidRPr="003219CD" w:rsidRDefault="005D651C" w:rsidP="005D651C">
      <w:pPr>
        <w:ind w:right="-569"/>
        <w:jc w:val="both"/>
        <w:rPr>
          <w:rFonts w:ascii="Book Antiqua" w:hAnsi="Book Antiqua" w:cs="Tahoma"/>
          <w:b/>
          <w:sz w:val="24"/>
          <w:szCs w:val="24"/>
          <w:u w:val="single"/>
        </w:rPr>
      </w:pPr>
    </w:p>
    <w:p w:rsidR="005D651C" w:rsidRPr="003219CD" w:rsidRDefault="005D651C" w:rsidP="009830D1">
      <w:pPr>
        <w:ind w:right="-569"/>
        <w:jc w:val="both"/>
        <w:rPr>
          <w:rFonts w:ascii="Book Antiqua" w:hAnsi="Book Antiqua" w:cs="Tahoma"/>
          <w:sz w:val="24"/>
          <w:szCs w:val="24"/>
        </w:rPr>
      </w:pPr>
      <w:r w:rsidRPr="003219CD">
        <w:rPr>
          <w:rFonts w:ascii="Book Antiqua" w:hAnsi="Book Antiqua" w:cs="Tahoma"/>
          <w:sz w:val="24"/>
          <w:szCs w:val="24"/>
        </w:rPr>
        <w:t>Le Prestataire s’engage à :</w:t>
      </w:r>
    </w:p>
    <w:p w:rsidR="005D651C" w:rsidRPr="003219CD" w:rsidRDefault="005D651C" w:rsidP="005D651C">
      <w:pPr>
        <w:ind w:right="-569"/>
        <w:jc w:val="both"/>
        <w:rPr>
          <w:rFonts w:ascii="Book Antiqua" w:hAnsi="Book Antiqua" w:cs="Tahoma"/>
          <w:sz w:val="24"/>
          <w:szCs w:val="24"/>
        </w:rPr>
      </w:pPr>
    </w:p>
    <w:p w:rsidR="005A3A4B" w:rsidRPr="00B722D7" w:rsidRDefault="005A3A4B" w:rsidP="005A3A4B">
      <w:pPr>
        <w:ind w:right="-142"/>
        <w:jc w:val="both"/>
        <w:rPr>
          <w:rFonts w:ascii="Book Antiqua" w:hAnsi="Book Antiqua" w:cs="Tahoma"/>
          <w:sz w:val="24"/>
          <w:szCs w:val="24"/>
        </w:rPr>
      </w:pPr>
      <w:r>
        <w:rPr>
          <w:rFonts w:ascii="Book Antiqua" w:hAnsi="Book Antiqua" w:cs="Tahoma"/>
          <w:sz w:val="24"/>
          <w:szCs w:val="24"/>
        </w:rPr>
        <w:t xml:space="preserve">1/- </w:t>
      </w:r>
      <w:r w:rsidRPr="00B722D7">
        <w:rPr>
          <w:rFonts w:ascii="Book Antiqua" w:hAnsi="Book Antiqua" w:cs="Tahoma"/>
          <w:sz w:val="24"/>
          <w:szCs w:val="24"/>
        </w:rPr>
        <w:t>Informer MOOV CI de toute modification des tarifs communiqués par lettre simple contre décharge ou lettre recommandé avec accusé de réception au plus tard 72 heures après le changement des tarifs  par le gouvernement;</w:t>
      </w:r>
    </w:p>
    <w:p w:rsidR="005A3A4B" w:rsidRPr="00B722D7" w:rsidRDefault="005A3A4B" w:rsidP="005A3A4B">
      <w:pPr>
        <w:ind w:right="-569"/>
        <w:jc w:val="both"/>
        <w:rPr>
          <w:rFonts w:ascii="Book Antiqua" w:hAnsi="Book Antiqua" w:cs="Tahoma"/>
          <w:sz w:val="24"/>
          <w:szCs w:val="24"/>
        </w:rPr>
      </w:pPr>
    </w:p>
    <w:p w:rsidR="005A3A4B" w:rsidRPr="00B722D7" w:rsidRDefault="005A3A4B" w:rsidP="005A3A4B">
      <w:pPr>
        <w:ind w:right="-142"/>
        <w:jc w:val="both"/>
        <w:rPr>
          <w:rFonts w:ascii="Book Antiqua" w:hAnsi="Book Antiqua" w:cs="Tahoma"/>
          <w:sz w:val="24"/>
          <w:szCs w:val="24"/>
        </w:rPr>
      </w:pPr>
      <w:r>
        <w:rPr>
          <w:rFonts w:ascii="Book Antiqua" w:hAnsi="Book Antiqua" w:cs="Tahoma"/>
          <w:sz w:val="24"/>
          <w:szCs w:val="24"/>
        </w:rPr>
        <w:t>2</w:t>
      </w:r>
      <w:r w:rsidRPr="00B722D7">
        <w:rPr>
          <w:rFonts w:ascii="Book Antiqua" w:hAnsi="Book Antiqua" w:cs="Tahoma"/>
          <w:sz w:val="24"/>
          <w:szCs w:val="24"/>
        </w:rPr>
        <w:t xml:space="preserve">/- </w:t>
      </w:r>
      <w:r>
        <w:rPr>
          <w:rFonts w:ascii="Book Antiqua" w:hAnsi="Book Antiqua" w:cs="Tahoma"/>
          <w:sz w:val="24"/>
          <w:szCs w:val="24"/>
        </w:rPr>
        <w:t>I</w:t>
      </w:r>
      <w:r w:rsidRPr="00B722D7">
        <w:rPr>
          <w:rFonts w:ascii="Book Antiqua" w:hAnsi="Book Antiqua" w:cs="Tahoma"/>
          <w:sz w:val="24"/>
          <w:szCs w:val="24"/>
        </w:rPr>
        <w:t>nformer MOOV CI du départ, du licenciement ou de la démission de l’un des membres de son personnel affecté à l’exécution du présent Contrat ;</w:t>
      </w:r>
    </w:p>
    <w:p w:rsidR="005A3A4B" w:rsidRPr="00B722D7" w:rsidRDefault="005A3A4B" w:rsidP="005A3A4B">
      <w:pPr>
        <w:ind w:right="-569"/>
        <w:jc w:val="both"/>
        <w:rPr>
          <w:rFonts w:ascii="Book Antiqua" w:hAnsi="Book Antiqua" w:cs="Tahoma"/>
          <w:sz w:val="24"/>
          <w:szCs w:val="24"/>
        </w:rPr>
      </w:pPr>
    </w:p>
    <w:p w:rsidR="005A3A4B" w:rsidRPr="00B722D7" w:rsidRDefault="005A3A4B" w:rsidP="005A3A4B">
      <w:pPr>
        <w:ind w:right="-142"/>
        <w:jc w:val="both"/>
        <w:rPr>
          <w:rFonts w:ascii="Book Antiqua" w:hAnsi="Book Antiqua" w:cs="Tahoma"/>
          <w:sz w:val="24"/>
          <w:szCs w:val="24"/>
        </w:rPr>
      </w:pPr>
      <w:r>
        <w:rPr>
          <w:rFonts w:ascii="Book Antiqua" w:hAnsi="Book Antiqua" w:cs="Tahoma"/>
          <w:sz w:val="24"/>
          <w:szCs w:val="24"/>
        </w:rPr>
        <w:t>3</w:t>
      </w:r>
      <w:r w:rsidRPr="00B722D7">
        <w:rPr>
          <w:rFonts w:ascii="Book Antiqua" w:hAnsi="Book Antiqua" w:cs="Tahoma"/>
          <w:sz w:val="24"/>
          <w:szCs w:val="24"/>
        </w:rPr>
        <w:t>/- Informer le Client sans délai de toute grève ou arrêt de travail de son personnel susceptible de perturber la bonne exécution des prestations objet des présentes ;</w:t>
      </w:r>
    </w:p>
    <w:p w:rsidR="005A3A4B" w:rsidRPr="00B722D7" w:rsidRDefault="005A3A4B" w:rsidP="005A3A4B">
      <w:pPr>
        <w:ind w:right="-569"/>
        <w:jc w:val="both"/>
        <w:rPr>
          <w:rFonts w:ascii="Book Antiqua" w:hAnsi="Book Antiqua" w:cs="Tahoma"/>
          <w:sz w:val="24"/>
          <w:szCs w:val="24"/>
        </w:rPr>
      </w:pPr>
    </w:p>
    <w:p w:rsidR="005A3A4B" w:rsidRPr="00B722D7" w:rsidRDefault="005A3A4B" w:rsidP="005A3A4B">
      <w:pPr>
        <w:ind w:right="-142"/>
        <w:jc w:val="both"/>
        <w:rPr>
          <w:rFonts w:ascii="Book Antiqua" w:hAnsi="Book Antiqua" w:cs="Tahoma"/>
          <w:sz w:val="24"/>
          <w:szCs w:val="24"/>
        </w:rPr>
      </w:pPr>
      <w:r>
        <w:rPr>
          <w:rFonts w:ascii="Book Antiqua" w:hAnsi="Book Antiqua" w:cs="Tahoma"/>
          <w:sz w:val="24"/>
          <w:szCs w:val="24"/>
        </w:rPr>
        <w:t>4</w:t>
      </w:r>
      <w:r w:rsidRPr="00B722D7">
        <w:rPr>
          <w:rFonts w:ascii="Book Antiqua" w:hAnsi="Book Antiqua" w:cs="Tahoma"/>
          <w:sz w:val="24"/>
          <w:szCs w:val="24"/>
        </w:rPr>
        <w:t xml:space="preserve">/- </w:t>
      </w:r>
      <w:r>
        <w:rPr>
          <w:rFonts w:ascii="Book Antiqua" w:hAnsi="Book Antiqua" w:cs="Tahoma"/>
          <w:sz w:val="24"/>
          <w:szCs w:val="24"/>
        </w:rPr>
        <w:t>G</w:t>
      </w:r>
      <w:r w:rsidRPr="00B722D7">
        <w:rPr>
          <w:rFonts w:ascii="Book Antiqua" w:hAnsi="Book Antiqua" w:cs="Tahoma"/>
          <w:sz w:val="24"/>
          <w:szCs w:val="24"/>
        </w:rPr>
        <w:t>arantir la qualité et la fiabilité du carburant qui est livré à MOOV CI dans le cadre des présentes ;</w:t>
      </w:r>
    </w:p>
    <w:p w:rsidR="005A3A4B" w:rsidRPr="00B722D7" w:rsidRDefault="005A3A4B" w:rsidP="005A3A4B">
      <w:pPr>
        <w:ind w:right="-569"/>
        <w:jc w:val="both"/>
        <w:rPr>
          <w:rFonts w:ascii="Book Antiqua" w:hAnsi="Book Antiqua" w:cs="Tahoma"/>
          <w:sz w:val="24"/>
          <w:szCs w:val="24"/>
        </w:rPr>
      </w:pPr>
    </w:p>
    <w:p w:rsidR="005A3A4B" w:rsidRPr="00B722D7" w:rsidRDefault="005A3A4B" w:rsidP="005A3A4B">
      <w:pPr>
        <w:ind w:right="-142"/>
        <w:jc w:val="both"/>
        <w:rPr>
          <w:rFonts w:ascii="Book Antiqua" w:hAnsi="Book Antiqua" w:cs="Tahoma"/>
          <w:sz w:val="24"/>
          <w:szCs w:val="24"/>
        </w:rPr>
      </w:pPr>
      <w:r>
        <w:rPr>
          <w:rFonts w:ascii="Book Antiqua" w:hAnsi="Book Antiqua" w:cs="Tahoma"/>
          <w:sz w:val="24"/>
          <w:szCs w:val="24"/>
        </w:rPr>
        <w:t>5</w:t>
      </w:r>
      <w:r w:rsidRPr="00B722D7">
        <w:rPr>
          <w:rFonts w:ascii="Book Antiqua" w:hAnsi="Book Antiqua" w:cs="Tahoma"/>
          <w:sz w:val="24"/>
          <w:szCs w:val="24"/>
        </w:rPr>
        <w:t xml:space="preserve">/- </w:t>
      </w:r>
      <w:r>
        <w:rPr>
          <w:rFonts w:ascii="Book Antiqua" w:hAnsi="Book Antiqua" w:cs="Tahoma"/>
          <w:sz w:val="24"/>
          <w:szCs w:val="24"/>
        </w:rPr>
        <w:t>R</w:t>
      </w:r>
      <w:r w:rsidRPr="00B722D7">
        <w:rPr>
          <w:rFonts w:ascii="Book Antiqua" w:hAnsi="Book Antiqua" w:cs="Tahoma"/>
          <w:sz w:val="24"/>
          <w:szCs w:val="24"/>
        </w:rPr>
        <w:t xml:space="preserve">éparer tout dommage résultant de la mauvaise qualité de ses produits dans un délai d’un (01) mois à compter de leur notification par MOOV CI ;   </w:t>
      </w:r>
    </w:p>
    <w:p w:rsidR="005A3A4B" w:rsidRPr="00B722D7" w:rsidRDefault="005A3A4B" w:rsidP="005A3A4B">
      <w:pPr>
        <w:ind w:right="-142"/>
        <w:jc w:val="both"/>
        <w:rPr>
          <w:rFonts w:ascii="Book Antiqua" w:hAnsi="Book Antiqua" w:cs="Tahoma"/>
          <w:sz w:val="24"/>
          <w:szCs w:val="24"/>
        </w:rPr>
      </w:pPr>
    </w:p>
    <w:p w:rsidR="005A3A4B" w:rsidRPr="00B722D7" w:rsidRDefault="005A3A4B" w:rsidP="005A3A4B">
      <w:pPr>
        <w:ind w:left="360" w:right="-142" w:hanging="360"/>
        <w:jc w:val="both"/>
        <w:rPr>
          <w:rFonts w:ascii="Book Antiqua" w:hAnsi="Book Antiqua" w:cs="Tahoma"/>
          <w:sz w:val="24"/>
          <w:szCs w:val="24"/>
        </w:rPr>
      </w:pPr>
      <w:r>
        <w:rPr>
          <w:rFonts w:ascii="Book Antiqua" w:hAnsi="Book Antiqua" w:cs="Tahoma"/>
          <w:sz w:val="24"/>
          <w:szCs w:val="24"/>
        </w:rPr>
        <w:t>6</w:t>
      </w:r>
      <w:r w:rsidRPr="00B722D7">
        <w:rPr>
          <w:rFonts w:ascii="Book Antiqua" w:hAnsi="Book Antiqua" w:cs="Tahoma"/>
          <w:sz w:val="24"/>
          <w:szCs w:val="24"/>
        </w:rPr>
        <w:t>/- Exécuter toutes les obligations mises à sa charge par le présent contrat et celles qui lui sont connexes, en bon professionnel et selon les règles de l’art.</w:t>
      </w:r>
    </w:p>
    <w:p w:rsidR="005D651C" w:rsidRPr="003219CD" w:rsidRDefault="005D651C" w:rsidP="005D651C">
      <w:pPr>
        <w:ind w:right="-142"/>
        <w:jc w:val="both"/>
        <w:rPr>
          <w:rFonts w:ascii="Book Antiqua" w:hAnsi="Book Antiqua" w:cs="Tahoma"/>
          <w:sz w:val="24"/>
          <w:szCs w:val="24"/>
        </w:rPr>
      </w:pPr>
    </w:p>
    <w:p w:rsidR="005D651C" w:rsidRPr="003219CD" w:rsidRDefault="00F576EF" w:rsidP="005D651C">
      <w:pPr>
        <w:jc w:val="both"/>
        <w:rPr>
          <w:rFonts w:ascii="Book Antiqua" w:hAnsi="Book Antiqua" w:cs="Tahoma"/>
          <w:b/>
          <w:sz w:val="24"/>
          <w:szCs w:val="24"/>
        </w:rPr>
      </w:pPr>
      <w:r w:rsidRPr="003219CD">
        <w:rPr>
          <w:rFonts w:ascii="Book Antiqua" w:hAnsi="Book Antiqua" w:cs="Tahoma"/>
          <w:b/>
          <w:sz w:val="24"/>
          <w:szCs w:val="24"/>
        </w:rPr>
        <w:t>6</w:t>
      </w:r>
      <w:r w:rsidR="005D651C" w:rsidRPr="003219CD">
        <w:rPr>
          <w:rFonts w:ascii="Book Antiqua" w:hAnsi="Book Antiqua" w:cs="Tahoma"/>
          <w:b/>
          <w:sz w:val="24"/>
          <w:szCs w:val="24"/>
        </w:rPr>
        <w:t xml:space="preserve">.2 : Obligations de </w:t>
      </w:r>
      <w:r w:rsidR="00E339A0" w:rsidRPr="003219CD">
        <w:rPr>
          <w:rFonts w:ascii="Book Antiqua" w:hAnsi="Book Antiqua" w:cs="Tahoma"/>
          <w:b/>
          <w:sz w:val="24"/>
          <w:szCs w:val="24"/>
        </w:rPr>
        <w:t>MOOV CI</w:t>
      </w:r>
      <w:r w:rsidR="005D651C" w:rsidRPr="003219CD">
        <w:rPr>
          <w:rFonts w:ascii="Book Antiqua" w:hAnsi="Book Antiqua" w:cs="Tahoma"/>
          <w:b/>
          <w:sz w:val="24"/>
          <w:szCs w:val="24"/>
        </w:rPr>
        <w:t>.</w:t>
      </w:r>
    </w:p>
    <w:p w:rsidR="005D651C" w:rsidRPr="003219CD" w:rsidRDefault="005D651C" w:rsidP="005D651C">
      <w:pPr>
        <w:jc w:val="both"/>
        <w:rPr>
          <w:rFonts w:ascii="Book Antiqua" w:hAnsi="Book Antiqua" w:cs="Tahoma"/>
          <w:sz w:val="24"/>
          <w:szCs w:val="24"/>
        </w:rPr>
      </w:pPr>
    </w:p>
    <w:p w:rsidR="005D651C" w:rsidRPr="003219CD" w:rsidRDefault="00E339A0" w:rsidP="005D651C">
      <w:pPr>
        <w:jc w:val="both"/>
        <w:rPr>
          <w:rFonts w:ascii="Book Antiqua" w:hAnsi="Book Antiqua" w:cs="Tahoma"/>
          <w:sz w:val="24"/>
          <w:szCs w:val="24"/>
        </w:rPr>
      </w:pPr>
      <w:r w:rsidRPr="003219CD">
        <w:rPr>
          <w:rFonts w:ascii="Book Antiqua" w:hAnsi="Book Antiqua" w:cs="Tahoma"/>
          <w:b/>
          <w:sz w:val="24"/>
          <w:szCs w:val="24"/>
        </w:rPr>
        <w:t>MOOV CI</w:t>
      </w:r>
      <w:r w:rsidR="005D651C" w:rsidRPr="003219CD">
        <w:rPr>
          <w:rFonts w:ascii="Book Antiqua" w:hAnsi="Book Antiqua" w:cs="Tahoma"/>
          <w:sz w:val="24"/>
          <w:szCs w:val="24"/>
        </w:rPr>
        <w:t xml:space="preserve"> s’engage à :</w:t>
      </w:r>
    </w:p>
    <w:p w:rsidR="005D651C" w:rsidRPr="003219CD" w:rsidRDefault="005D651C" w:rsidP="005D651C">
      <w:pPr>
        <w:jc w:val="both"/>
        <w:rPr>
          <w:rFonts w:ascii="Book Antiqua" w:hAnsi="Book Antiqua" w:cs="Tahoma"/>
          <w:sz w:val="24"/>
          <w:szCs w:val="24"/>
        </w:rPr>
      </w:pPr>
    </w:p>
    <w:p w:rsidR="005A3A4B" w:rsidRPr="00B722D7" w:rsidRDefault="005A3A4B" w:rsidP="005A3A4B">
      <w:pPr>
        <w:tabs>
          <w:tab w:val="num" w:pos="720"/>
        </w:tabs>
        <w:ind w:left="742" w:hanging="1102"/>
        <w:jc w:val="both"/>
        <w:rPr>
          <w:rFonts w:ascii="Book Antiqua" w:hAnsi="Book Antiqua" w:cs="Tahoma"/>
          <w:sz w:val="24"/>
          <w:szCs w:val="24"/>
        </w:rPr>
      </w:pPr>
      <w:r>
        <w:rPr>
          <w:rFonts w:ascii="Book Antiqua" w:hAnsi="Book Antiqua" w:cs="Tahoma"/>
          <w:sz w:val="24"/>
          <w:szCs w:val="24"/>
        </w:rPr>
        <w:t xml:space="preserve">      </w:t>
      </w:r>
      <w:r w:rsidRPr="00B722D7">
        <w:rPr>
          <w:rFonts w:ascii="Book Antiqua" w:hAnsi="Book Antiqua" w:cs="Tahoma"/>
          <w:sz w:val="24"/>
          <w:szCs w:val="24"/>
        </w:rPr>
        <w:t xml:space="preserve">1/- Régler le prix des prestations dans les conditions convenus dans les présentes </w:t>
      </w:r>
    </w:p>
    <w:p w:rsidR="005A3A4B" w:rsidRPr="00B722D7" w:rsidRDefault="005A3A4B" w:rsidP="005A3A4B">
      <w:pPr>
        <w:tabs>
          <w:tab w:val="num" w:pos="720"/>
        </w:tabs>
        <w:ind w:hanging="360"/>
        <w:jc w:val="both"/>
        <w:rPr>
          <w:rFonts w:ascii="Book Antiqua" w:hAnsi="Book Antiqua" w:cs="Tahoma"/>
          <w:sz w:val="24"/>
          <w:szCs w:val="24"/>
        </w:rPr>
      </w:pPr>
    </w:p>
    <w:p w:rsidR="005A3A4B" w:rsidRPr="00B722D7" w:rsidRDefault="005A3A4B" w:rsidP="005A3A4B">
      <w:pPr>
        <w:jc w:val="both"/>
        <w:rPr>
          <w:rFonts w:ascii="Book Antiqua" w:hAnsi="Book Antiqua" w:cs="Tahoma"/>
          <w:sz w:val="24"/>
          <w:szCs w:val="24"/>
        </w:rPr>
      </w:pPr>
      <w:r>
        <w:rPr>
          <w:rFonts w:ascii="Book Antiqua" w:hAnsi="Book Antiqua" w:cs="Tahoma"/>
          <w:sz w:val="24"/>
          <w:szCs w:val="24"/>
        </w:rPr>
        <w:t>2/-C</w:t>
      </w:r>
      <w:r w:rsidRPr="00B722D7">
        <w:rPr>
          <w:rFonts w:ascii="Book Antiqua" w:hAnsi="Book Antiqua" w:cs="Tahoma"/>
          <w:sz w:val="24"/>
          <w:szCs w:val="24"/>
        </w:rPr>
        <w:t xml:space="preserve">ommuniquer au </w:t>
      </w:r>
      <w:r w:rsidRPr="00B722D7">
        <w:rPr>
          <w:rFonts w:ascii="Book Antiqua" w:hAnsi="Book Antiqua" w:cs="Tahoma"/>
          <w:b/>
          <w:sz w:val="24"/>
          <w:szCs w:val="24"/>
        </w:rPr>
        <w:t>Fournisseur</w:t>
      </w:r>
      <w:r w:rsidRPr="00B722D7">
        <w:rPr>
          <w:rFonts w:ascii="Book Antiqua" w:hAnsi="Book Antiqua" w:cs="Tahoma"/>
          <w:sz w:val="24"/>
          <w:szCs w:val="24"/>
        </w:rPr>
        <w:t xml:space="preserve"> la liste de ses interlocuteurs dans le cadre des  présentes.</w:t>
      </w:r>
      <w:r>
        <w:rPr>
          <w:rFonts w:ascii="Book Antiqua" w:hAnsi="Book Antiqua" w:cs="Tahoma"/>
          <w:sz w:val="24"/>
          <w:szCs w:val="24"/>
        </w:rPr>
        <w:t xml:space="preserve"> </w:t>
      </w:r>
      <w:r w:rsidRPr="00B722D7">
        <w:rPr>
          <w:rFonts w:ascii="Book Antiqua" w:hAnsi="Book Antiqua" w:cs="Tahoma"/>
          <w:sz w:val="24"/>
          <w:szCs w:val="24"/>
        </w:rPr>
        <w:t>Par ailleurs, l’identité de tout bénéficiaire occasionnel non répertorié sur cette liste</w:t>
      </w:r>
      <w:r>
        <w:rPr>
          <w:rFonts w:ascii="Book Antiqua" w:hAnsi="Book Antiqua" w:cs="Tahoma"/>
          <w:sz w:val="24"/>
          <w:szCs w:val="24"/>
        </w:rPr>
        <w:t xml:space="preserve"> </w:t>
      </w:r>
      <w:r w:rsidRPr="00B722D7">
        <w:rPr>
          <w:rFonts w:ascii="Book Antiqua" w:hAnsi="Book Antiqua" w:cs="Tahoma"/>
          <w:sz w:val="24"/>
          <w:szCs w:val="24"/>
        </w:rPr>
        <w:t>lui sera communiquée par tout moyen laissant trace écrite avec accusé de réception.</w:t>
      </w:r>
    </w:p>
    <w:p w:rsidR="005A3A4B" w:rsidRPr="00B722D7" w:rsidRDefault="005A3A4B" w:rsidP="005A3A4B">
      <w:pPr>
        <w:ind w:left="180" w:hanging="540"/>
        <w:jc w:val="both"/>
        <w:rPr>
          <w:rFonts w:ascii="Book Antiqua" w:hAnsi="Book Antiqua" w:cs="Tahoma"/>
          <w:sz w:val="24"/>
          <w:szCs w:val="24"/>
        </w:rPr>
      </w:pPr>
    </w:p>
    <w:p w:rsidR="005A3A4B" w:rsidRPr="00B722D7" w:rsidRDefault="005A3A4B" w:rsidP="005A3A4B">
      <w:pPr>
        <w:ind w:left="360" w:right="-142" w:hanging="360"/>
        <w:jc w:val="both"/>
        <w:rPr>
          <w:rFonts w:ascii="Book Antiqua" w:hAnsi="Book Antiqua" w:cs="Tahoma"/>
          <w:sz w:val="24"/>
          <w:szCs w:val="24"/>
        </w:rPr>
      </w:pPr>
      <w:r w:rsidRPr="00B722D7">
        <w:rPr>
          <w:rFonts w:ascii="Book Antiqua" w:hAnsi="Book Antiqua" w:cs="Tahoma"/>
          <w:sz w:val="24"/>
          <w:szCs w:val="24"/>
        </w:rPr>
        <w:t xml:space="preserve"> 3/- Plus généralement, exécuter toutes les obligations mises à sa charge par le présent </w:t>
      </w:r>
    </w:p>
    <w:p w:rsidR="005A3A4B" w:rsidRDefault="005A3A4B" w:rsidP="005A3A4B">
      <w:pPr>
        <w:ind w:right="-142"/>
        <w:jc w:val="both"/>
        <w:rPr>
          <w:rFonts w:ascii="Book Antiqua" w:hAnsi="Book Antiqua" w:cs="Tahoma"/>
          <w:sz w:val="24"/>
          <w:szCs w:val="24"/>
        </w:rPr>
      </w:pPr>
      <w:r w:rsidRPr="00B722D7">
        <w:rPr>
          <w:rFonts w:ascii="Book Antiqua" w:hAnsi="Book Antiqua" w:cs="Tahoma"/>
          <w:sz w:val="24"/>
          <w:szCs w:val="24"/>
        </w:rPr>
        <w:t>Contrat.</w:t>
      </w:r>
    </w:p>
    <w:p w:rsidR="005A3A4B" w:rsidRPr="00B722D7" w:rsidRDefault="005A3A4B" w:rsidP="005A3A4B">
      <w:pPr>
        <w:ind w:right="-142"/>
        <w:jc w:val="both"/>
        <w:rPr>
          <w:rFonts w:ascii="Book Antiqua" w:hAnsi="Book Antiqua" w:cs="Tahoma"/>
          <w:sz w:val="24"/>
          <w:szCs w:val="24"/>
        </w:rPr>
      </w:pPr>
    </w:p>
    <w:p w:rsidR="005A3A4B" w:rsidRPr="00B722D7" w:rsidRDefault="005A3A4B" w:rsidP="005A3A4B">
      <w:pPr>
        <w:ind w:right="-142"/>
        <w:jc w:val="both"/>
        <w:rPr>
          <w:rFonts w:ascii="Book Antiqua" w:hAnsi="Book Antiqua" w:cs="Tahoma"/>
          <w:sz w:val="24"/>
          <w:szCs w:val="24"/>
        </w:rPr>
      </w:pPr>
      <w:r w:rsidRPr="00B722D7">
        <w:rPr>
          <w:rFonts w:ascii="Book Antiqua" w:hAnsi="Book Antiqua" w:cs="Tahoma"/>
          <w:sz w:val="24"/>
          <w:szCs w:val="24"/>
        </w:rPr>
        <w:t xml:space="preserve">4 / Transmettre les cartes carburant aux fournisseurs pour chaque  zone en vue de </w:t>
      </w:r>
      <w:r>
        <w:rPr>
          <w:rFonts w:ascii="Book Antiqua" w:hAnsi="Book Antiqua" w:cs="Tahoma"/>
          <w:sz w:val="24"/>
          <w:szCs w:val="24"/>
        </w:rPr>
        <w:t xml:space="preserve">             </w:t>
      </w:r>
      <w:r w:rsidRPr="00B722D7">
        <w:rPr>
          <w:rFonts w:ascii="Book Antiqua" w:hAnsi="Book Antiqua" w:cs="Tahoma"/>
          <w:sz w:val="24"/>
          <w:szCs w:val="24"/>
        </w:rPr>
        <w:t>permettre l’approvisionnement en carburant.</w:t>
      </w:r>
    </w:p>
    <w:p w:rsidR="005A3A4B" w:rsidRPr="009019CA" w:rsidRDefault="005A3A4B" w:rsidP="005A3A4B">
      <w:pPr>
        <w:tabs>
          <w:tab w:val="num" w:pos="720"/>
        </w:tabs>
        <w:ind w:left="742" w:hanging="1102"/>
        <w:jc w:val="both"/>
        <w:rPr>
          <w:rFonts w:ascii="Book Antiqua" w:hAnsi="Book Antiqua" w:cs="Tahoma"/>
          <w:sz w:val="24"/>
          <w:szCs w:val="24"/>
        </w:rPr>
      </w:pPr>
    </w:p>
    <w:p w:rsidR="005D651C" w:rsidRPr="003219CD" w:rsidRDefault="005D651C" w:rsidP="005D651C">
      <w:pPr>
        <w:ind w:left="360" w:right="-426" w:hanging="360"/>
        <w:jc w:val="both"/>
        <w:rPr>
          <w:rFonts w:ascii="Book Antiqua" w:hAnsi="Book Antiqua" w:cs="Tahoma"/>
          <w:sz w:val="24"/>
          <w:szCs w:val="24"/>
        </w:rPr>
      </w:pPr>
    </w:p>
    <w:p w:rsidR="005D651C" w:rsidRPr="003219CD" w:rsidRDefault="005D651C" w:rsidP="005D651C">
      <w:pPr>
        <w:pStyle w:val="Paragraphedeliste"/>
        <w:autoSpaceDE w:val="0"/>
        <w:autoSpaceDN w:val="0"/>
        <w:adjustRightInd w:val="0"/>
        <w:ind w:left="0"/>
        <w:rPr>
          <w:rFonts w:ascii="Book Antiqua" w:hAnsi="Book Antiqua"/>
          <w:b/>
          <w:u w:val="single"/>
        </w:rPr>
      </w:pPr>
      <w:r w:rsidRPr="003219CD">
        <w:rPr>
          <w:rFonts w:ascii="Book Antiqua" w:hAnsi="Book Antiqua" w:cs="Tahoma"/>
          <w:b/>
        </w:rPr>
        <w:t xml:space="preserve">Article </w:t>
      </w:r>
      <w:r w:rsidR="00A95F0B" w:rsidRPr="003219CD">
        <w:rPr>
          <w:rFonts w:ascii="Book Antiqua" w:hAnsi="Book Antiqua" w:cs="Tahoma"/>
          <w:b/>
        </w:rPr>
        <w:t>7</w:t>
      </w:r>
      <w:r w:rsidRPr="003219CD">
        <w:rPr>
          <w:rFonts w:ascii="Book Antiqua" w:hAnsi="Book Antiqua" w:cs="Tahoma"/>
          <w:b/>
        </w:rPr>
        <w:t xml:space="preserve"> : </w:t>
      </w:r>
      <w:r w:rsidRPr="003219CD">
        <w:rPr>
          <w:rFonts w:ascii="Book Antiqua" w:hAnsi="Book Antiqua"/>
          <w:b/>
        </w:rPr>
        <w:t xml:space="preserve">Facturation et Modalité de Paiement </w:t>
      </w:r>
    </w:p>
    <w:p w:rsidR="005D651C" w:rsidRPr="003219CD" w:rsidRDefault="005D651C" w:rsidP="005D651C">
      <w:pPr>
        <w:rPr>
          <w:rFonts w:ascii="Book Antiqua" w:hAnsi="Book Antiqua"/>
          <w:sz w:val="24"/>
          <w:szCs w:val="24"/>
        </w:rPr>
      </w:pPr>
    </w:p>
    <w:p w:rsidR="005D651C" w:rsidRPr="003219CD" w:rsidRDefault="00A95F0B" w:rsidP="005D651C">
      <w:pPr>
        <w:autoSpaceDE w:val="0"/>
        <w:autoSpaceDN w:val="0"/>
        <w:adjustRightInd w:val="0"/>
        <w:jc w:val="both"/>
        <w:rPr>
          <w:rFonts w:ascii="Book Antiqua" w:hAnsi="Book Antiqua"/>
          <w:b/>
          <w:sz w:val="24"/>
          <w:szCs w:val="24"/>
        </w:rPr>
      </w:pPr>
      <w:r w:rsidRPr="003219CD">
        <w:rPr>
          <w:rFonts w:ascii="Book Antiqua" w:hAnsi="Book Antiqua"/>
          <w:sz w:val="24"/>
          <w:szCs w:val="24"/>
        </w:rPr>
        <w:lastRenderedPageBreak/>
        <w:t>7</w:t>
      </w:r>
      <w:r w:rsidR="005D651C" w:rsidRPr="003219CD">
        <w:rPr>
          <w:rFonts w:ascii="Book Antiqua" w:hAnsi="Book Antiqua"/>
          <w:sz w:val="24"/>
          <w:szCs w:val="24"/>
        </w:rPr>
        <w:t>-1</w:t>
      </w:r>
      <w:r w:rsidR="005D651C" w:rsidRPr="003219CD">
        <w:rPr>
          <w:rFonts w:ascii="Book Antiqua" w:hAnsi="Book Antiqua"/>
          <w:b/>
          <w:sz w:val="24"/>
          <w:szCs w:val="24"/>
        </w:rPr>
        <w:t> : Facturation</w:t>
      </w:r>
    </w:p>
    <w:p w:rsidR="005D651C" w:rsidRPr="003219CD" w:rsidRDefault="005D651C" w:rsidP="005D651C">
      <w:pPr>
        <w:autoSpaceDE w:val="0"/>
        <w:autoSpaceDN w:val="0"/>
        <w:adjustRightInd w:val="0"/>
        <w:jc w:val="both"/>
        <w:rPr>
          <w:rFonts w:ascii="Book Antiqua" w:hAnsi="Book Antiqua"/>
          <w:sz w:val="24"/>
          <w:szCs w:val="24"/>
        </w:rPr>
      </w:pPr>
    </w:p>
    <w:p w:rsidR="005A3A4B" w:rsidRPr="00B722D7" w:rsidRDefault="005A3A4B" w:rsidP="005A3A4B">
      <w:pPr>
        <w:ind w:right="-142"/>
        <w:jc w:val="both"/>
        <w:rPr>
          <w:rFonts w:ascii="Book Antiqua" w:hAnsi="Book Antiqua" w:cs="Tahoma"/>
          <w:sz w:val="24"/>
          <w:szCs w:val="24"/>
        </w:rPr>
      </w:pPr>
      <w:r w:rsidRPr="00B722D7">
        <w:rPr>
          <w:rFonts w:ascii="Book Antiqua" w:hAnsi="Book Antiqua" w:cs="Tahoma"/>
          <w:sz w:val="24"/>
          <w:szCs w:val="24"/>
        </w:rPr>
        <w:t xml:space="preserve">Le </w:t>
      </w:r>
      <w:r w:rsidRPr="00B722D7">
        <w:rPr>
          <w:rFonts w:ascii="Book Antiqua" w:hAnsi="Book Antiqua" w:cs="Tahoma"/>
          <w:b/>
          <w:sz w:val="24"/>
          <w:szCs w:val="24"/>
        </w:rPr>
        <w:t xml:space="preserve">Fournisseur </w:t>
      </w:r>
      <w:r w:rsidRPr="00B722D7">
        <w:rPr>
          <w:rFonts w:ascii="Book Antiqua" w:hAnsi="Book Antiqua" w:cs="Tahoma"/>
          <w:sz w:val="24"/>
          <w:szCs w:val="24"/>
        </w:rPr>
        <w:t xml:space="preserve">percevra une rémunération  forfaitaire de </w:t>
      </w:r>
      <w:r w:rsidR="00654783">
        <w:rPr>
          <w:rFonts w:ascii="Book Antiqua" w:hAnsi="Book Antiqua" w:cs="Tahoma"/>
          <w:sz w:val="24"/>
          <w:szCs w:val="24"/>
        </w:rPr>
        <w:t>………..</w:t>
      </w:r>
      <w:r w:rsidRPr="00B722D7">
        <w:rPr>
          <w:rFonts w:ascii="Book Antiqua" w:hAnsi="Book Antiqua" w:cs="Tahoma"/>
          <w:sz w:val="24"/>
          <w:szCs w:val="24"/>
        </w:rPr>
        <w:t xml:space="preserve"> </w:t>
      </w:r>
      <w:proofErr w:type="gramStart"/>
      <w:r w:rsidRPr="00B722D7">
        <w:rPr>
          <w:rFonts w:ascii="Book Antiqua" w:hAnsi="Book Antiqua" w:cs="Tahoma"/>
          <w:sz w:val="24"/>
          <w:szCs w:val="24"/>
        </w:rPr>
        <w:t>francs</w:t>
      </w:r>
      <w:proofErr w:type="gramEnd"/>
      <w:r w:rsidRPr="00B722D7">
        <w:rPr>
          <w:rFonts w:ascii="Book Antiqua" w:hAnsi="Book Antiqua" w:cs="Tahoma"/>
          <w:sz w:val="24"/>
          <w:szCs w:val="24"/>
        </w:rPr>
        <w:t xml:space="preserve"> CFA HT (</w:t>
      </w:r>
      <w:r w:rsidR="00654783">
        <w:rPr>
          <w:rFonts w:ascii="Book Antiqua" w:hAnsi="Book Antiqua" w:cs="Tahoma"/>
          <w:sz w:val="24"/>
          <w:szCs w:val="24"/>
        </w:rPr>
        <w:t>………….</w:t>
      </w:r>
      <w:r w:rsidRPr="00B722D7">
        <w:rPr>
          <w:rFonts w:ascii="Book Antiqua" w:hAnsi="Book Antiqua" w:cs="Tahoma"/>
          <w:sz w:val="24"/>
          <w:szCs w:val="24"/>
        </w:rPr>
        <w:t xml:space="preserve"> F) par site approvisionné et par mois.</w:t>
      </w:r>
    </w:p>
    <w:p w:rsidR="005A3A4B" w:rsidRPr="00B722D7" w:rsidRDefault="005A3A4B" w:rsidP="005A3A4B">
      <w:pPr>
        <w:autoSpaceDE w:val="0"/>
        <w:autoSpaceDN w:val="0"/>
        <w:adjustRightInd w:val="0"/>
        <w:jc w:val="both"/>
        <w:rPr>
          <w:rFonts w:ascii="Book Antiqua" w:hAnsi="Book Antiqua"/>
          <w:sz w:val="24"/>
          <w:szCs w:val="24"/>
        </w:rPr>
      </w:pPr>
    </w:p>
    <w:p w:rsidR="005A3A4B" w:rsidRPr="00B722D7" w:rsidRDefault="005A3A4B" w:rsidP="005A3A4B">
      <w:pPr>
        <w:autoSpaceDE w:val="0"/>
        <w:autoSpaceDN w:val="0"/>
        <w:adjustRightInd w:val="0"/>
        <w:jc w:val="both"/>
        <w:rPr>
          <w:rFonts w:ascii="Book Antiqua" w:hAnsi="Book Antiqua"/>
          <w:sz w:val="24"/>
          <w:szCs w:val="24"/>
        </w:rPr>
      </w:pPr>
      <w:r w:rsidRPr="00B722D7">
        <w:rPr>
          <w:rFonts w:ascii="Book Antiqua" w:hAnsi="Book Antiqua"/>
          <w:sz w:val="24"/>
          <w:szCs w:val="24"/>
        </w:rPr>
        <w:t xml:space="preserve">Le paiement de la livraison de carburant se fera après la validation des points mensuels d’utilisation des cartes par le </w:t>
      </w:r>
      <w:r>
        <w:rPr>
          <w:rFonts w:ascii="Book Antiqua" w:hAnsi="Book Antiqua"/>
          <w:sz w:val="24"/>
          <w:szCs w:val="24"/>
        </w:rPr>
        <w:t>S</w:t>
      </w:r>
      <w:r w:rsidRPr="00B722D7">
        <w:rPr>
          <w:rFonts w:ascii="Book Antiqua" w:hAnsi="Book Antiqua"/>
          <w:sz w:val="24"/>
          <w:szCs w:val="24"/>
        </w:rPr>
        <w:t>ervice Energie.</w:t>
      </w:r>
    </w:p>
    <w:p w:rsidR="005A3A4B" w:rsidRPr="00B722D7" w:rsidRDefault="005A3A4B" w:rsidP="005A3A4B">
      <w:pPr>
        <w:autoSpaceDE w:val="0"/>
        <w:autoSpaceDN w:val="0"/>
        <w:adjustRightInd w:val="0"/>
        <w:jc w:val="both"/>
        <w:rPr>
          <w:rFonts w:ascii="Book Antiqua" w:hAnsi="Book Antiqua"/>
          <w:sz w:val="24"/>
          <w:szCs w:val="24"/>
        </w:rPr>
      </w:pPr>
      <w:r w:rsidRPr="00B722D7">
        <w:rPr>
          <w:rFonts w:ascii="Book Antiqua" w:hAnsi="Book Antiqua"/>
          <w:sz w:val="24"/>
          <w:szCs w:val="24"/>
        </w:rPr>
        <w:t xml:space="preserve"> </w:t>
      </w:r>
    </w:p>
    <w:p w:rsidR="005A3A4B" w:rsidRPr="00B722D7" w:rsidRDefault="005A3A4B" w:rsidP="005A3A4B">
      <w:pPr>
        <w:autoSpaceDE w:val="0"/>
        <w:autoSpaceDN w:val="0"/>
        <w:adjustRightInd w:val="0"/>
        <w:jc w:val="both"/>
        <w:rPr>
          <w:rFonts w:ascii="Book Antiqua" w:hAnsi="Book Antiqua"/>
          <w:sz w:val="24"/>
          <w:szCs w:val="24"/>
        </w:rPr>
      </w:pPr>
      <w:r w:rsidRPr="00B722D7">
        <w:rPr>
          <w:rFonts w:ascii="Book Antiqua" w:hAnsi="Book Antiqua"/>
          <w:sz w:val="24"/>
          <w:szCs w:val="24"/>
        </w:rPr>
        <w:t xml:space="preserve">En   cas d’utilisation abusive  ou de vol  de carburant constaté, le montant de l’abus sera déduit de la facture  du prestataire. </w:t>
      </w:r>
    </w:p>
    <w:p w:rsidR="005D651C" w:rsidRPr="003219CD" w:rsidRDefault="005D651C" w:rsidP="005D651C">
      <w:pPr>
        <w:rPr>
          <w:rFonts w:ascii="Book Antiqua" w:hAnsi="Book Antiqua"/>
          <w:sz w:val="24"/>
          <w:szCs w:val="24"/>
        </w:rPr>
      </w:pPr>
    </w:p>
    <w:p w:rsidR="005D651C" w:rsidRPr="003219CD" w:rsidRDefault="00A95F0B" w:rsidP="005D651C">
      <w:pPr>
        <w:tabs>
          <w:tab w:val="left" w:pos="142"/>
        </w:tabs>
        <w:ind w:right="-851"/>
        <w:jc w:val="both"/>
        <w:rPr>
          <w:rFonts w:ascii="Book Antiqua" w:hAnsi="Book Antiqua" w:cs="Arial"/>
          <w:b/>
          <w:sz w:val="24"/>
          <w:szCs w:val="24"/>
        </w:rPr>
      </w:pPr>
      <w:r w:rsidRPr="003219CD">
        <w:rPr>
          <w:rFonts w:ascii="Book Antiqua" w:hAnsi="Book Antiqua" w:cs="Arial"/>
          <w:b/>
          <w:sz w:val="24"/>
          <w:szCs w:val="24"/>
        </w:rPr>
        <w:t>7</w:t>
      </w:r>
      <w:r w:rsidR="009830D1" w:rsidRPr="003219CD">
        <w:rPr>
          <w:rFonts w:ascii="Book Antiqua" w:hAnsi="Book Antiqua" w:cs="Arial"/>
          <w:b/>
          <w:sz w:val="24"/>
          <w:szCs w:val="24"/>
        </w:rPr>
        <w:t>–</w:t>
      </w:r>
      <w:r w:rsidR="005D651C" w:rsidRPr="003219CD">
        <w:rPr>
          <w:rFonts w:ascii="Book Antiqua" w:hAnsi="Book Antiqua" w:cs="Arial"/>
          <w:b/>
          <w:sz w:val="24"/>
          <w:szCs w:val="24"/>
        </w:rPr>
        <w:t xml:space="preserve">2 : Modalité de Paiement </w:t>
      </w:r>
    </w:p>
    <w:p w:rsidR="005D651C" w:rsidRPr="003219CD" w:rsidRDefault="005D651C" w:rsidP="005D651C">
      <w:pPr>
        <w:tabs>
          <w:tab w:val="left" w:pos="142"/>
        </w:tabs>
        <w:ind w:right="-851"/>
        <w:jc w:val="both"/>
        <w:rPr>
          <w:rFonts w:ascii="Book Antiqua" w:hAnsi="Book Antiqua" w:cs="Arial"/>
          <w:b/>
          <w:sz w:val="24"/>
          <w:szCs w:val="24"/>
        </w:rPr>
      </w:pPr>
    </w:p>
    <w:p w:rsidR="005A3A4B" w:rsidRPr="009019CA" w:rsidRDefault="005A3A4B" w:rsidP="005A3A4B">
      <w:pPr>
        <w:ind w:right="-142"/>
        <w:jc w:val="both"/>
        <w:rPr>
          <w:rFonts w:ascii="Book Antiqua" w:hAnsi="Book Antiqua" w:cs="Tahoma"/>
          <w:sz w:val="24"/>
          <w:szCs w:val="24"/>
        </w:rPr>
      </w:pPr>
      <w:r w:rsidRPr="009019CA">
        <w:rPr>
          <w:rFonts w:ascii="Book Antiqua" w:hAnsi="Book Antiqua" w:cs="Tahoma"/>
          <w:sz w:val="24"/>
          <w:szCs w:val="24"/>
        </w:rPr>
        <w:t>Les factures afférentes au paiement seront établies en deux exemplaires originaux. Un original comportant la mention souche appartenant au fournisseur et l’autre avec la mention client réservée à MOOV CI.</w:t>
      </w:r>
    </w:p>
    <w:p w:rsidR="005A3A4B" w:rsidRPr="009019CA" w:rsidRDefault="005A3A4B" w:rsidP="005A3A4B">
      <w:pPr>
        <w:ind w:right="-142"/>
        <w:jc w:val="both"/>
        <w:rPr>
          <w:rFonts w:ascii="Book Antiqua" w:hAnsi="Book Antiqua" w:cs="Tahoma"/>
          <w:sz w:val="24"/>
          <w:szCs w:val="24"/>
        </w:rPr>
      </w:pPr>
    </w:p>
    <w:p w:rsidR="005A3A4B" w:rsidRPr="003219CD" w:rsidRDefault="005A3A4B" w:rsidP="005A3A4B">
      <w:pPr>
        <w:pStyle w:val="Corpsdetexte3"/>
        <w:rPr>
          <w:rFonts w:ascii="Book Antiqua" w:hAnsi="Book Antiqua" w:cs="Tahoma"/>
          <w:sz w:val="24"/>
          <w:szCs w:val="24"/>
        </w:rPr>
      </w:pPr>
      <w:r w:rsidRPr="003219CD">
        <w:rPr>
          <w:rFonts w:ascii="Book Antiqua" w:hAnsi="Book Antiqua" w:cs="Tahoma"/>
          <w:sz w:val="24"/>
          <w:szCs w:val="24"/>
        </w:rPr>
        <w:t xml:space="preserve">Le montant des prestations sera payable par chèque, à l’ordre de La société </w:t>
      </w:r>
      <w:r>
        <w:rPr>
          <w:rFonts w:ascii="Book Antiqua" w:hAnsi="Book Antiqua" w:cs="Tahoma"/>
          <w:b/>
          <w:sz w:val="24"/>
          <w:szCs w:val="24"/>
        </w:rPr>
        <w:t>NETIS</w:t>
      </w:r>
      <w:r w:rsidRPr="003219CD">
        <w:rPr>
          <w:rFonts w:ascii="Book Antiqua" w:hAnsi="Book Antiqua" w:cs="Tahoma"/>
          <w:b/>
          <w:sz w:val="24"/>
          <w:szCs w:val="24"/>
        </w:rPr>
        <w:t xml:space="preserve">, </w:t>
      </w:r>
      <w:r w:rsidRPr="003219CD">
        <w:rPr>
          <w:rFonts w:ascii="Book Antiqua" w:hAnsi="Book Antiqua" w:cs="Tahoma"/>
          <w:sz w:val="24"/>
          <w:szCs w:val="24"/>
        </w:rPr>
        <w:t>trente jours</w:t>
      </w:r>
      <w:r w:rsidRPr="003219CD">
        <w:rPr>
          <w:rFonts w:ascii="Book Antiqua" w:hAnsi="Book Antiqua" w:cs="Tahoma"/>
          <w:b/>
          <w:sz w:val="24"/>
          <w:szCs w:val="24"/>
        </w:rPr>
        <w:t xml:space="preserve"> </w:t>
      </w:r>
      <w:r w:rsidRPr="003219CD">
        <w:rPr>
          <w:rFonts w:ascii="Book Antiqua" w:hAnsi="Book Antiqua" w:cs="Tahoma"/>
          <w:sz w:val="24"/>
          <w:szCs w:val="24"/>
        </w:rPr>
        <w:t xml:space="preserve"> (30) jours après réception de la facture par le service comptabilité de </w:t>
      </w:r>
      <w:r w:rsidRPr="003219CD">
        <w:rPr>
          <w:rFonts w:ascii="Book Antiqua" w:hAnsi="Book Antiqua" w:cs="Tahoma"/>
          <w:b/>
          <w:sz w:val="24"/>
          <w:szCs w:val="24"/>
        </w:rPr>
        <w:t>MOOV Côte d’Ivoire</w:t>
      </w:r>
      <w:r w:rsidRPr="003219CD">
        <w:rPr>
          <w:rFonts w:ascii="Book Antiqua" w:hAnsi="Book Antiqua" w:cs="Tahoma"/>
          <w:sz w:val="24"/>
          <w:szCs w:val="24"/>
        </w:rPr>
        <w:t xml:space="preserve">. </w:t>
      </w:r>
    </w:p>
    <w:p w:rsidR="005A3A4B" w:rsidRPr="009019CA" w:rsidRDefault="005A3A4B" w:rsidP="005A3A4B">
      <w:pPr>
        <w:jc w:val="both"/>
        <w:rPr>
          <w:rFonts w:ascii="Book Antiqua" w:hAnsi="Book Antiqua"/>
          <w:sz w:val="24"/>
          <w:szCs w:val="24"/>
        </w:rPr>
      </w:pPr>
      <w:r w:rsidRPr="009019CA">
        <w:rPr>
          <w:rFonts w:ascii="Book Antiqua" w:hAnsi="Book Antiqua"/>
          <w:sz w:val="24"/>
          <w:szCs w:val="24"/>
        </w:rPr>
        <w:t>Par ailleurs, si les parties se retrouvent être débitrices l’une de l’autre à quelque titre que ce soit, il s’opèrera une compensation entre les dettes et créances réciproques conformément aux dispositions des articles 1289 à 1299 du Code Civil.</w:t>
      </w:r>
    </w:p>
    <w:p w:rsidR="005D651C" w:rsidRPr="003219CD" w:rsidRDefault="005D651C" w:rsidP="005D651C">
      <w:pPr>
        <w:pStyle w:val="Corpsdetexte"/>
        <w:tabs>
          <w:tab w:val="left" w:pos="576"/>
          <w:tab w:val="left" w:pos="720"/>
        </w:tabs>
        <w:rPr>
          <w:rFonts w:ascii="Book Antiqua" w:hAnsi="Book Antiqua"/>
          <w:b/>
          <w:bCs/>
          <w:szCs w:val="24"/>
        </w:rPr>
      </w:pPr>
    </w:p>
    <w:p w:rsidR="005D651C" w:rsidRPr="003219CD" w:rsidRDefault="005D651C" w:rsidP="005D651C">
      <w:pPr>
        <w:pStyle w:val="Paragraphedeliste"/>
        <w:keepNext/>
        <w:widowControl w:val="0"/>
        <w:autoSpaceDE w:val="0"/>
        <w:autoSpaceDN w:val="0"/>
        <w:adjustRightInd w:val="0"/>
        <w:ind w:left="0"/>
        <w:jc w:val="both"/>
        <w:rPr>
          <w:rFonts w:ascii="Book Antiqua" w:hAnsi="Book Antiqua"/>
          <w:b/>
          <w:u w:val="single"/>
        </w:rPr>
      </w:pPr>
      <w:r w:rsidRPr="003219CD">
        <w:rPr>
          <w:rFonts w:ascii="Book Antiqua" w:hAnsi="Book Antiqua"/>
          <w:b/>
        </w:rPr>
        <w:t xml:space="preserve">Article </w:t>
      </w:r>
      <w:r w:rsidR="00F576EF" w:rsidRPr="003219CD">
        <w:rPr>
          <w:rFonts w:ascii="Book Antiqua" w:hAnsi="Book Antiqua"/>
          <w:b/>
        </w:rPr>
        <w:t>8</w:t>
      </w:r>
      <w:r w:rsidRPr="003219CD">
        <w:rPr>
          <w:rFonts w:ascii="Book Antiqua" w:hAnsi="Book Antiqua" w:cs="Tahoma"/>
          <w:b/>
        </w:rPr>
        <w:t xml:space="preserve"> : </w:t>
      </w:r>
      <w:r w:rsidRPr="003219CD">
        <w:rPr>
          <w:rFonts w:ascii="Book Antiqua" w:hAnsi="Book Antiqua"/>
          <w:b/>
        </w:rPr>
        <w:t xml:space="preserve">Garanties et Services </w:t>
      </w:r>
      <w:proofErr w:type="spellStart"/>
      <w:r w:rsidRPr="003219CD">
        <w:rPr>
          <w:rFonts w:ascii="Book Antiqua" w:hAnsi="Book Antiqua"/>
          <w:b/>
        </w:rPr>
        <w:t>après vente</w:t>
      </w:r>
      <w:proofErr w:type="spellEnd"/>
    </w:p>
    <w:p w:rsidR="005D651C" w:rsidRPr="003219CD" w:rsidRDefault="005D651C" w:rsidP="005D651C">
      <w:pPr>
        <w:jc w:val="both"/>
        <w:rPr>
          <w:rFonts w:ascii="Book Antiqua" w:hAnsi="Book Antiqua"/>
          <w:b/>
          <w:sz w:val="24"/>
          <w:szCs w:val="24"/>
        </w:rPr>
      </w:pPr>
    </w:p>
    <w:p w:rsidR="005D651C" w:rsidRPr="003219CD" w:rsidRDefault="005D651C" w:rsidP="007D02AB">
      <w:pPr>
        <w:jc w:val="both"/>
        <w:rPr>
          <w:rFonts w:ascii="Book Antiqua" w:hAnsi="Book Antiqua"/>
          <w:sz w:val="24"/>
          <w:szCs w:val="24"/>
        </w:rPr>
      </w:pPr>
      <w:r w:rsidRPr="003219CD">
        <w:rPr>
          <w:rFonts w:ascii="Book Antiqua" w:hAnsi="Book Antiqua"/>
          <w:sz w:val="24"/>
          <w:szCs w:val="24"/>
        </w:rPr>
        <w:t xml:space="preserve">Le  </w:t>
      </w:r>
      <w:r w:rsidRPr="003219CD">
        <w:rPr>
          <w:rFonts w:ascii="Book Antiqua" w:hAnsi="Book Antiqua" w:cs="Tahoma"/>
          <w:b/>
          <w:sz w:val="24"/>
          <w:szCs w:val="24"/>
        </w:rPr>
        <w:t>Fournisseur</w:t>
      </w:r>
      <w:r w:rsidRPr="003219CD">
        <w:rPr>
          <w:rFonts w:ascii="Book Antiqua" w:hAnsi="Book Antiqua"/>
          <w:sz w:val="24"/>
          <w:szCs w:val="24"/>
        </w:rPr>
        <w:t xml:space="preserve"> est garant de la qualité du carburant livré. </w:t>
      </w:r>
    </w:p>
    <w:p w:rsidR="005D651C" w:rsidRPr="003219CD" w:rsidRDefault="005D651C" w:rsidP="007D02AB">
      <w:pPr>
        <w:jc w:val="both"/>
        <w:rPr>
          <w:rFonts w:ascii="Book Antiqua" w:hAnsi="Book Antiqua"/>
          <w:sz w:val="24"/>
          <w:szCs w:val="24"/>
        </w:rPr>
      </w:pPr>
    </w:p>
    <w:p w:rsidR="005D651C" w:rsidRPr="003219CD" w:rsidRDefault="005D651C" w:rsidP="007D02AB">
      <w:pPr>
        <w:jc w:val="both"/>
        <w:rPr>
          <w:rFonts w:ascii="Book Antiqua" w:hAnsi="Book Antiqua"/>
          <w:sz w:val="24"/>
          <w:szCs w:val="24"/>
        </w:rPr>
      </w:pPr>
      <w:r w:rsidRPr="003219CD">
        <w:rPr>
          <w:rFonts w:ascii="Book Antiqua" w:hAnsi="Book Antiqua"/>
          <w:sz w:val="24"/>
          <w:szCs w:val="24"/>
        </w:rPr>
        <w:t xml:space="preserve">A cet effet, il devra prendre les dispositions nécessaires pour  que le produit livré soit de  bonne qualité. </w:t>
      </w:r>
    </w:p>
    <w:p w:rsidR="005D651C" w:rsidRPr="003219CD" w:rsidRDefault="005D651C" w:rsidP="007D02AB">
      <w:pPr>
        <w:jc w:val="both"/>
        <w:rPr>
          <w:rFonts w:ascii="Book Antiqua" w:hAnsi="Book Antiqua"/>
          <w:sz w:val="24"/>
          <w:szCs w:val="24"/>
        </w:rPr>
      </w:pPr>
    </w:p>
    <w:p w:rsidR="005D651C" w:rsidRPr="003219CD" w:rsidRDefault="005D651C" w:rsidP="007D02AB">
      <w:pPr>
        <w:jc w:val="both"/>
        <w:rPr>
          <w:rFonts w:ascii="Book Antiqua" w:hAnsi="Book Antiqua"/>
          <w:sz w:val="24"/>
          <w:szCs w:val="24"/>
        </w:rPr>
      </w:pPr>
      <w:r w:rsidRPr="003219CD">
        <w:rPr>
          <w:rFonts w:ascii="Book Antiqua" w:hAnsi="Book Antiqua"/>
          <w:sz w:val="24"/>
          <w:szCs w:val="24"/>
        </w:rPr>
        <w:t xml:space="preserve">Le carburant livré sur les sites devra provenir de la GESTOCI Abidjan ou Yamoussoukro  ou d’une </w:t>
      </w:r>
      <w:proofErr w:type="spellStart"/>
      <w:r w:rsidRPr="003219CD">
        <w:rPr>
          <w:rFonts w:ascii="Book Antiqua" w:hAnsi="Book Antiqua"/>
          <w:sz w:val="24"/>
          <w:szCs w:val="24"/>
        </w:rPr>
        <w:t>station service</w:t>
      </w:r>
      <w:proofErr w:type="spellEnd"/>
      <w:r w:rsidRPr="003219CD">
        <w:rPr>
          <w:rFonts w:ascii="Book Antiqua" w:hAnsi="Book Antiqua"/>
          <w:sz w:val="24"/>
          <w:szCs w:val="24"/>
        </w:rPr>
        <w:t xml:space="preserve"> sur le territoire national.</w:t>
      </w:r>
    </w:p>
    <w:p w:rsidR="005D651C" w:rsidRPr="003219CD" w:rsidRDefault="005D651C" w:rsidP="005D651C">
      <w:pPr>
        <w:jc w:val="both"/>
        <w:rPr>
          <w:rFonts w:ascii="Book Antiqua" w:hAnsi="Book Antiqua"/>
          <w:sz w:val="24"/>
          <w:szCs w:val="24"/>
        </w:rPr>
      </w:pPr>
    </w:p>
    <w:p w:rsidR="005D651C" w:rsidRPr="003219CD" w:rsidRDefault="005D651C" w:rsidP="005D651C">
      <w:pPr>
        <w:pStyle w:val="Paragraphedeliste"/>
        <w:keepNext/>
        <w:widowControl w:val="0"/>
        <w:autoSpaceDE w:val="0"/>
        <w:autoSpaceDN w:val="0"/>
        <w:adjustRightInd w:val="0"/>
        <w:ind w:left="0"/>
        <w:jc w:val="both"/>
        <w:rPr>
          <w:rFonts w:ascii="Book Antiqua" w:hAnsi="Book Antiqua"/>
          <w:color w:val="FF0000"/>
        </w:rPr>
      </w:pPr>
      <w:r w:rsidRPr="003219CD">
        <w:rPr>
          <w:rFonts w:ascii="Book Antiqua" w:hAnsi="Book Antiqua" w:cs="Arial"/>
          <w:lang w:val="fr-CA"/>
        </w:rPr>
        <w:t xml:space="preserve">Toute détérioration du matériel technique  (notamment  du GE) due à la mauvaise qualité du carburant  fera l’objet de réparation par le </w:t>
      </w:r>
      <w:r w:rsidRPr="003219CD">
        <w:rPr>
          <w:rFonts w:ascii="Book Antiqua" w:hAnsi="Book Antiqua" w:cs="Tahoma"/>
          <w:b/>
        </w:rPr>
        <w:t>Fournisseur</w:t>
      </w:r>
      <w:r w:rsidRPr="003219CD">
        <w:rPr>
          <w:rFonts w:ascii="Book Antiqua" w:hAnsi="Book Antiqua" w:cs="Arial"/>
          <w:lang w:val="fr-CA"/>
        </w:rPr>
        <w:t xml:space="preserve"> et/ou de remplacement s’il est révélé que le matériel est désormais hors service.</w:t>
      </w:r>
    </w:p>
    <w:p w:rsidR="005D651C" w:rsidRPr="003219CD" w:rsidRDefault="005D651C" w:rsidP="005D651C">
      <w:pPr>
        <w:ind w:right="-569"/>
        <w:jc w:val="both"/>
        <w:rPr>
          <w:rFonts w:ascii="Book Antiqua" w:hAnsi="Book Antiqua" w:cs="Tahoma"/>
          <w:sz w:val="24"/>
          <w:szCs w:val="24"/>
        </w:rPr>
      </w:pPr>
    </w:p>
    <w:p w:rsidR="00BA14BE" w:rsidRPr="003219CD" w:rsidRDefault="00BA14BE" w:rsidP="00BA14BE">
      <w:pPr>
        <w:rPr>
          <w:rFonts w:ascii="Book Antiqua" w:hAnsi="Book Antiqua" w:cs="Arial"/>
          <w:b/>
          <w:sz w:val="24"/>
          <w:szCs w:val="24"/>
          <w:lang w:val="fr-CA" w:eastAsia="fr-FR"/>
        </w:rPr>
      </w:pPr>
      <w:r w:rsidRPr="003219CD">
        <w:rPr>
          <w:rFonts w:ascii="Book Antiqua" w:hAnsi="Book Antiqua" w:cs="Arial"/>
          <w:b/>
          <w:sz w:val="24"/>
          <w:szCs w:val="24"/>
          <w:lang w:val="fr-CA" w:eastAsia="fr-FR"/>
        </w:rPr>
        <w:t>Article 9 : Sureté ou Sécurité</w:t>
      </w:r>
    </w:p>
    <w:p w:rsidR="00BA14BE" w:rsidRPr="003219CD" w:rsidRDefault="00BA14BE" w:rsidP="00BA14BE">
      <w:pPr>
        <w:rPr>
          <w:rFonts w:ascii="Book Antiqua" w:hAnsi="Book Antiqua"/>
          <w:sz w:val="24"/>
          <w:szCs w:val="24"/>
        </w:rPr>
      </w:pPr>
    </w:p>
    <w:p w:rsidR="00BA14BE" w:rsidRPr="003219CD" w:rsidRDefault="00BA14BE" w:rsidP="00BA14BE">
      <w:pPr>
        <w:rPr>
          <w:rFonts w:ascii="Book Antiqua" w:hAnsi="Book Antiqua"/>
          <w:sz w:val="24"/>
          <w:szCs w:val="24"/>
        </w:rPr>
      </w:pPr>
      <w:r w:rsidRPr="003219CD">
        <w:rPr>
          <w:rFonts w:ascii="Book Antiqua" w:hAnsi="Book Antiqua"/>
          <w:sz w:val="24"/>
          <w:szCs w:val="24"/>
        </w:rPr>
        <w:t>Dans le cadre de l’exécution du Contrat et jusqu’à la fin du contrat, le Prestataire s'engage à prendre en charge toutes les mesures en matière de sécurité et de sureté du personnel exécutant le présent  Contrat de manière à garantir la protection de leur intégrité physique et/morale.</w:t>
      </w:r>
    </w:p>
    <w:p w:rsidR="00BA14BE" w:rsidRPr="003219CD" w:rsidRDefault="00BA14BE" w:rsidP="00BA14BE">
      <w:pPr>
        <w:rPr>
          <w:rFonts w:ascii="Book Antiqua" w:hAnsi="Book Antiqua"/>
          <w:sz w:val="24"/>
          <w:szCs w:val="24"/>
        </w:rPr>
      </w:pPr>
    </w:p>
    <w:p w:rsidR="00BA14BE" w:rsidRPr="003219CD" w:rsidRDefault="00BA14BE" w:rsidP="00BA14BE">
      <w:pPr>
        <w:rPr>
          <w:rFonts w:ascii="Book Antiqua" w:hAnsi="Book Antiqua"/>
          <w:sz w:val="24"/>
          <w:szCs w:val="24"/>
        </w:rPr>
      </w:pPr>
      <w:r w:rsidRPr="003219CD">
        <w:rPr>
          <w:rFonts w:ascii="Book Antiqua" w:hAnsi="Book Antiqua"/>
          <w:sz w:val="24"/>
          <w:szCs w:val="24"/>
        </w:rPr>
        <w:lastRenderedPageBreak/>
        <w:t xml:space="preserve"> le Prestataire s’engage irrévocablement à prévoir et à assurer immédiatement, de la manière la plus complète et la plus diligente qu’il soit, par le recours à tout moyen qu’elle jugera nécessaire, la protection de son personnel ainsi que celui de tout sous-traitant ou fournisseur (ci-après le "Personnel"), </w:t>
      </w:r>
      <w:r w:rsidR="00BE3267" w:rsidRPr="003219CD">
        <w:rPr>
          <w:rFonts w:ascii="Book Antiqua" w:hAnsi="Book Antiqua"/>
          <w:sz w:val="24"/>
          <w:szCs w:val="24"/>
        </w:rPr>
        <w:t>contre tout acte ou fait pouvant mettre en péril la sécurité des personnes (tiers y compris) et des biens</w:t>
      </w:r>
      <w:r w:rsidRPr="003219CD">
        <w:rPr>
          <w:rFonts w:ascii="Book Antiqua" w:hAnsi="Book Antiqua"/>
          <w:sz w:val="24"/>
          <w:szCs w:val="24"/>
        </w:rPr>
        <w:t xml:space="preserve">. </w:t>
      </w:r>
    </w:p>
    <w:p w:rsidR="00BA14BE" w:rsidRPr="003219CD" w:rsidRDefault="00BA14BE" w:rsidP="00BA14BE">
      <w:pPr>
        <w:rPr>
          <w:rFonts w:ascii="Book Antiqua" w:hAnsi="Book Antiqua"/>
          <w:sz w:val="24"/>
          <w:szCs w:val="24"/>
        </w:rPr>
      </w:pPr>
    </w:p>
    <w:p w:rsidR="00BA14BE" w:rsidRPr="003219CD" w:rsidRDefault="00BE3267" w:rsidP="00BA14BE">
      <w:pPr>
        <w:rPr>
          <w:rFonts w:ascii="Book Antiqua" w:hAnsi="Book Antiqua"/>
          <w:sz w:val="24"/>
          <w:szCs w:val="24"/>
        </w:rPr>
      </w:pPr>
      <w:r w:rsidRPr="003219CD">
        <w:rPr>
          <w:rFonts w:ascii="Book Antiqua" w:hAnsi="Book Antiqua"/>
          <w:sz w:val="24"/>
          <w:szCs w:val="24"/>
        </w:rPr>
        <w:t>Tout</w:t>
      </w:r>
      <w:r w:rsidR="00BA14BE" w:rsidRPr="003219CD">
        <w:rPr>
          <w:rFonts w:ascii="Book Antiqua" w:hAnsi="Book Antiqua"/>
          <w:sz w:val="24"/>
          <w:szCs w:val="24"/>
        </w:rPr>
        <w:t xml:space="preserve"> acte </w:t>
      </w:r>
      <w:r w:rsidRPr="003219CD">
        <w:rPr>
          <w:rFonts w:ascii="Book Antiqua" w:hAnsi="Book Antiqua"/>
          <w:sz w:val="24"/>
          <w:szCs w:val="24"/>
        </w:rPr>
        <w:t>s’entend</w:t>
      </w:r>
      <w:r w:rsidR="00BA14BE" w:rsidRPr="003219CD">
        <w:rPr>
          <w:rFonts w:ascii="Book Antiqua" w:hAnsi="Book Antiqua"/>
          <w:sz w:val="24"/>
          <w:szCs w:val="24"/>
        </w:rPr>
        <w:t xml:space="preserve"> notamment, mais sans que cette liste</w:t>
      </w:r>
      <w:r w:rsidRPr="003219CD">
        <w:rPr>
          <w:rFonts w:ascii="Book Antiqua" w:hAnsi="Book Antiqua"/>
          <w:sz w:val="24"/>
          <w:szCs w:val="24"/>
        </w:rPr>
        <w:t xml:space="preserve"> ne</w:t>
      </w:r>
      <w:r w:rsidR="00BA14BE" w:rsidRPr="003219CD">
        <w:rPr>
          <w:rFonts w:ascii="Book Antiqua" w:hAnsi="Book Antiqua"/>
          <w:sz w:val="24"/>
          <w:szCs w:val="24"/>
        </w:rPr>
        <w:t xml:space="preserve"> soit limitative, comme tout acte de détournement, de sabotage et/ou d’attaque contre les installations du Contrat ou contre le Personnel </w:t>
      </w:r>
      <w:r w:rsidRPr="003219CD">
        <w:rPr>
          <w:rFonts w:ascii="Book Antiqua" w:hAnsi="Book Antiqua"/>
          <w:sz w:val="24"/>
          <w:szCs w:val="24"/>
        </w:rPr>
        <w:t>tels</w:t>
      </w:r>
      <w:r w:rsidR="00BA14BE" w:rsidRPr="003219CD">
        <w:rPr>
          <w:rFonts w:ascii="Book Antiqua" w:hAnsi="Book Antiqua"/>
          <w:sz w:val="24"/>
          <w:szCs w:val="24"/>
        </w:rPr>
        <w:t xml:space="preserve"> que</w:t>
      </w:r>
      <w:r w:rsidRPr="003219CD">
        <w:rPr>
          <w:rFonts w:ascii="Book Antiqua" w:hAnsi="Book Antiqua"/>
          <w:sz w:val="24"/>
          <w:szCs w:val="24"/>
        </w:rPr>
        <w:t xml:space="preserve"> la</w:t>
      </w:r>
      <w:r w:rsidR="00BA14BE" w:rsidRPr="003219CD">
        <w:rPr>
          <w:rFonts w:ascii="Book Antiqua" w:hAnsi="Book Antiqua"/>
          <w:sz w:val="24"/>
          <w:szCs w:val="24"/>
        </w:rPr>
        <w:t xml:space="preserve"> prise d'otage, enlèvement, assassinat, attentat, attaque suicide, acte de terrorisme, soulèvement, insurrection. Les mesures de sureté et de sécurité et les moyens associés, tant humain</w:t>
      </w:r>
      <w:r w:rsidRPr="003219CD">
        <w:rPr>
          <w:rFonts w:ascii="Book Antiqua" w:hAnsi="Book Antiqua"/>
          <w:sz w:val="24"/>
          <w:szCs w:val="24"/>
        </w:rPr>
        <w:t>s, techniques et technologiques</w:t>
      </w:r>
      <w:r w:rsidR="00BA14BE" w:rsidRPr="003219CD">
        <w:rPr>
          <w:rFonts w:ascii="Book Antiqua" w:hAnsi="Book Antiqua"/>
          <w:sz w:val="24"/>
          <w:szCs w:val="24"/>
        </w:rPr>
        <w:t xml:space="preserve"> devront être adaptées de façon à prendre en compte la dangerosité des lieux d'exécution des Prestations.</w:t>
      </w:r>
    </w:p>
    <w:p w:rsidR="00F576EF" w:rsidRPr="003219CD" w:rsidRDefault="00F576EF" w:rsidP="00F17D2E">
      <w:pPr>
        <w:keepNext/>
        <w:keepLines/>
        <w:jc w:val="both"/>
        <w:rPr>
          <w:rFonts w:ascii="Book Antiqua" w:hAnsi="Book Antiqua"/>
          <w:sz w:val="24"/>
          <w:szCs w:val="24"/>
        </w:rPr>
      </w:pPr>
    </w:p>
    <w:p w:rsidR="005D651C" w:rsidRPr="003219CD" w:rsidRDefault="005D651C" w:rsidP="005D651C">
      <w:pPr>
        <w:ind w:right="-569"/>
        <w:jc w:val="both"/>
        <w:rPr>
          <w:rFonts w:ascii="Book Antiqua" w:hAnsi="Book Antiqua" w:cs="Tahoma"/>
          <w:b/>
          <w:sz w:val="24"/>
          <w:szCs w:val="24"/>
        </w:rPr>
      </w:pPr>
      <w:r w:rsidRPr="003219CD">
        <w:rPr>
          <w:rFonts w:ascii="Book Antiqua" w:hAnsi="Book Antiqua" w:cs="Tahoma"/>
          <w:b/>
          <w:sz w:val="24"/>
          <w:szCs w:val="24"/>
        </w:rPr>
        <w:t>Article 1</w:t>
      </w:r>
      <w:r w:rsidR="00F576EF" w:rsidRPr="003219CD">
        <w:rPr>
          <w:rFonts w:ascii="Book Antiqua" w:hAnsi="Book Antiqua" w:cs="Tahoma"/>
          <w:b/>
          <w:sz w:val="24"/>
          <w:szCs w:val="24"/>
        </w:rPr>
        <w:t>0</w:t>
      </w:r>
      <w:r w:rsidRPr="003219CD">
        <w:rPr>
          <w:rFonts w:ascii="Book Antiqua" w:hAnsi="Book Antiqua" w:cs="Tahoma"/>
          <w:b/>
          <w:sz w:val="24"/>
          <w:szCs w:val="24"/>
        </w:rPr>
        <w:t xml:space="preserve"> : Durée – Renouvellement- </w:t>
      </w:r>
      <w:r w:rsidR="00CF0FE2" w:rsidRPr="003219CD">
        <w:rPr>
          <w:rFonts w:ascii="Book Antiqua" w:hAnsi="Book Antiqua" w:cs="Tahoma"/>
          <w:b/>
          <w:sz w:val="24"/>
          <w:szCs w:val="24"/>
        </w:rPr>
        <w:t>Dénonciation</w:t>
      </w:r>
    </w:p>
    <w:p w:rsidR="005D651C" w:rsidRPr="003219CD" w:rsidRDefault="005D651C" w:rsidP="005D651C">
      <w:pPr>
        <w:ind w:right="-569"/>
        <w:jc w:val="both"/>
        <w:rPr>
          <w:rFonts w:ascii="Book Antiqua" w:hAnsi="Book Antiqua" w:cs="Tahoma"/>
          <w:sz w:val="24"/>
          <w:szCs w:val="24"/>
        </w:rPr>
      </w:pPr>
    </w:p>
    <w:p w:rsidR="005D651C" w:rsidRPr="003219CD" w:rsidRDefault="005D651C" w:rsidP="005D651C">
      <w:pPr>
        <w:ind w:right="-569"/>
        <w:jc w:val="both"/>
        <w:rPr>
          <w:rFonts w:ascii="Book Antiqua" w:hAnsi="Book Antiqua" w:cs="Tahoma"/>
          <w:sz w:val="24"/>
          <w:szCs w:val="24"/>
        </w:rPr>
      </w:pPr>
      <w:r w:rsidRPr="003219CD">
        <w:rPr>
          <w:rFonts w:ascii="Book Antiqua" w:hAnsi="Book Antiqua" w:cs="Tahoma"/>
          <w:sz w:val="24"/>
          <w:szCs w:val="24"/>
        </w:rPr>
        <w:t>Le présent contrat est conclu pour une durée d’</w:t>
      </w:r>
      <w:r w:rsidR="00654783">
        <w:rPr>
          <w:rFonts w:ascii="Book Antiqua" w:hAnsi="Book Antiqua" w:cs="Tahoma"/>
          <w:sz w:val="24"/>
          <w:szCs w:val="24"/>
        </w:rPr>
        <w:t>…………</w:t>
      </w:r>
      <w:r w:rsidRPr="003219CD">
        <w:rPr>
          <w:rFonts w:ascii="Book Antiqua" w:hAnsi="Book Antiqua" w:cs="Tahoma"/>
          <w:sz w:val="24"/>
          <w:szCs w:val="24"/>
        </w:rPr>
        <w:t xml:space="preserve"> (</w:t>
      </w:r>
      <w:r w:rsidR="00654783">
        <w:rPr>
          <w:rFonts w:ascii="Book Antiqua" w:hAnsi="Book Antiqua" w:cs="Tahoma"/>
          <w:sz w:val="24"/>
          <w:szCs w:val="24"/>
        </w:rPr>
        <w:t>…..</w:t>
      </w:r>
      <w:r w:rsidRPr="003219CD">
        <w:rPr>
          <w:rFonts w:ascii="Book Antiqua" w:hAnsi="Book Antiqua" w:cs="Tahoma"/>
          <w:sz w:val="24"/>
          <w:szCs w:val="24"/>
        </w:rPr>
        <w:t xml:space="preserve">) </w:t>
      </w:r>
      <w:proofErr w:type="gramStart"/>
      <w:r w:rsidRPr="003219CD">
        <w:rPr>
          <w:rFonts w:ascii="Book Antiqua" w:hAnsi="Book Antiqua" w:cs="Tahoma"/>
          <w:sz w:val="24"/>
          <w:szCs w:val="24"/>
        </w:rPr>
        <w:t>an</w:t>
      </w:r>
      <w:proofErr w:type="gramEnd"/>
      <w:r w:rsidRPr="003219CD">
        <w:rPr>
          <w:rFonts w:ascii="Book Antiqua" w:hAnsi="Book Antiqua" w:cs="Tahoma"/>
          <w:sz w:val="24"/>
          <w:szCs w:val="24"/>
        </w:rPr>
        <w:t xml:space="preserve"> et prend effet à compter </w:t>
      </w:r>
    </w:p>
    <w:p w:rsidR="005D651C" w:rsidRPr="003219CD" w:rsidRDefault="005D651C" w:rsidP="005D651C">
      <w:pPr>
        <w:ind w:right="-569"/>
        <w:jc w:val="both"/>
        <w:rPr>
          <w:rFonts w:ascii="Book Antiqua" w:hAnsi="Book Antiqua" w:cs="Tahoma"/>
          <w:sz w:val="24"/>
          <w:szCs w:val="24"/>
        </w:rPr>
      </w:pPr>
      <w:proofErr w:type="gramStart"/>
      <w:r w:rsidRPr="003219CD">
        <w:rPr>
          <w:rFonts w:ascii="Book Antiqua" w:hAnsi="Book Antiqua" w:cs="Tahoma"/>
          <w:sz w:val="24"/>
          <w:szCs w:val="24"/>
        </w:rPr>
        <w:t>de</w:t>
      </w:r>
      <w:proofErr w:type="gramEnd"/>
      <w:r w:rsidRPr="003219CD">
        <w:rPr>
          <w:rFonts w:ascii="Book Antiqua" w:hAnsi="Book Antiqua" w:cs="Tahoma"/>
          <w:sz w:val="24"/>
          <w:szCs w:val="24"/>
        </w:rPr>
        <w:t xml:space="preserve"> sa date de  signature par les parties.</w:t>
      </w:r>
      <w:r w:rsidR="00F17D2E" w:rsidRPr="003219CD">
        <w:rPr>
          <w:rFonts w:ascii="Book Antiqua" w:hAnsi="Book Antiqua" w:cs="Tahoma"/>
          <w:sz w:val="24"/>
          <w:szCs w:val="24"/>
        </w:rPr>
        <w:t xml:space="preserve"> Il n’est pas renouvelable par tacite reconduction</w:t>
      </w:r>
      <w:r w:rsidR="00BE3267" w:rsidRPr="003219CD">
        <w:rPr>
          <w:rFonts w:ascii="Book Antiqua" w:hAnsi="Book Antiqua" w:cs="Tahoma"/>
          <w:sz w:val="24"/>
          <w:szCs w:val="24"/>
        </w:rPr>
        <w:t xml:space="preserve"> même en cas de poursuite de son exécution à son expiration</w:t>
      </w:r>
      <w:r w:rsidR="0005188E" w:rsidRPr="003219CD">
        <w:rPr>
          <w:rFonts w:ascii="Book Antiqua" w:hAnsi="Book Antiqua" w:cs="Tahoma"/>
          <w:sz w:val="24"/>
          <w:szCs w:val="24"/>
        </w:rPr>
        <w:t>.</w:t>
      </w:r>
    </w:p>
    <w:p w:rsidR="005D651C" w:rsidRPr="003219CD" w:rsidRDefault="005D651C" w:rsidP="005D651C">
      <w:pPr>
        <w:ind w:right="-569"/>
        <w:jc w:val="both"/>
        <w:rPr>
          <w:rFonts w:ascii="Book Antiqua" w:hAnsi="Book Antiqua" w:cs="Tahoma"/>
          <w:sz w:val="24"/>
          <w:szCs w:val="24"/>
        </w:rPr>
      </w:pPr>
    </w:p>
    <w:p w:rsidR="009830D1" w:rsidRPr="003219CD" w:rsidRDefault="00BE3267" w:rsidP="005D651C">
      <w:pPr>
        <w:jc w:val="both"/>
        <w:rPr>
          <w:rFonts w:ascii="Book Antiqua" w:hAnsi="Book Antiqua"/>
          <w:sz w:val="24"/>
          <w:szCs w:val="24"/>
        </w:rPr>
      </w:pPr>
      <w:r w:rsidRPr="003219CD">
        <w:rPr>
          <w:rFonts w:ascii="Book Antiqua" w:hAnsi="Book Antiqua"/>
          <w:sz w:val="24"/>
          <w:szCs w:val="24"/>
        </w:rPr>
        <w:t xml:space="preserve">Un mois </w:t>
      </w:r>
      <w:r w:rsidR="005D651C" w:rsidRPr="003219CD">
        <w:rPr>
          <w:rFonts w:ascii="Book Antiqua" w:hAnsi="Book Antiqua"/>
          <w:sz w:val="24"/>
          <w:szCs w:val="24"/>
        </w:rPr>
        <w:t>avant son terme, les parties se rencontreront afin de faire le bilan de leur colla</w:t>
      </w:r>
      <w:r w:rsidRPr="003219CD">
        <w:rPr>
          <w:rFonts w:ascii="Book Antiqua" w:hAnsi="Book Antiqua"/>
          <w:sz w:val="24"/>
          <w:szCs w:val="24"/>
        </w:rPr>
        <w:t xml:space="preserve">boration et définir les nouvelles orientations du présent contrat. </w:t>
      </w:r>
    </w:p>
    <w:p w:rsidR="00BE3267" w:rsidRPr="003219CD" w:rsidRDefault="00BE3267" w:rsidP="005D651C">
      <w:pPr>
        <w:jc w:val="both"/>
        <w:rPr>
          <w:rFonts w:ascii="Book Antiqua" w:hAnsi="Book Antiqua"/>
          <w:sz w:val="24"/>
          <w:szCs w:val="24"/>
        </w:rPr>
      </w:pPr>
    </w:p>
    <w:p w:rsidR="005D651C" w:rsidRPr="003219CD" w:rsidRDefault="005D651C" w:rsidP="005D651C">
      <w:pPr>
        <w:jc w:val="both"/>
        <w:rPr>
          <w:rFonts w:ascii="Book Antiqua" w:hAnsi="Book Antiqua"/>
          <w:sz w:val="24"/>
          <w:szCs w:val="24"/>
        </w:rPr>
      </w:pPr>
      <w:r w:rsidRPr="003219CD">
        <w:rPr>
          <w:rFonts w:ascii="Book Antiqua" w:hAnsi="Book Antiqua"/>
          <w:sz w:val="24"/>
          <w:szCs w:val="24"/>
        </w:rPr>
        <w:t>Toutefois, la partie qui ne souhaite pas demeurer dans les liens contractuels, pourra le notifier à l’autre par lettre recommandée avec accusé de réception ou lettre simple contre décha</w:t>
      </w:r>
      <w:r w:rsidR="00BE3267" w:rsidRPr="003219CD">
        <w:rPr>
          <w:rFonts w:ascii="Book Antiqua" w:hAnsi="Book Antiqua"/>
          <w:sz w:val="24"/>
          <w:szCs w:val="24"/>
        </w:rPr>
        <w:t>rge un (01) mois avant la date de rupture envisagée</w:t>
      </w:r>
      <w:r w:rsidRPr="003219CD">
        <w:rPr>
          <w:rFonts w:ascii="Book Antiqua" w:hAnsi="Book Antiqua"/>
          <w:sz w:val="24"/>
          <w:szCs w:val="24"/>
        </w:rPr>
        <w:t>.</w:t>
      </w:r>
    </w:p>
    <w:p w:rsidR="00D62096" w:rsidRPr="003219CD" w:rsidRDefault="00D62096" w:rsidP="005D651C">
      <w:pPr>
        <w:ind w:right="-142"/>
        <w:jc w:val="both"/>
        <w:rPr>
          <w:rFonts w:ascii="Book Antiqua" w:hAnsi="Book Antiqua" w:cs="Tahoma"/>
          <w:sz w:val="24"/>
          <w:szCs w:val="24"/>
        </w:rPr>
      </w:pPr>
    </w:p>
    <w:p w:rsidR="00D62096" w:rsidRPr="003219CD" w:rsidRDefault="00E5400C" w:rsidP="00D62096">
      <w:pPr>
        <w:spacing w:line="360" w:lineRule="auto"/>
        <w:jc w:val="both"/>
        <w:rPr>
          <w:rFonts w:ascii="Book Antiqua" w:hAnsi="Book Antiqua" w:cs="Tahoma"/>
          <w:b/>
          <w:sz w:val="24"/>
          <w:szCs w:val="24"/>
        </w:rPr>
      </w:pPr>
      <w:r w:rsidRPr="003219CD">
        <w:rPr>
          <w:rFonts w:ascii="Book Antiqua" w:hAnsi="Book Antiqua" w:cs="Tahoma"/>
          <w:b/>
          <w:sz w:val="24"/>
          <w:szCs w:val="24"/>
        </w:rPr>
        <w:t>Article 11</w:t>
      </w:r>
      <w:r w:rsidR="00F576EF" w:rsidRPr="003219CD">
        <w:rPr>
          <w:rFonts w:ascii="Book Antiqua" w:hAnsi="Book Antiqua" w:cs="Tahoma"/>
          <w:b/>
          <w:sz w:val="24"/>
          <w:szCs w:val="24"/>
        </w:rPr>
        <w:t> : Pénalit</w:t>
      </w:r>
      <w:r w:rsidRPr="003219CD">
        <w:rPr>
          <w:rFonts w:ascii="Book Antiqua" w:hAnsi="Book Antiqua" w:cs="Tahoma"/>
          <w:b/>
          <w:sz w:val="24"/>
          <w:szCs w:val="24"/>
        </w:rPr>
        <w:t>é de retard</w:t>
      </w:r>
    </w:p>
    <w:p w:rsidR="00D62096" w:rsidRPr="003219CD" w:rsidRDefault="00F576EF" w:rsidP="00F576EF">
      <w:pPr>
        <w:jc w:val="both"/>
        <w:rPr>
          <w:rFonts w:ascii="Book Antiqua" w:hAnsi="Book Antiqua"/>
          <w:sz w:val="24"/>
          <w:szCs w:val="24"/>
        </w:rPr>
      </w:pPr>
      <w:r w:rsidRPr="003219CD">
        <w:rPr>
          <w:rFonts w:ascii="Book Antiqua" w:hAnsi="Book Antiqua"/>
          <w:sz w:val="24"/>
          <w:szCs w:val="24"/>
        </w:rPr>
        <w:t xml:space="preserve">Si la livraison </w:t>
      </w:r>
      <w:r w:rsidR="00E5400C" w:rsidRPr="003219CD">
        <w:rPr>
          <w:rFonts w:ascii="Book Antiqua" w:hAnsi="Book Antiqua"/>
          <w:sz w:val="24"/>
          <w:szCs w:val="24"/>
        </w:rPr>
        <w:t>d</w:t>
      </w:r>
      <w:r w:rsidRPr="003219CD">
        <w:rPr>
          <w:rFonts w:ascii="Book Antiqua" w:hAnsi="Book Antiqua"/>
          <w:sz w:val="24"/>
          <w:szCs w:val="24"/>
        </w:rPr>
        <w:t xml:space="preserve">u carburant </w:t>
      </w:r>
      <w:r w:rsidR="00D62096" w:rsidRPr="003219CD">
        <w:rPr>
          <w:rFonts w:ascii="Book Antiqua" w:hAnsi="Book Antiqua"/>
          <w:sz w:val="24"/>
          <w:szCs w:val="24"/>
        </w:rPr>
        <w:t xml:space="preserve">est retardée en violation de la date convenue par les parties, le </w:t>
      </w:r>
      <w:r w:rsidRPr="003219CD">
        <w:rPr>
          <w:rFonts w:ascii="Book Antiqua" w:hAnsi="Book Antiqua"/>
          <w:sz w:val="24"/>
          <w:szCs w:val="24"/>
        </w:rPr>
        <w:t>Fournisseur</w:t>
      </w:r>
      <w:r w:rsidR="00D62096" w:rsidRPr="003219CD">
        <w:rPr>
          <w:rFonts w:ascii="Book Antiqua" w:hAnsi="Book Antiqua"/>
          <w:sz w:val="24"/>
          <w:szCs w:val="24"/>
        </w:rPr>
        <w:t xml:space="preserve">, à la réception de l'avis de demande de paiement du Client, payera au Client les pénalités fixées au taux de deux </w:t>
      </w:r>
      <w:r w:rsidRPr="003219CD">
        <w:rPr>
          <w:rFonts w:ascii="Book Antiqua" w:hAnsi="Book Antiqua"/>
          <w:sz w:val="24"/>
          <w:szCs w:val="24"/>
        </w:rPr>
        <w:t>pour cent (2%) du Prix du</w:t>
      </w:r>
      <w:r w:rsidR="00D62096" w:rsidRPr="003219CD">
        <w:rPr>
          <w:rFonts w:ascii="Book Antiqua" w:hAnsi="Book Antiqua"/>
          <w:sz w:val="24"/>
          <w:szCs w:val="24"/>
        </w:rPr>
        <w:t xml:space="preserve"> </w:t>
      </w:r>
      <w:r w:rsidRPr="003219CD">
        <w:rPr>
          <w:rFonts w:ascii="Book Antiqua" w:hAnsi="Book Antiqua"/>
          <w:sz w:val="24"/>
          <w:szCs w:val="24"/>
        </w:rPr>
        <w:t>carburant</w:t>
      </w:r>
      <w:r w:rsidR="00D62096" w:rsidRPr="003219CD">
        <w:rPr>
          <w:rFonts w:ascii="Book Antiqua" w:hAnsi="Book Antiqua"/>
          <w:sz w:val="24"/>
          <w:szCs w:val="24"/>
        </w:rPr>
        <w:t xml:space="preserve"> livrée en retard calculé quotidiennement comme suit, s’il ne peut pas apporter la preuve que ledi</w:t>
      </w:r>
      <w:r w:rsidRPr="003219CD">
        <w:rPr>
          <w:rFonts w:ascii="Book Antiqua" w:hAnsi="Book Antiqua"/>
          <w:sz w:val="24"/>
          <w:szCs w:val="24"/>
        </w:rPr>
        <w:t>t retard ne lui est imputable.</w:t>
      </w:r>
    </w:p>
    <w:p w:rsidR="00D62096" w:rsidRPr="003219CD" w:rsidRDefault="00D62096" w:rsidP="00F576EF">
      <w:pPr>
        <w:jc w:val="both"/>
        <w:rPr>
          <w:rFonts w:ascii="Book Antiqua" w:hAnsi="Book Antiqua"/>
          <w:sz w:val="24"/>
          <w:szCs w:val="24"/>
        </w:rPr>
      </w:pP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Les pénalités courront à partir de la date convenue de livraison ou à partir de la date d’échéance du</w:t>
      </w:r>
      <w:r w:rsidR="007D02AB" w:rsidRPr="003219CD">
        <w:rPr>
          <w:rFonts w:ascii="Book Antiqua" w:hAnsi="Book Antiqua"/>
          <w:sz w:val="24"/>
          <w:szCs w:val="24"/>
        </w:rPr>
        <w:t xml:space="preserve"> délai de livraison convenu.</w:t>
      </w: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 xml:space="preserve"> </w:t>
      </w: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 xml:space="preserve">Le Client pourra déduire les pénalités de tout paiement dû au </w:t>
      </w:r>
      <w:r w:rsidR="00F576EF" w:rsidRPr="003219CD">
        <w:rPr>
          <w:rFonts w:ascii="Book Antiqua" w:hAnsi="Book Antiqua"/>
          <w:sz w:val="24"/>
          <w:szCs w:val="24"/>
        </w:rPr>
        <w:t>Fournisseur</w:t>
      </w:r>
      <w:r w:rsidRPr="003219CD">
        <w:rPr>
          <w:rFonts w:ascii="Book Antiqua" w:hAnsi="Book Antiqua"/>
          <w:sz w:val="24"/>
          <w:szCs w:val="24"/>
        </w:rPr>
        <w:t xml:space="preserve"> ou de l’exécution de tout autre engagement en tant que de besoin.</w:t>
      </w:r>
    </w:p>
    <w:p w:rsidR="00D62096" w:rsidRPr="003219CD" w:rsidRDefault="00D62096" w:rsidP="00F576EF">
      <w:pPr>
        <w:jc w:val="both"/>
        <w:rPr>
          <w:rFonts w:ascii="Book Antiqua" w:hAnsi="Book Antiqua"/>
          <w:sz w:val="24"/>
          <w:szCs w:val="24"/>
        </w:rPr>
      </w:pP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 xml:space="preserve">La disposition relative aux pénalités résultant de cet </w:t>
      </w:r>
      <w:r w:rsidR="007D02AB" w:rsidRPr="003219CD">
        <w:rPr>
          <w:rFonts w:ascii="Book Antiqua" w:hAnsi="Book Antiqua"/>
          <w:sz w:val="24"/>
          <w:szCs w:val="24"/>
        </w:rPr>
        <w:t>a</w:t>
      </w:r>
      <w:r w:rsidRPr="003219CD">
        <w:rPr>
          <w:rFonts w:ascii="Book Antiqua" w:hAnsi="Book Antiqua"/>
          <w:sz w:val="24"/>
          <w:szCs w:val="24"/>
        </w:rPr>
        <w:t>rticle prévaudra sur tous les accords antérieurs portant sur les présent</w:t>
      </w:r>
      <w:r w:rsidR="00750F2A" w:rsidRPr="003219CD">
        <w:rPr>
          <w:rFonts w:ascii="Book Antiqua" w:hAnsi="Book Antiqua"/>
          <w:sz w:val="24"/>
          <w:szCs w:val="24"/>
        </w:rPr>
        <w:t xml:space="preserve">es matières. L’accomplissement </w:t>
      </w:r>
      <w:r w:rsidRPr="003219CD">
        <w:rPr>
          <w:rFonts w:ascii="Book Antiqua" w:hAnsi="Book Antiqua"/>
          <w:sz w:val="24"/>
          <w:szCs w:val="24"/>
        </w:rPr>
        <w:t xml:space="preserve">des obligations de paiement de la pénalité par le </w:t>
      </w:r>
      <w:r w:rsidR="00F576EF" w:rsidRPr="003219CD">
        <w:rPr>
          <w:rFonts w:ascii="Book Antiqua" w:hAnsi="Book Antiqua"/>
          <w:sz w:val="24"/>
          <w:szCs w:val="24"/>
        </w:rPr>
        <w:t>Fournisseur</w:t>
      </w:r>
      <w:r w:rsidRPr="003219CD">
        <w:rPr>
          <w:rFonts w:ascii="Book Antiqua" w:hAnsi="Book Antiqua"/>
          <w:sz w:val="24"/>
          <w:szCs w:val="24"/>
        </w:rPr>
        <w:t xml:space="preserve"> ne déchargera pas le </w:t>
      </w:r>
      <w:r w:rsidR="00F576EF" w:rsidRPr="003219CD">
        <w:rPr>
          <w:rFonts w:ascii="Book Antiqua" w:hAnsi="Book Antiqua"/>
          <w:sz w:val="24"/>
          <w:szCs w:val="24"/>
        </w:rPr>
        <w:t>Fournisseur</w:t>
      </w:r>
      <w:r w:rsidRPr="003219CD">
        <w:rPr>
          <w:rFonts w:ascii="Book Antiqua" w:hAnsi="Book Antiqua"/>
          <w:sz w:val="24"/>
          <w:szCs w:val="24"/>
        </w:rPr>
        <w:t xml:space="preserve"> de la responsabilité du paiement des Dommages et Intérêts découlant  du présent Contrat.</w:t>
      </w:r>
    </w:p>
    <w:p w:rsidR="00D62096" w:rsidRPr="003219CD" w:rsidRDefault="00D62096" w:rsidP="00F576EF">
      <w:pPr>
        <w:jc w:val="both"/>
        <w:rPr>
          <w:rFonts w:ascii="Book Antiqua" w:hAnsi="Book Antiqua"/>
          <w:sz w:val="24"/>
          <w:szCs w:val="24"/>
        </w:rPr>
      </w:pP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lastRenderedPageBreak/>
        <w:t>Le paiement des pénalités n’a pas pour effet de libérer les deux Parties de l’exécution de leurs engagements découlant du présent Contra</w:t>
      </w:r>
      <w:r w:rsidR="00F576EF" w:rsidRPr="003219CD">
        <w:rPr>
          <w:rFonts w:ascii="Book Antiqua" w:hAnsi="Book Antiqua"/>
          <w:sz w:val="24"/>
          <w:szCs w:val="24"/>
        </w:rPr>
        <w:t>t.</w:t>
      </w:r>
    </w:p>
    <w:p w:rsidR="00D62096" w:rsidRPr="003219CD" w:rsidRDefault="00D62096" w:rsidP="00D62096">
      <w:pPr>
        <w:jc w:val="both"/>
        <w:rPr>
          <w:rFonts w:ascii="Book Antiqua" w:hAnsi="Book Antiqua"/>
          <w:sz w:val="24"/>
          <w:szCs w:val="24"/>
        </w:rPr>
      </w:pPr>
    </w:p>
    <w:p w:rsidR="00D62096" w:rsidRPr="003219CD" w:rsidRDefault="00D62096" w:rsidP="00F576EF">
      <w:pPr>
        <w:jc w:val="both"/>
        <w:rPr>
          <w:rFonts w:ascii="Book Antiqua" w:hAnsi="Book Antiqua"/>
          <w:b/>
          <w:sz w:val="24"/>
          <w:szCs w:val="24"/>
        </w:rPr>
      </w:pPr>
      <w:r w:rsidRPr="003219CD">
        <w:rPr>
          <w:rFonts w:ascii="Book Antiqua" w:hAnsi="Book Antiqua"/>
          <w:b/>
          <w:sz w:val="24"/>
          <w:szCs w:val="24"/>
        </w:rPr>
        <w:t>Article 1</w:t>
      </w:r>
      <w:r w:rsidR="00E5400C" w:rsidRPr="003219CD">
        <w:rPr>
          <w:rFonts w:ascii="Book Antiqua" w:hAnsi="Book Antiqua"/>
          <w:b/>
          <w:sz w:val="24"/>
          <w:szCs w:val="24"/>
        </w:rPr>
        <w:t>2</w:t>
      </w:r>
      <w:r w:rsidRPr="003219CD">
        <w:rPr>
          <w:rFonts w:ascii="Book Antiqua" w:hAnsi="Book Antiqua"/>
          <w:b/>
          <w:sz w:val="24"/>
          <w:szCs w:val="24"/>
        </w:rPr>
        <w:t xml:space="preserve"> : Confidentialité </w:t>
      </w:r>
    </w:p>
    <w:p w:rsidR="00F576EF" w:rsidRPr="003219CD" w:rsidRDefault="00F576EF" w:rsidP="00F576EF">
      <w:pPr>
        <w:jc w:val="both"/>
        <w:rPr>
          <w:rFonts w:ascii="Book Antiqua" w:hAnsi="Book Antiqua"/>
          <w:sz w:val="24"/>
          <w:szCs w:val="24"/>
        </w:rPr>
      </w:pPr>
    </w:p>
    <w:p w:rsidR="00D62096" w:rsidRPr="003219CD" w:rsidRDefault="00D62096" w:rsidP="00D62096">
      <w:pPr>
        <w:jc w:val="both"/>
        <w:rPr>
          <w:rFonts w:ascii="Book Antiqua" w:hAnsi="Book Antiqua"/>
          <w:sz w:val="24"/>
          <w:szCs w:val="24"/>
        </w:rPr>
      </w:pPr>
      <w:r w:rsidRPr="003219CD">
        <w:rPr>
          <w:rFonts w:ascii="Book Antiqua" w:hAnsi="Book Antiqua"/>
          <w:sz w:val="24"/>
          <w:szCs w:val="24"/>
        </w:rPr>
        <w:t xml:space="preserve"> Le présent Contrat et toutes les informations qu’il contient ont un caractère strictement confidentiel. Ils ne devront, en aucun cas, être divulgués à des tiers.</w:t>
      </w:r>
    </w:p>
    <w:p w:rsidR="00750F2A" w:rsidRPr="003219CD" w:rsidRDefault="00750F2A" w:rsidP="00F576EF">
      <w:pPr>
        <w:jc w:val="both"/>
        <w:rPr>
          <w:rFonts w:ascii="Book Antiqua" w:hAnsi="Book Antiqua"/>
          <w:sz w:val="24"/>
          <w:szCs w:val="24"/>
        </w:rPr>
      </w:pP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Il est d’accord parties qu’aussi bien pendant la durée du présent Contrat qu’après son expiration par quelque cause que ce soit, les Parties s’obligent à ne publier, révéler ou communiquer à des tiers, aucune information relative à l’opération réalisée.</w:t>
      </w:r>
    </w:p>
    <w:p w:rsidR="00CF0FE2" w:rsidRPr="003219CD" w:rsidRDefault="00CF0FE2" w:rsidP="00F576EF">
      <w:pPr>
        <w:jc w:val="both"/>
        <w:rPr>
          <w:rFonts w:ascii="Book Antiqua" w:hAnsi="Book Antiqua"/>
          <w:sz w:val="24"/>
          <w:szCs w:val="24"/>
        </w:rPr>
      </w:pP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Les Parties s’engagent, en ce qui concerne leurs agents, à prendre toutes mesures appropriées, par Contrat et/ou de toute autre manière, afin de satisfaire autant que faire se peut à cette obligation de confidentialité.</w:t>
      </w:r>
    </w:p>
    <w:p w:rsidR="00CF0FE2" w:rsidRPr="003219CD" w:rsidRDefault="00CF0FE2" w:rsidP="00F576EF">
      <w:pPr>
        <w:jc w:val="both"/>
        <w:rPr>
          <w:rFonts w:ascii="Book Antiqua" w:hAnsi="Book Antiqua"/>
          <w:sz w:val="24"/>
          <w:szCs w:val="24"/>
        </w:rPr>
      </w:pP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La violation de l’obligation de confidentialité ci-dessus prévue entraînera la responsabilité contractuelle de la partie, auteur de cette violation.</w:t>
      </w: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La présente obligation de confidentialité, qui est autonome au Contrat, prend effet à compter de la signature des présentes et continuera à s'appliquer pendant une durée de 5 ans après la fin du Contrat et quelle qu'en soit la cause.</w:t>
      </w:r>
    </w:p>
    <w:p w:rsidR="00CF0FE2" w:rsidRPr="003219CD" w:rsidRDefault="00CF0FE2" w:rsidP="00F576EF">
      <w:pPr>
        <w:jc w:val="both"/>
        <w:rPr>
          <w:rFonts w:ascii="Book Antiqua" w:hAnsi="Book Antiqua"/>
          <w:sz w:val="24"/>
          <w:szCs w:val="24"/>
        </w:rPr>
      </w:pPr>
    </w:p>
    <w:p w:rsidR="00D62096" w:rsidRPr="003219CD" w:rsidRDefault="00D62096" w:rsidP="00F576EF">
      <w:pPr>
        <w:jc w:val="both"/>
        <w:rPr>
          <w:rFonts w:ascii="Book Antiqua" w:hAnsi="Book Antiqua"/>
          <w:sz w:val="24"/>
          <w:szCs w:val="24"/>
        </w:rPr>
      </w:pPr>
      <w:r w:rsidRPr="003219CD">
        <w:rPr>
          <w:rFonts w:ascii="Book Antiqua" w:hAnsi="Book Antiqua"/>
          <w:sz w:val="24"/>
          <w:szCs w:val="24"/>
        </w:rPr>
        <w:t>La présente obligation de confidentialité ne portera pas sur les informations :</w:t>
      </w:r>
    </w:p>
    <w:p w:rsidR="00D62096" w:rsidRPr="003219CD" w:rsidRDefault="00CF0FE2" w:rsidP="00CF0FE2">
      <w:pPr>
        <w:pStyle w:val="Paragraphedeliste"/>
        <w:numPr>
          <w:ilvl w:val="0"/>
          <w:numId w:val="2"/>
        </w:numPr>
        <w:jc w:val="both"/>
        <w:rPr>
          <w:rFonts w:ascii="Book Antiqua" w:hAnsi="Book Antiqua"/>
        </w:rPr>
      </w:pPr>
      <w:r w:rsidRPr="003219CD">
        <w:rPr>
          <w:rFonts w:ascii="Book Antiqua" w:hAnsi="Book Antiqua"/>
        </w:rPr>
        <w:t>T</w:t>
      </w:r>
      <w:r w:rsidR="00D62096" w:rsidRPr="003219CD">
        <w:rPr>
          <w:rFonts w:ascii="Book Antiqua" w:hAnsi="Book Antiqua"/>
        </w:rPr>
        <w:t>ombées dans le domaine public.</w:t>
      </w:r>
    </w:p>
    <w:p w:rsidR="00D62096" w:rsidRPr="003219CD" w:rsidRDefault="00CF0FE2" w:rsidP="00CF0FE2">
      <w:pPr>
        <w:pStyle w:val="Paragraphedeliste"/>
        <w:numPr>
          <w:ilvl w:val="0"/>
          <w:numId w:val="2"/>
        </w:numPr>
        <w:jc w:val="both"/>
        <w:rPr>
          <w:rFonts w:ascii="Book Antiqua" w:hAnsi="Book Antiqua"/>
        </w:rPr>
      </w:pPr>
      <w:r w:rsidRPr="003219CD">
        <w:rPr>
          <w:rFonts w:ascii="Book Antiqua" w:hAnsi="Book Antiqua"/>
        </w:rPr>
        <w:t>C</w:t>
      </w:r>
      <w:r w:rsidR="00D62096" w:rsidRPr="003219CD">
        <w:rPr>
          <w:rFonts w:ascii="Book Antiqua" w:hAnsi="Book Antiqua"/>
        </w:rPr>
        <w:t>onnues par les parties avant l’engagement des discussions contractuelles.</w:t>
      </w:r>
    </w:p>
    <w:p w:rsidR="00D62096" w:rsidRPr="003219CD" w:rsidRDefault="00CF0FE2" w:rsidP="00CF0FE2">
      <w:pPr>
        <w:pStyle w:val="Paragraphedeliste"/>
        <w:numPr>
          <w:ilvl w:val="0"/>
          <w:numId w:val="2"/>
        </w:numPr>
        <w:jc w:val="both"/>
        <w:rPr>
          <w:rFonts w:ascii="Book Antiqua" w:hAnsi="Book Antiqua"/>
        </w:rPr>
      </w:pPr>
      <w:r w:rsidRPr="003219CD">
        <w:rPr>
          <w:rFonts w:ascii="Book Antiqua" w:hAnsi="Book Antiqua"/>
        </w:rPr>
        <w:t>P</w:t>
      </w:r>
      <w:r w:rsidR="00D62096" w:rsidRPr="003219CD">
        <w:rPr>
          <w:rFonts w:ascii="Book Antiqua" w:hAnsi="Book Antiqua"/>
        </w:rPr>
        <w:t xml:space="preserve">ortées à la connaissance de l’une ou l’autre des parties par un tiers. </w:t>
      </w:r>
    </w:p>
    <w:p w:rsidR="00D62096" w:rsidRPr="003219CD" w:rsidRDefault="00CF0FE2" w:rsidP="00CF0FE2">
      <w:pPr>
        <w:pStyle w:val="Paragraphedeliste"/>
        <w:numPr>
          <w:ilvl w:val="0"/>
          <w:numId w:val="2"/>
        </w:numPr>
        <w:jc w:val="both"/>
        <w:rPr>
          <w:rFonts w:ascii="Book Antiqua" w:hAnsi="Book Antiqua"/>
        </w:rPr>
      </w:pPr>
      <w:r w:rsidRPr="003219CD">
        <w:rPr>
          <w:rFonts w:ascii="Book Antiqua" w:hAnsi="Book Antiqua"/>
        </w:rPr>
        <w:t>F</w:t>
      </w:r>
      <w:r w:rsidR="00D62096" w:rsidRPr="003219CD">
        <w:rPr>
          <w:rFonts w:ascii="Book Antiqua" w:hAnsi="Book Antiqua"/>
        </w:rPr>
        <w:t>aisant l’objet d’une demande de communication dans le cadre d’une procédure ou une enquête judiciaire ou administrative ou d’une procédure similaire initiée par une juridiction.</w:t>
      </w:r>
    </w:p>
    <w:p w:rsidR="00D62096" w:rsidRPr="003219CD" w:rsidRDefault="00D62096" w:rsidP="00D62096">
      <w:pPr>
        <w:jc w:val="both"/>
        <w:rPr>
          <w:rFonts w:ascii="Book Antiqua" w:hAnsi="Book Antiqua" w:cs="Tahoma"/>
          <w:sz w:val="24"/>
          <w:szCs w:val="24"/>
        </w:rPr>
      </w:pPr>
    </w:p>
    <w:p w:rsidR="00D62096" w:rsidRPr="003219CD" w:rsidRDefault="00D62096" w:rsidP="00F576EF">
      <w:pPr>
        <w:jc w:val="both"/>
        <w:rPr>
          <w:rFonts w:ascii="Book Antiqua" w:hAnsi="Book Antiqua"/>
          <w:b/>
          <w:sz w:val="24"/>
          <w:szCs w:val="24"/>
        </w:rPr>
      </w:pPr>
      <w:r w:rsidRPr="003219CD">
        <w:rPr>
          <w:rFonts w:ascii="Book Antiqua" w:hAnsi="Book Antiqua"/>
          <w:b/>
          <w:sz w:val="24"/>
          <w:szCs w:val="24"/>
        </w:rPr>
        <w:t>Article 1</w:t>
      </w:r>
      <w:r w:rsidR="00E5400C" w:rsidRPr="003219CD">
        <w:rPr>
          <w:rFonts w:ascii="Book Antiqua" w:hAnsi="Book Antiqua"/>
          <w:b/>
          <w:sz w:val="24"/>
          <w:szCs w:val="24"/>
        </w:rPr>
        <w:t>3</w:t>
      </w:r>
      <w:r w:rsidRPr="003219CD">
        <w:rPr>
          <w:rFonts w:ascii="Book Antiqua" w:hAnsi="Book Antiqua"/>
          <w:b/>
          <w:sz w:val="24"/>
          <w:szCs w:val="24"/>
        </w:rPr>
        <w:t> : Force majeure</w:t>
      </w:r>
    </w:p>
    <w:p w:rsidR="00E5400C" w:rsidRPr="003219CD" w:rsidRDefault="00E5400C" w:rsidP="00F576EF">
      <w:pPr>
        <w:jc w:val="both"/>
        <w:rPr>
          <w:rFonts w:ascii="Book Antiqua" w:hAnsi="Book Antiqua"/>
          <w:sz w:val="24"/>
          <w:szCs w:val="24"/>
        </w:rPr>
      </w:pPr>
    </w:p>
    <w:p w:rsidR="002678D1" w:rsidRDefault="00D62096" w:rsidP="00F576EF">
      <w:pPr>
        <w:jc w:val="both"/>
        <w:rPr>
          <w:rFonts w:ascii="Book Antiqua" w:hAnsi="Book Antiqua"/>
          <w:sz w:val="24"/>
          <w:szCs w:val="24"/>
        </w:rPr>
      </w:pPr>
      <w:r w:rsidRPr="003219CD">
        <w:rPr>
          <w:rFonts w:ascii="Book Antiqua" w:hAnsi="Book Antiqua"/>
          <w:sz w:val="24"/>
          <w:szCs w:val="24"/>
        </w:rPr>
        <w:t>Aucune des Parties n'aura failli à ses obligations contractuelles au cas où leur exécution aura été retardée, entravée, définitivement empêchée pa</w:t>
      </w:r>
      <w:r w:rsidR="00E5400C" w:rsidRPr="003219CD">
        <w:rPr>
          <w:rFonts w:ascii="Book Antiqua" w:hAnsi="Book Antiqua"/>
          <w:sz w:val="24"/>
          <w:szCs w:val="24"/>
        </w:rPr>
        <w:t>r la force majeure</w:t>
      </w:r>
      <w:r w:rsidR="00CF0FE2" w:rsidRPr="003219CD">
        <w:rPr>
          <w:rFonts w:ascii="Book Antiqua" w:hAnsi="Book Antiqua"/>
          <w:sz w:val="24"/>
          <w:szCs w:val="24"/>
        </w:rPr>
        <w:t>,</w:t>
      </w:r>
      <w:r w:rsidR="00E5400C" w:rsidRPr="003219CD">
        <w:rPr>
          <w:rFonts w:ascii="Book Antiqua" w:hAnsi="Book Antiqua"/>
          <w:sz w:val="24"/>
          <w:szCs w:val="24"/>
        </w:rPr>
        <w:t xml:space="preserve"> c’est-à-dire</w:t>
      </w:r>
      <w:r w:rsidRPr="003219CD">
        <w:rPr>
          <w:rFonts w:ascii="Book Antiqua" w:hAnsi="Book Antiqua"/>
          <w:sz w:val="24"/>
          <w:szCs w:val="24"/>
        </w:rPr>
        <w:t xml:space="preserve"> un évènement indépendant de la volonté des Parties, imprévisible et </w:t>
      </w:r>
    </w:p>
    <w:p w:rsidR="00D62096" w:rsidRPr="003219CD" w:rsidRDefault="00D62096" w:rsidP="00F576EF">
      <w:pPr>
        <w:jc w:val="both"/>
        <w:rPr>
          <w:rFonts w:ascii="Book Antiqua" w:hAnsi="Book Antiqua"/>
          <w:sz w:val="24"/>
          <w:szCs w:val="24"/>
        </w:rPr>
      </w:pPr>
      <w:proofErr w:type="gramStart"/>
      <w:r w:rsidRPr="003219CD">
        <w:rPr>
          <w:rFonts w:ascii="Book Antiqua" w:hAnsi="Book Antiqua"/>
          <w:sz w:val="24"/>
          <w:szCs w:val="24"/>
        </w:rPr>
        <w:t>irrésistible</w:t>
      </w:r>
      <w:proofErr w:type="gramEnd"/>
      <w:r w:rsidRPr="003219CD">
        <w:rPr>
          <w:rFonts w:ascii="Book Antiqua" w:hAnsi="Book Antiqua"/>
          <w:sz w:val="24"/>
          <w:szCs w:val="24"/>
        </w:rPr>
        <w:t>. Sous réserve que l’ensemble de ces conditions soit rempli, la force majeure comprend entre autres, les évènements tels que, et sans que cette liste ne soit exhaustive :</w:t>
      </w:r>
    </w:p>
    <w:p w:rsidR="00D62096" w:rsidRPr="003219CD" w:rsidRDefault="00D62096" w:rsidP="00D62096">
      <w:pPr>
        <w:widowControl w:val="0"/>
        <w:numPr>
          <w:ilvl w:val="0"/>
          <w:numId w:val="7"/>
        </w:numPr>
        <w:suppressAutoHyphens/>
        <w:spacing w:before="120" w:after="120" w:line="276" w:lineRule="auto"/>
        <w:contextualSpacing/>
        <w:jc w:val="both"/>
        <w:rPr>
          <w:rFonts w:ascii="Book Antiqua" w:hAnsi="Book Antiqua"/>
          <w:sz w:val="24"/>
          <w:szCs w:val="24"/>
        </w:rPr>
      </w:pPr>
      <w:r w:rsidRPr="003219CD">
        <w:rPr>
          <w:rFonts w:ascii="Book Antiqua" w:hAnsi="Book Antiqua"/>
          <w:sz w:val="24"/>
          <w:szCs w:val="24"/>
        </w:rPr>
        <w:t>Conflits armés,</w:t>
      </w:r>
    </w:p>
    <w:p w:rsidR="00D62096" w:rsidRPr="003219CD" w:rsidRDefault="00D62096" w:rsidP="00D62096">
      <w:pPr>
        <w:widowControl w:val="0"/>
        <w:numPr>
          <w:ilvl w:val="0"/>
          <w:numId w:val="7"/>
        </w:numPr>
        <w:suppressAutoHyphens/>
        <w:spacing w:before="120" w:after="120" w:line="276" w:lineRule="auto"/>
        <w:contextualSpacing/>
        <w:jc w:val="both"/>
        <w:rPr>
          <w:rFonts w:ascii="Book Antiqua" w:hAnsi="Book Antiqua"/>
          <w:sz w:val="24"/>
          <w:szCs w:val="24"/>
        </w:rPr>
      </w:pPr>
      <w:r w:rsidRPr="003219CD">
        <w:rPr>
          <w:rFonts w:ascii="Book Antiqua" w:hAnsi="Book Antiqua"/>
          <w:sz w:val="24"/>
          <w:szCs w:val="24"/>
        </w:rPr>
        <w:t>Emeutes,</w:t>
      </w:r>
    </w:p>
    <w:p w:rsidR="00D62096" w:rsidRPr="003219CD" w:rsidRDefault="00D62096" w:rsidP="00D62096">
      <w:pPr>
        <w:widowControl w:val="0"/>
        <w:numPr>
          <w:ilvl w:val="0"/>
          <w:numId w:val="7"/>
        </w:numPr>
        <w:suppressAutoHyphens/>
        <w:spacing w:before="120" w:after="120" w:line="276" w:lineRule="auto"/>
        <w:contextualSpacing/>
        <w:jc w:val="both"/>
        <w:rPr>
          <w:rFonts w:ascii="Book Antiqua" w:hAnsi="Book Antiqua"/>
          <w:sz w:val="24"/>
          <w:szCs w:val="24"/>
        </w:rPr>
      </w:pPr>
      <w:r w:rsidRPr="003219CD">
        <w:rPr>
          <w:rFonts w:ascii="Book Antiqua" w:hAnsi="Book Antiqua"/>
          <w:sz w:val="24"/>
          <w:szCs w:val="24"/>
        </w:rPr>
        <w:t>Défaillance technique du système d’interconnexion et de tous équipements et/ou Services y relatifs</w:t>
      </w:r>
    </w:p>
    <w:p w:rsidR="00D62096" w:rsidRPr="003219CD" w:rsidRDefault="00D62096" w:rsidP="00D62096">
      <w:pPr>
        <w:widowControl w:val="0"/>
        <w:numPr>
          <w:ilvl w:val="0"/>
          <w:numId w:val="7"/>
        </w:numPr>
        <w:tabs>
          <w:tab w:val="left" w:pos="2052"/>
        </w:tabs>
        <w:suppressAutoHyphens/>
        <w:spacing w:before="120" w:after="120" w:line="276" w:lineRule="auto"/>
        <w:contextualSpacing/>
        <w:jc w:val="both"/>
        <w:rPr>
          <w:rFonts w:ascii="Book Antiqua" w:hAnsi="Book Antiqua"/>
          <w:sz w:val="24"/>
          <w:szCs w:val="24"/>
        </w:rPr>
      </w:pPr>
      <w:r w:rsidRPr="003219CD">
        <w:rPr>
          <w:rFonts w:ascii="Book Antiqua" w:hAnsi="Book Antiqua"/>
          <w:sz w:val="24"/>
          <w:szCs w:val="24"/>
        </w:rPr>
        <w:t>Dispositions d'ordre législatif ou réglementaire, ou décisions administratives entraînant des restrictions à l'activité des Parties.</w:t>
      </w:r>
    </w:p>
    <w:p w:rsidR="00D62096" w:rsidRPr="003219CD" w:rsidRDefault="00D62096" w:rsidP="00D62096">
      <w:pPr>
        <w:widowControl w:val="0"/>
        <w:suppressAutoHyphens/>
        <w:spacing w:before="120" w:after="120"/>
        <w:jc w:val="both"/>
        <w:rPr>
          <w:rFonts w:ascii="Book Antiqua" w:hAnsi="Book Antiqua"/>
          <w:sz w:val="24"/>
          <w:szCs w:val="24"/>
        </w:rPr>
      </w:pPr>
      <w:r w:rsidRPr="003219CD">
        <w:rPr>
          <w:rFonts w:ascii="Book Antiqua" w:hAnsi="Book Antiqua"/>
          <w:sz w:val="24"/>
          <w:szCs w:val="24"/>
        </w:rPr>
        <w:lastRenderedPageBreak/>
        <w:t>Toute Partie qui entend se prévaloir du présent article, devra aviser l’autre Partie dans un délai de 72 heures à compter de la survenance de l’événement constitutif de force majeure.</w:t>
      </w:r>
    </w:p>
    <w:p w:rsidR="00D62096" w:rsidRPr="003219CD" w:rsidRDefault="00D62096" w:rsidP="00D62096">
      <w:pPr>
        <w:widowControl w:val="0"/>
        <w:suppressAutoHyphens/>
        <w:spacing w:before="120" w:after="120"/>
        <w:jc w:val="both"/>
        <w:rPr>
          <w:rFonts w:ascii="Book Antiqua" w:hAnsi="Book Antiqua"/>
          <w:sz w:val="24"/>
          <w:szCs w:val="24"/>
        </w:rPr>
      </w:pPr>
      <w:r w:rsidRPr="003219CD">
        <w:rPr>
          <w:rFonts w:ascii="Book Antiqua" w:hAnsi="Book Antiqua"/>
          <w:sz w:val="24"/>
          <w:szCs w:val="24"/>
        </w:rPr>
        <w:t xml:space="preserve">Ne constitue pas un cas de force majeure, la grève du personnel ou dans le transport public. </w:t>
      </w:r>
    </w:p>
    <w:p w:rsidR="00D62096" w:rsidRPr="003219CD" w:rsidRDefault="00D62096" w:rsidP="00D62096">
      <w:pPr>
        <w:widowControl w:val="0"/>
        <w:suppressAutoHyphens/>
        <w:spacing w:before="120" w:after="120"/>
        <w:jc w:val="both"/>
        <w:rPr>
          <w:rFonts w:ascii="Book Antiqua" w:hAnsi="Book Antiqua"/>
          <w:sz w:val="24"/>
          <w:szCs w:val="24"/>
        </w:rPr>
      </w:pPr>
      <w:r w:rsidRPr="003219CD">
        <w:rPr>
          <w:rFonts w:ascii="Book Antiqua" w:hAnsi="Book Antiqua"/>
          <w:sz w:val="24"/>
          <w:szCs w:val="24"/>
        </w:rPr>
        <w:t>S’il apparaît, à l’examen de la situation, que l’obstacle est seulement partiel ou temporaire, un avenant sera établi pour préciser les nouvelles conditions d’exécution du Contrat.</w:t>
      </w:r>
    </w:p>
    <w:p w:rsidR="00D62096" w:rsidRPr="003219CD" w:rsidRDefault="00D62096" w:rsidP="00D62096">
      <w:pPr>
        <w:widowControl w:val="0"/>
        <w:suppressAutoHyphens/>
        <w:spacing w:before="120" w:after="120"/>
        <w:jc w:val="both"/>
        <w:rPr>
          <w:rFonts w:ascii="Book Antiqua" w:hAnsi="Book Antiqua"/>
          <w:sz w:val="24"/>
          <w:szCs w:val="24"/>
        </w:rPr>
      </w:pPr>
      <w:r w:rsidRPr="003219CD">
        <w:rPr>
          <w:rFonts w:ascii="Book Antiqua" w:hAnsi="Book Antiqua"/>
          <w:sz w:val="24"/>
          <w:szCs w:val="24"/>
        </w:rPr>
        <w:t>Si au contraire l’obstacle est total et rend impossible l’exécution des obligations de l’une des Parties, le présent Contrat sera résilié conformément aux formes et modalités prévues au présent Contrat.</w:t>
      </w:r>
    </w:p>
    <w:p w:rsidR="00D62096" w:rsidRPr="003219CD" w:rsidRDefault="00D62096" w:rsidP="00D62096">
      <w:pPr>
        <w:jc w:val="both"/>
        <w:rPr>
          <w:rFonts w:ascii="Book Antiqua" w:hAnsi="Book Antiqua"/>
          <w:sz w:val="24"/>
          <w:szCs w:val="24"/>
        </w:rPr>
      </w:pPr>
    </w:p>
    <w:p w:rsidR="00D62096" w:rsidRPr="003219CD" w:rsidRDefault="00D62096" w:rsidP="00D62096">
      <w:pPr>
        <w:jc w:val="both"/>
        <w:rPr>
          <w:rFonts w:ascii="Book Antiqua" w:hAnsi="Book Antiqua"/>
          <w:b/>
          <w:sz w:val="24"/>
          <w:szCs w:val="24"/>
        </w:rPr>
      </w:pPr>
      <w:r w:rsidRPr="003219CD">
        <w:rPr>
          <w:rFonts w:ascii="Book Antiqua" w:hAnsi="Book Antiqua"/>
          <w:b/>
          <w:sz w:val="24"/>
          <w:szCs w:val="24"/>
        </w:rPr>
        <w:t>Article 1</w:t>
      </w:r>
      <w:r w:rsidR="00E5400C" w:rsidRPr="003219CD">
        <w:rPr>
          <w:rFonts w:ascii="Book Antiqua" w:hAnsi="Book Antiqua"/>
          <w:b/>
          <w:sz w:val="24"/>
          <w:szCs w:val="24"/>
        </w:rPr>
        <w:t>4</w:t>
      </w:r>
      <w:r w:rsidRPr="003219CD">
        <w:rPr>
          <w:rFonts w:ascii="Book Antiqua" w:hAnsi="Book Antiqua"/>
          <w:b/>
          <w:sz w:val="24"/>
          <w:szCs w:val="24"/>
        </w:rPr>
        <w:t xml:space="preserve"> : Résiliation</w:t>
      </w:r>
    </w:p>
    <w:p w:rsidR="00D62096" w:rsidRPr="003219CD" w:rsidRDefault="00D62096" w:rsidP="00D62096">
      <w:pPr>
        <w:autoSpaceDE w:val="0"/>
        <w:spacing w:before="120" w:after="120" w:line="276" w:lineRule="auto"/>
        <w:jc w:val="both"/>
        <w:rPr>
          <w:rFonts w:ascii="Book Antiqua" w:hAnsi="Book Antiqua"/>
          <w:sz w:val="24"/>
          <w:szCs w:val="24"/>
        </w:rPr>
      </w:pPr>
      <w:r w:rsidRPr="003219CD">
        <w:rPr>
          <w:rFonts w:ascii="Book Antiqua" w:hAnsi="Book Antiqua"/>
          <w:sz w:val="24"/>
          <w:szCs w:val="24"/>
        </w:rPr>
        <w:t xml:space="preserve">En cas de manquement de l’une des parties à l’une quelconque des obligations souscrites au titre du Contrat, l’autre partie peut la mettre en demeure par lettre recommandée avec avis de réception ou lettre simple portée avec décharge de remédier audit manquement. Si la partie défaillante n’a pas remédié au manquement constaté, l’autre partie peut suspendre le Contrat dans les cinq jours et/ou le résilier de plein droit dans les quinze jours suivant la réception de la mise en demeure. Cette suspension ou résiliation intervient sans indemnité au profit de la partie défaillante. </w:t>
      </w:r>
    </w:p>
    <w:p w:rsidR="00D62096" w:rsidRPr="003219CD" w:rsidRDefault="00D62096" w:rsidP="00D62096">
      <w:pPr>
        <w:spacing w:after="200" w:line="276" w:lineRule="auto"/>
        <w:jc w:val="both"/>
        <w:rPr>
          <w:rFonts w:ascii="Book Antiqua" w:hAnsi="Book Antiqua"/>
          <w:sz w:val="24"/>
          <w:szCs w:val="24"/>
        </w:rPr>
      </w:pPr>
      <w:r w:rsidRPr="003219CD">
        <w:rPr>
          <w:rFonts w:ascii="Book Antiqua" w:hAnsi="Book Antiqua"/>
          <w:sz w:val="24"/>
          <w:szCs w:val="24"/>
        </w:rPr>
        <w:t>Le présent Contrat sera également résilié de plein droit :</w:t>
      </w:r>
    </w:p>
    <w:p w:rsidR="00D62096" w:rsidRPr="003219CD" w:rsidRDefault="00D62096" w:rsidP="00D62096">
      <w:pPr>
        <w:numPr>
          <w:ilvl w:val="0"/>
          <w:numId w:val="8"/>
        </w:numPr>
        <w:spacing w:after="200" w:line="276" w:lineRule="auto"/>
        <w:contextualSpacing/>
        <w:jc w:val="both"/>
        <w:rPr>
          <w:rFonts w:ascii="Book Antiqua" w:hAnsi="Book Antiqua"/>
          <w:sz w:val="24"/>
          <w:szCs w:val="24"/>
        </w:rPr>
      </w:pPr>
      <w:r w:rsidRPr="003219CD">
        <w:rPr>
          <w:rFonts w:ascii="Book Antiqua" w:hAnsi="Book Antiqua"/>
          <w:sz w:val="24"/>
          <w:szCs w:val="24"/>
        </w:rPr>
        <w:t>par accord exprès des Parties.</w:t>
      </w:r>
    </w:p>
    <w:p w:rsidR="00D62096" w:rsidRPr="003219CD" w:rsidRDefault="00D62096" w:rsidP="00D62096">
      <w:pPr>
        <w:numPr>
          <w:ilvl w:val="0"/>
          <w:numId w:val="8"/>
        </w:numPr>
        <w:spacing w:after="200" w:line="276" w:lineRule="auto"/>
        <w:contextualSpacing/>
        <w:jc w:val="both"/>
        <w:rPr>
          <w:rFonts w:ascii="Book Antiqua" w:hAnsi="Book Antiqua"/>
          <w:sz w:val="24"/>
          <w:szCs w:val="24"/>
        </w:rPr>
      </w:pPr>
      <w:r w:rsidRPr="003219CD">
        <w:rPr>
          <w:rFonts w:ascii="Book Antiqua" w:hAnsi="Book Antiqua"/>
          <w:sz w:val="24"/>
          <w:szCs w:val="24"/>
        </w:rPr>
        <w:t>en cas de force majeure sous réserve de l’Article 14 ci-dessus.</w:t>
      </w:r>
    </w:p>
    <w:p w:rsidR="00D62096" w:rsidRPr="003219CD" w:rsidRDefault="00D62096" w:rsidP="00D62096">
      <w:pPr>
        <w:numPr>
          <w:ilvl w:val="0"/>
          <w:numId w:val="8"/>
        </w:numPr>
        <w:spacing w:after="200" w:line="276" w:lineRule="auto"/>
        <w:contextualSpacing/>
        <w:jc w:val="both"/>
        <w:rPr>
          <w:rFonts w:ascii="Book Antiqua" w:hAnsi="Book Antiqua"/>
          <w:sz w:val="24"/>
          <w:szCs w:val="24"/>
        </w:rPr>
      </w:pPr>
      <w:r w:rsidRPr="003219CD">
        <w:rPr>
          <w:rFonts w:ascii="Book Antiqua" w:hAnsi="Book Antiqua"/>
          <w:sz w:val="24"/>
          <w:szCs w:val="24"/>
        </w:rPr>
        <w:t>Retrait d’agrément, licence ou d’autorisation à exercer par les autorités compétentes</w:t>
      </w:r>
    </w:p>
    <w:p w:rsidR="00D62096" w:rsidRPr="003219CD" w:rsidRDefault="00D62096" w:rsidP="00D62096">
      <w:pPr>
        <w:numPr>
          <w:ilvl w:val="0"/>
          <w:numId w:val="8"/>
        </w:numPr>
        <w:spacing w:after="200" w:line="276" w:lineRule="auto"/>
        <w:contextualSpacing/>
        <w:jc w:val="both"/>
        <w:rPr>
          <w:rFonts w:ascii="Book Antiqua" w:hAnsi="Book Antiqua"/>
          <w:sz w:val="24"/>
          <w:szCs w:val="24"/>
        </w:rPr>
      </w:pPr>
      <w:r w:rsidRPr="003219CD">
        <w:rPr>
          <w:rFonts w:ascii="Book Antiqua" w:hAnsi="Book Antiqua"/>
          <w:sz w:val="24"/>
          <w:szCs w:val="24"/>
        </w:rPr>
        <w:t>En cas de survenance d’une procédure collective d’apurement du passif (règlement préventif, redressement judiciaire, liquidation des biens)</w:t>
      </w:r>
    </w:p>
    <w:p w:rsidR="00D62096" w:rsidRPr="003219CD" w:rsidRDefault="00D62096" w:rsidP="00D62096">
      <w:pPr>
        <w:pStyle w:val="Style"/>
        <w:numPr>
          <w:ilvl w:val="0"/>
          <w:numId w:val="8"/>
        </w:numPr>
        <w:spacing w:line="276" w:lineRule="auto"/>
        <w:ind w:right="4"/>
        <w:jc w:val="both"/>
        <w:rPr>
          <w:rFonts w:ascii="Book Antiqua" w:hAnsi="Book Antiqua" w:cs="Times New Roman"/>
          <w:lang w:eastAsia="en-US"/>
        </w:rPr>
      </w:pPr>
      <w:r w:rsidRPr="003219CD">
        <w:rPr>
          <w:rFonts w:ascii="Book Antiqua" w:hAnsi="Book Antiqua" w:cs="Times New Roman"/>
          <w:lang w:eastAsia="en-US"/>
        </w:rPr>
        <w:t xml:space="preserve"> En cas de Fraude orchestrée, planifiée, perpétrée, exécutée directement ou indirectement, personnellement ou par personne interposée ; </w:t>
      </w:r>
    </w:p>
    <w:p w:rsidR="00D62096" w:rsidRPr="003219CD" w:rsidRDefault="00D62096" w:rsidP="00D62096">
      <w:pPr>
        <w:spacing w:after="200" w:line="276" w:lineRule="auto"/>
        <w:contextualSpacing/>
        <w:jc w:val="both"/>
        <w:rPr>
          <w:rFonts w:ascii="Book Antiqua" w:hAnsi="Book Antiqua"/>
          <w:sz w:val="24"/>
          <w:szCs w:val="24"/>
        </w:rPr>
      </w:pPr>
    </w:p>
    <w:p w:rsidR="00D62096" w:rsidRPr="003219CD" w:rsidRDefault="00D62096" w:rsidP="00D62096">
      <w:pPr>
        <w:spacing w:after="200" w:line="276" w:lineRule="auto"/>
        <w:jc w:val="both"/>
        <w:rPr>
          <w:rFonts w:ascii="Book Antiqua" w:hAnsi="Book Antiqua"/>
          <w:sz w:val="24"/>
          <w:szCs w:val="24"/>
        </w:rPr>
      </w:pPr>
      <w:r w:rsidRPr="003219CD">
        <w:rPr>
          <w:rFonts w:ascii="Book Antiqua" w:hAnsi="Book Antiqua"/>
          <w:sz w:val="24"/>
          <w:szCs w:val="24"/>
        </w:rPr>
        <w:t>En raison du caractère dynamique de l’activité de MOOV CI, celle-ci se réserve le droit de résilier à sa discrétion, le présent contrat  à tout moment en respectant un préavis d’un mois (01 mois) et sans paie</w:t>
      </w:r>
      <w:r w:rsidR="00E5400C" w:rsidRPr="003219CD">
        <w:rPr>
          <w:rFonts w:ascii="Book Antiqua" w:hAnsi="Book Antiqua"/>
          <w:sz w:val="24"/>
          <w:szCs w:val="24"/>
        </w:rPr>
        <w:t>ment d’indemnité compensatrice.</w:t>
      </w:r>
    </w:p>
    <w:p w:rsidR="005A3A4B" w:rsidRDefault="005A3A4B" w:rsidP="00D62096">
      <w:pPr>
        <w:pStyle w:val="Titre2"/>
        <w:spacing w:before="0"/>
        <w:rPr>
          <w:rFonts w:ascii="Book Antiqua" w:eastAsia="Times New Roman" w:hAnsi="Book Antiqua" w:cs="Times New Roman"/>
          <w:bCs w:val="0"/>
          <w:color w:val="auto"/>
          <w:sz w:val="24"/>
          <w:szCs w:val="24"/>
          <w:lang w:eastAsia="en-US"/>
        </w:rPr>
      </w:pPr>
      <w:bookmarkStart w:id="1" w:name="_Toc402519594"/>
    </w:p>
    <w:p w:rsidR="005A3A4B" w:rsidRDefault="005A3A4B" w:rsidP="00D62096">
      <w:pPr>
        <w:pStyle w:val="Titre2"/>
        <w:spacing w:before="0"/>
        <w:rPr>
          <w:rFonts w:ascii="Book Antiqua" w:eastAsia="Times New Roman" w:hAnsi="Book Antiqua" w:cs="Times New Roman"/>
          <w:bCs w:val="0"/>
          <w:color w:val="auto"/>
          <w:sz w:val="24"/>
          <w:szCs w:val="24"/>
          <w:lang w:eastAsia="en-US"/>
        </w:rPr>
      </w:pPr>
    </w:p>
    <w:p w:rsidR="00D62096" w:rsidRPr="003219CD" w:rsidRDefault="00E5400C" w:rsidP="00D62096">
      <w:pPr>
        <w:pStyle w:val="Titre2"/>
        <w:spacing w:before="0"/>
        <w:rPr>
          <w:rFonts w:ascii="Book Antiqua" w:eastAsia="Times New Roman" w:hAnsi="Book Antiqua" w:cs="Times New Roman"/>
          <w:bCs w:val="0"/>
          <w:color w:val="auto"/>
          <w:sz w:val="24"/>
          <w:szCs w:val="24"/>
          <w:lang w:eastAsia="en-US"/>
        </w:rPr>
      </w:pPr>
      <w:r w:rsidRPr="003219CD">
        <w:rPr>
          <w:rFonts w:ascii="Book Antiqua" w:eastAsia="Times New Roman" w:hAnsi="Book Antiqua" w:cs="Times New Roman"/>
          <w:bCs w:val="0"/>
          <w:color w:val="auto"/>
          <w:sz w:val="24"/>
          <w:szCs w:val="24"/>
          <w:lang w:eastAsia="en-US"/>
        </w:rPr>
        <w:t>Article 15</w:t>
      </w:r>
      <w:r w:rsidR="00D62096" w:rsidRPr="003219CD">
        <w:rPr>
          <w:rFonts w:ascii="Book Antiqua" w:eastAsia="Times New Roman" w:hAnsi="Book Antiqua" w:cs="Times New Roman"/>
          <w:bCs w:val="0"/>
          <w:color w:val="auto"/>
          <w:sz w:val="24"/>
          <w:szCs w:val="24"/>
          <w:lang w:eastAsia="en-US"/>
        </w:rPr>
        <w:t> : Responsabilité</w:t>
      </w:r>
      <w:bookmarkEnd w:id="1"/>
    </w:p>
    <w:p w:rsidR="00D62096" w:rsidRPr="003219CD" w:rsidRDefault="00D62096" w:rsidP="00D62096">
      <w:pPr>
        <w:spacing w:line="300" w:lineRule="exact"/>
        <w:outlineLvl w:val="0"/>
        <w:rPr>
          <w:rFonts w:ascii="Book Antiqua" w:hAnsi="Book Antiqua"/>
          <w:sz w:val="24"/>
          <w:szCs w:val="24"/>
        </w:rPr>
      </w:pPr>
    </w:p>
    <w:p w:rsidR="00D62096" w:rsidRPr="003219CD" w:rsidRDefault="00D62096" w:rsidP="00D62096">
      <w:pPr>
        <w:tabs>
          <w:tab w:val="left" w:pos="-720"/>
          <w:tab w:val="left" w:pos="0"/>
        </w:tabs>
        <w:suppressAutoHyphens/>
        <w:spacing w:line="300" w:lineRule="exact"/>
        <w:jc w:val="both"/>
        <w:rPr>
          <w:rFonts w:ascii="Book Antiqua" w:hAnsi="Book Antiqua"/>
          <w:sz w:val="24"/>
          <w:szCs w:val="24"/>
        </w:rPr>
      </w:pPr>
      <w:r w:rsidRPr="003219CD">
        <w:rPr>
          <w:rFonts w:ascii="Book Antiqua" w:hAnsi="Book Antiqua"/>
          <w:sz w:val="24"/>
          <w:szCs w:val="24"/>
        </w:rPr>
        <w:t xml:space="preserve">Chaque Partie s'engage à l’égard de l’autre à la garantir contre toutes réclamations, pertes, dépenses, coûts ou dommages et intérêts susceptibles de provenir ou de se </w:t>
      </w:r>
      <w:r w:rsidRPr="003219CD">
        <w:rPr>
          <w:rFonts w:ascii="Book Antiqua" w:hAnsi="Book Antiqua"/>
          <w:sz w:val="24"/>
          <w:szCs w:val="24"/>
        </w:rPr>
        <w:lastRenderedPageBreak/>
        <w:t>rattacher directement (i) à tout préjudice corporel ou dommage aux biens sous réserve que sa responsabilité soit établie ; (ii) à des malversations, à l'abus de confiance ou au détournement de propriété corporelle ou incorporelle commis par un employé salarié, préposé d’une des Parties, au cours de l'exécution du présent Contrat.</w:t>
      </w:r>
    </w:p>
    <w:p w:rsidR="00D62096" w:rsidRPr="003219CD" w:rsidRDefault="00D62096" w:rsidP="00D62096">
      <w:pPr>
        <w:spacing w:line="300" w:lineRule="exact"/>
        <w:ind w:left="630" w:hanging="630"/>
        <w:jc w:val="both"/>
        <w:rPr>
          <w:rFonts w:ascii="Book Antiqua" w:hAnsi="Book Antiqua"/>
          <w:sz w:val="24"/>
          <w:szCs w:val="24"/>
        </w:rPr>
      </w:pPr>
    </w:p>
    <w:p w:rsidR="00D62096" w:rsidRPr="003219CD" w:rsidRDefault="00D62096" w:rsidP="00D62096">
      <w:pPr>
        <w:spacing w:line="300" w:lineRule="exact"/>
        <w:jc w:val="both"/>
        <w:rPr>
          <w:rFonts w:ascii="Book Antiqua" w:hAnsi="Book Antiqua"/>
          <w:sz w:val="24"/>
          <w:szCs w:val="24"/>
        </w:rPr>
      </w:pPr>
      <w:r w:rsidRPr="003219CD">
        <w:rPr>
          <w:rFonts w:ascii="Book Antiqua" w:hAnsi="Book Antiqua"/>
          <w:sz w:val="24"/>
          <w:szCs w:val="24"/>
        </w:rPr>
        <w:t xml:space="preserve">Les dommages immatériels, notamment les pertes de revenus, de profit ou de production, qu'ils résultent d'un manquement aux obligations contractuelles ou d'une négligence par action ou par omission de l'une des Parties, donneront lieu à indemnisation toutes les fois que l’une des Parties apportera la preuve du non-respect des obligations contractuelles ou de la négligence de l’autre Partie, lui ayant causé un préjudice. </w:t>
      </w:r>
    </w:p>
    <w:p w:rsidR="00D62096" w:rsidRPr="003219CD" w:rsidRDefault="00D62096" w:rsidP="00D62096">
      <w:pPr>
        <w:spacing w:line="300" w:lineRule="exact"/>
        <w:jc w:val="both"/>
        <w:rPr>
          <w:rFonts w:ascii="Book Antiqua" w:hAnsi="Book Antiqua"/>
          <w:sz w:val="24"/>
          <w:szCs w:val="24"/>
        </w:rPr>
      </w:pPr>
    </w:p>
    <w:p w:rsidR="00D62096" w:rsidRPr="003219CD" w:rsidRDefault="00D62096" w:rsidP="00D62096">
      <w:pPr>
        <w:pStyle w:val="Style"/>
        <w:spacing w:line="276" w:lineRule="auto"/>
        <w:jc w:val="both"/>
        <w:rPr>
          <w:rFonts w:ascii="Book Antiqua" w:hAnsi="Book Antiqua" w:cs="Times New Roman"/>
        </w:rPr>
      </w:pPr>
      <w:r w:rsidRPr="003219CD">
        <w:rPr>
          <w:rFonts w:ascii="Book Antiqua" w:hAnsi="Book Antiqua" w:cs="Times New Roman"/>
        </w:rPr>
        <w:t xml:space="preserve">Le </w:t>
      </w:r>
      <w:r w:rsidR="00F576EF" w:rsidRPr="003219CD">
        <w:rPr>
          <w:rFonts w:ascii="Book Antiqua" w:hAnsi="Book Antiqua" w:cs="Times New Roman"/>
        </w:rPr>
        <w:t>Fournisseur</w:t>
      </w:r>
      <w:r w:rsidRPr="003219CD" w:rsidDel="00C616F1">
        <w:rPr>
          <w:rFonts w:ascii="Book Antiqua" w:hAnsi="Book Antiqua" w:cs="Times New Roman"/>
        </w:rPr>
        <w:t xml:space="preserve"> </w:t>
      </w:r>
      <w:r w:rsidRPr="003219CD">
        <w:rPr>
          <w:rFonts w:ascii="Book Antiqua" w:hAnsi="Book Antiqua" w:cs="Times New Roman"/>
        </w:rPr>
        <w:t>s'engage par conséquent à première demande, et  sans qu’il ne soit besoin de recourir aux juridictions compétentes à payer et ou à rembourser directement au Client une indemnité correspondant à tout coût, perte ou dommage qu'il subirait du fait de tout acte, manquement, négligence ou omission  de ses préposés,  revendeurs, représentants, employés ou mandataires en relation avec le transport de la Marchandise.</w:t>
      </w:r>
    </w:p>
    <w:p w:rsidR="00D62096" w:rsidRPr="003219CD" w:rsidRDefault="00D62096" w:rsidP="00D62096">
      <w:pPr>
        <w:pStyle w:val="Style"/>
        <w:spacing w:line="276" w:lineRule="auto"/>
        <w:jc w:val="both"/>
        <w:rPr>
          <w:rFonts w:ascii="Book Antiqua" w:hAnsi="Book Antiqua" w:cs="Times New Roman"/>
        </w:rPr>
      </w:pPr>
    </w:p>
    <w:p w:rsidR="00D62096" w:rsidRPr="003219CD" w:rsidRDefault="00D62096" w:rsidP="00D62096">
      <w:pPr>
        <w:pStyle w:val="Style"/>
        <w:spacing w:line="276" w:lineRule="auto"/>
        <w:jc w:val="both"/>
        <w:rPr>
          <w:rFonts w:ascii="Book Antiqua" w:hAnsi="Book Antiqua" w:cs="Times New Roman"/>
          <w:color w:val="FF0000"/>
        </w:rPr>
      </w:pPr>
      <w:r w:rsidRPr="003219CD">
        <w:rPr>
          <w:rFonts w:ascii="Book Antiqua" w:hAnsi="Book Antiqua" w:cs="Times New Roman"/>
        </w:rPr>
        <w:t xml:space="preserve">Le </w:t>
      </w:r>
      <w:r w:rsidR="00F576EF" w:rsidRPr="003219CD">
        <w:rPr>
          <w:rFonts w:ascii="Book Antiqua" w:hAnsi="Book Antiqua" w:cs="Times New Roman"/>
        </w:rPr>
        <w:t>Fournisseur</w:t>
      </w:r>
      <w:r w:rsidRPr="003219CD">
        <w:rPr>
          <w:rFonts w:ascii="Book Antiqua" w:hAnsi="Book Antiqua" w:cs="Times New Roman"/>
        </w:rPr>
        <w:t xml:space="preserve"> sera responsable des faits ci- dessus indiqués qui ne sont pas limitatifs et en supportera les conséquences financières pour les préjudices occasionnés.</w:t>
      </w:r>
    </w:p>
    <w:p w:rsidR="00D62096" w:rsidRPr="003219CD" w:rsidRDefault="00D62096" w:rsidP="00D62096">
      <w:pPr>
        <w:pStyle w:val="Style"/>
        <w:spacing w:line="276" w:lineRule="auto"/>
        <w:jc w:val="both"/>
        <w:rPr>
          <w:rFonts w:ascii="Book Antiqua" w:hAnsi="Book Antiqua" w:cs="Times New Roman"/>
          <w:color w:val="FF0000"/>
        </w:rPr>
      </w:pPr>
    </w:p>
    <w:p w:rsidR="00D62096" w:rsidRPr="003219CD" w:rsidRDefault="00D62096" w:rsidP="00D62096">
      <w:pPr>
        <w:pStyle w:val="Style"/>
        <w:spacing w:line="276" w:lineRule="auto"/>
        <w:jc w:val="both"/>
        <w:rPr>
          <w:rFonts w:ascii="Book Antiqua" w:hAnsi="Book Antiqua" w:cs="Times New Roman"/>
        </w:rPr>
      </w:pPr>
      <w:r w:rsidRPr="003219CD">
        <w:rPr>
          <w:rFonts w:ascii="Book Antiqua" w:hAnsi="Book Antiqua" w:cs="Times New Roman"/>
        </w:rPr>
        <w:t>Le paiement ou le remboursement des pertes et dommages doit intervenir dans les dix (10) jours suivant la date de réception de  la notification écrite du Client portant demande de paiement ou de remboursement et des pièces justificatives.</w:t>
      </w:r>
    </w:p>
    <w:p w:rsidR="002678D1" w:rsidRDefault="002678D1" w:rsidP="00D62096">
      <w:pPr>
        <w:keepNext/>
        <w:spacing w:line="300" w:lineRule="exact"/>
        <w:ind w:left="425" w:hanging="425"/>
        <w:outlineLvl w:val="0"/>
        <w:rPr>
          <w:rFonts w:ascii="Book Antiqua" w:hAnsi="Book Antiqua"/>
          <w:sz w:val="24"/>
          <w:szCs w:val="24"/>
        </w:rPr>
      </w:pPr>
      <w:bookmarkStart w:id="2" w:name="_Toc398537562"/>
    </w:p>
    <w:p w:rsidR="00D62096" w:rsidRPr="003219CD" w:rsidRDefault="00E5400C" w:rsidP="00D62096">
      <w:pPr>
        <w:keepNext/>
        <w:spacing w:line="300" w:lineRule="exact"/>
        <w:ind w:left="425" w:hanging="425"/>
        <w:outlineLvl w:val="0"/>
        <w:rPr>
          <w:rFonts w:ascii="Book Antiqua" w:hAnsi="Book Antiqua"/>
          <w:b/>
          <w:sz w:val="24"/>
          <w:szCs w:val="24"/>
          <w:lang w:eastAsia="fr-FR"/>
        </w:rPr>
      </w:pPr>
      <w:r w:rsidRPr="003219CD">
        <w:rPr>
          <w:rFonts w:ascii="Book Antiqua" w:hAnsi="Book Antiqua"/>
          <w:b/>
          <w:sz w:val="24"/>
          <w:szCs w:val="24"/>
          <w:lang w:eastAsia="fr-FR"/>
        </w:rPr>
        <w:t xml:space="preserve">Article 16 : </w:t>
      </w:r>
      <w:bookmarkEnd w:id="2"/>
      <w:r w:rsidRPr="003219CD">
        <w:rPr>
          <w:rFonts w:ascii="Book Antiqua" w:hAnsi="Book Antiqua"/>
          <w:b/>
          <w:sz w:val="24"/>
          <w:szCs w:val="24"/>
          <w:lang w:eastAsia="fr-FR"/>
        </w:rPr>
        <w:t xml:space="preserve">Incessibilité et </w:t>
      </w:r>
      <w:r w:rsidR="00682F97" w:rsidRPr="003219CD">
        <w:rPr>
          <w:rFonts w:ascii="Book Antiqua" w:hAnsi="Book Antiqua"/>
          <w:b/>
          <w:sz w:val="24"/>
          <w:szCs w:val="24"/>
          <w:lang w:eastAsia="fr-FR"/>
        </w:rPr>
        <w:t>Sous-traitance</w:t>
      </w:r>
    </w:p>
    <w:p w:rsidR="00D62096" w:rsidRPr="003219CD" w:rsidRDefault="00D62096" w:rsidP="00D62096">
      <w:pPr>
        <w:rPr>
          <w:rFonts w:ascii="Book Antiqua" w:hAnsi="Book Antiqua"/>
          <w:sz w:val="24"/>
          <w:szCs w:val="24"/>
          <w:lang w:eastAsia="fr-FR"/>
        </w:rPr>
      </w:pPr>
    </w:p>
    <w:p w:rsidR="00D62096" w:rsidRPr="003219CD" w:rsidRDefault="00D62096" w:rsidP="00D62096">
      <w:pPr>
        <w:spacing w:line="240" w:lineRule="atLeast"/>
        <w:jc w:val="both"/>
        <w:rPr>
          <w:rFonts w:ascii="Book Antiqua" w:hAnsi="Book Antiqua"/>
          <w:sz w:val="24"/>
          <w:szCs w:val="24"/>
          <w:lang w:eastAsia="fr-FR"/>
        </w:rPr>
      </w:pPr>
      <w:r w:rsidRPr="003219CD">
        <w:rPr>
          <w:rFonts w:ascii="Book Antiqua" w:hAnsi="Book Antiqua"/>
          <w:sz w:val="24"/>
          <w:szCs w:val="24"/>
          <w:lang w:eastAsia="fr-FR"/>
        </w:rPr>
        <w:t>Aucune des Parties ne pourra céder ni droit, ni titre ni intérêt, ni bénéfice ni  obligation ni responsabilité, ni service au titre du présent protocole à un tiers sans l’accord préalable de l’autre parties.</w:t>
      </w:r>
    </w:p>
    <w:p w:rsidR="00D62096" w:rsidRPr="003219CD" w:rsidRDefault="00D62096" w:rsidP="00D62096">
      <w:pPr>
        <w:spacing w:line="300" w:lineRule="exact"/>
        <w:jc w:val="both"/>
        <w:rPr>
          <w:rFonts w:ascii="Book Antiqua" w:hAnsi="Book Antiqua"/>
          <w:sz w:val="24"/>
          <w:szCs w:val="24"/>
          <w:lang w:eastAsia="fr-FR"/>
        </w:rPr>
      </w:pPr>
    </w:p>
    <w:p w:rsidR="00D62096" w:rsidRPr="003219CD" w:rsidRDefault="00D62096" w:rsidP="00D62096">
      <w:pPr>
        <w:spacing w:line="300" w:lineRule="exact"/>
        <w:jc w:val="both"/>
        <w:rPr>
          <w:rFonts w:ascii="Book Antiqua" w:hAnsi="Book Antiqua"/>
          <w:sz w:val="24"/>
          <w:szCs w:val="24"/>
          <w:lang w:eastAsia="fr-FR"/>
        </w:rPr>
      </w:pPr>
      <w:r w:rsidRPr="003219CD">
        <w:rPr>
          <w:rFonts w:ascii="Book Antiqua" w:hAnsi="Book Antiqua"/>
          <w:sz w:val="24"/>
          <w:szCs w:val="24"/>
          <w:lang w:eastAsia="fr-FR"/>
        </w:rPr>
        <w:t>Toute cession non autorisée ou toute tentative de cession  constituera pour l'autre Partie un motif légitime de résiliation du présent Contrat.</w:t>
      </w:r>
    </w:p>
    <w:p w:rsidR="00D62096" w:rsidRPr="003219CD" w:rsidRDefault="00D62096" w:rsidP="00D62096">
      <w:pPr>
        <w:spacing w:line="300" w:lineRule="exact"/>
        <w:jc w:val="both"/>
        <w:rPr>
          <w:rFonts w:ascii="Book Antiqua" w:hAnsi="Book Antiqua"/>
          <w:sz w:val="24"/>
          <w:szCs w:val="24"/>
          <w:lang w:eastAsia="fr-FR"/>
        </w:rPr>
      </w:pPr>
    </w:p>
    <w:p w:rsidR="00D62096" w:rsidRPr="003219CD" w:rsidRDefault="00D62096" w:rsidP="00D62096">
      <w:pPr>
        <w:jc w:val="both"/>
        <w:rPr>
          <w:rFonts w:ascii="Book Antiqua" w:hAnsi="Book Antiqua"/>
          <w:sz w:val="24"/>
          <w:szCs w:val="24"/>
          <w:lang w:eastAsia="fr-FR"/>
        </w:rPr>
      </w:pPr>
      <w:r w:rsidRPr="003219CD">
        <w:rPr>
          <w:rFonts w:ascii="Book Antiqua" w:hAnsi="Book Antiqua"/>
          <w:sz w:val="24"/>
          <w:szCs w:val="24"/>
          <w:lang w:eastAsia="fr-FR"/>
        </w:rPr>
        <w:t>L’une quelconque des Parties sera autorisée à sous-traiter tout ou partie du présent Contrat avec des  sous-traitant(s) qualifiés(s). Cependant, cette partie sera tenue pour responsable de l'exécution satisfaisante de la sous-traitance dans sa totalité</w:t>
      </w:r>
    </w:p>
    <w:p w:rsidR="00D62096" w:rsidRPr="003219CD" w:rsidRDefault="00D62096" w:rsidP="00D62096">
      <w:pPr>
        <w:jc w:val="both"/>
        <w:rPr>
          <w:rFonts w:ascii="Book Antiqua" w:eastAsia="SimSun" w:hAnsi="Book Antiqua"/>
          <w:bCs/>
          <w:sz w:val="24"/>
          <w:szCs w:val="24"/>
        </w:rPr>
      </w:pPr>
    </w:p>
    <w:p w:rsidR="00BA14BE" w:rsidRPr="003219CD" w:rsidRDefault="00BA14BE" w:rsidP="00BA14BE">
      <w:pPr>
        <w:jc w:val="both"/>
        <w:rPr>
          <w:rFonts w:ascii="Book Antiqua" w:hAnsi="Book Antiqua"/>
          <w:b/>
          <w:bCs/>
          <w:sz w:val="24"/>
          <w:szCs w:val="24"/>
        </w:rPr>
      </w:pPr>
      <w:r w:rsidRPr="003219CD">
        <w:rPr>
          <w:rFonts w:ascii="Book Antiqua" w:hAnsi="Book Antiqua"/>
          <w:b/>
          <w:bCs/>
          <w:sz w:val="24"/>
          <w:szCs w:val="24"/>
        </w:rPr>
        <w:t>Article</w:t>
      </w:r>
      <w:r w:rsidR="00E5400C" w:rsidRPr="003219CD">
        <w:rPr>
          <w:rFonts w:ascii="Book Antiqua" w:hAnsi="Book Antiqua"/>
          <w:b/>
          <w:bCs/>
          <w:sz w:val="24"/>
          <w:szCs w:val="24"/>
        </w:rPr>
        <w:t>17</w:t>
      </w:r>
      <w:r w:rsidRPr="003219CD">
        <w:rPr>
          <w:rFonts w:ascii="Book Antiqua" w:hAnsi="Book Antiqua"/>
          <w:b/>
          <w:bCs/>
          <w:sz w:val="24"/>
          <w:szCs w:val="24"/>
        </w:rPr>
        <w:t> : Divers</w:t>
      </w:r>
    </w:p>
    <w:p w:rsidR="00BA14BE" w:rsidRPr="003219CD" w:rsidRDefault="00BA14BE" w:rsidP="00BA14BE">
      <w:pPr>
        <w:jc w:val="both"/>
        <w:rPr>
          <w:rFonts w:ascii="Book Antiqua" w:hAnsi="Book Antiqua"/>
          <w:b/>
          <w:bCs/>
          <w:sz w:val="24"/>
          <w:szCs w:val="24"/>
        </w:rPr>
      </w:pPr>
    </w:p>
    <w:p w:rsidR="00BA14BE" w:rsidRPr="003219CD" w:rsidRDefault="00E5400C" w:rsidP="00BA14BE">
      <w:pPr>
        <w:jc w:val="both"/>
        <w:rPr>
          <w:rFonts w:ascii="Book Antiqua" w:hAnsi="Book Antiqua"/>
          <w:b/>
          <w:bCs/>
          <w:sz w:val="24"/>
          <w:szCs w:val="24"/>
        </w:rPr>
      </w:pPr>
      <w:r w:rsidRPr="003219CD">
        <w:rPr>
          <w:rFonts w:ascii="Book Antiqua" w:hAnsi="Book Antiqua"/>
          <w:b/>
          <w:bCs/>
          <w:sz w:val="24"/>
          <w:szCs w:val="24"/>
        </w:rPr>
        <w:t>17</w:t>
      </w:r>
      <w:r w:rsidR="00BA14BE" w:rsidRPr="003219CD">
        <w:rPr>
          <w:rFonts w:ascii="Book Antiqua" w:hAnsi="Book Antiqua"/>
          <w:b/>
          <w:bCs/>
          <w:sz w:val="24"/>
          <w:szCs w:val="24"/>
        </w:rPr>
        <w:t>.1</w:t>
      </w:r>
      <w:r w:rsidR="00BA14BE" w:rsidRPr="003219CD">
        <w:rPr>
          <w:rFonts w:ascii="Book Antiqua" w:hAnsi="Book Antiqua"/>
          <w:b/>
          <w:bCs/>
          <w:sz w:val="24"/>
          <w:szCs w:val="24"/>
        </w:rPr>
        <w:tab/>
        <w:t>Intégralité du contrat</w:t>
      </w:r>
    </w:p>
    <w:p w:rsidR="00BA14BE" w:rsidRPr="003219CD" w:rsidRDefault="00BA14BE" w:rsidP="00BA14BE">
      <w:pPr>
        <w:jc w:val="both"/>
        <w:rPr>
          <w:rFonts w:ascii="Book Antiqua" w:hAnsi="Book Antiqua"/>
          <w:b/>
          <w:bCs/>
          <w:sz w:val="24"/>
          <w:szCs w:val="24"/>
        </w:rPr>
      </w:pPr>
    </w:p>
    <w:p w:rsidR="00BA14BE" w:rsidRPr="003219CD" w:rsidRDefault="00BA14BE" w:rsidP="00BA14BE">
      <w:pPr>
        <w:jc w:val="both"/>
        <w:rPr>
          <w:rFonts w:ascii="Book Antiqua" w:hAnsi="Book Antiqua"/>
          <w:b/>
          <w:sz w:val="24"/>
          <w:szCs w:val="24"/>
        </w:rPr>
      </w:pPr>
      <w:r w:rsidRPr="003219CD">
        <w:rPr>
          <w:rFonts w:ascii="Book Antiqua" w:hAnsi="Book Antiqua"/>
          <w:sz w:val="24"/>
          <w:szCs w:val="24"/>
        </w:rPr>
        <w:t>Le présent Contrat, ainsi que ses  Annexes qui en font partie intégrante, et les documents cités à l’Article 3, constituent l'intégralité des engagements entre les Parties, établissent l'ensemble de leurs droits et obligations et annulent tous les autres engagements verbaux ou écrits antérieurs que les Parties auraient pu souscrire quant à son objet</w:t>
      </w:r>
      <w:r w:rsidRPr="003219CD">
        <w:rPr>
          <w:rFonts w:ascii="Book Antiqua" w:hAnsi="Book Antiqua"/>
          <w:b/>
          <w:sz w:val="24"/>
          <w:szCs w:val="24"/>
        </w:rPr>
        <w:t>.</w:t>
      </w:r>
    </w:p>
    <w:p w:rsidR="00BA14BE" w:rsidRPr="003219CD" w:rsidRDefault="00BA14BE" w:rsidP="00BA14BE">
      <w:pPr>
        <w:jc w:val="both"/>
        <w:rPr>
          <w:rFonts w:ascii="Book Antiqua" w:hAnsi="Book Antiqua"/>
          <w:b/>
          <w:sz w:val="24"/>
          <w:szCs w:val="24"/>
        </w:rPr>
      </w:pPr>
    </w:p>
    <w:p w:rsidR="00BA14BE" w:rsidRPr="003219CD" w:rsidRDefault="00E5400C" w:rsidP="00BA14BE">
      <w:pPr>
        <w:jc w:val="both"/>
        <w:rPr>
          <w:rFonts w:ascii="Book Antiqua" w:hAnsi="Book Antiqua"/>
          <w:b/>
          <w:bCs/>
          <w:sz w:val="24"/>
          <w:szCs w:val="24"/>
        </w:rPr>
      </w:pPr>
      <w:r w:rsidRPr="003219CD">
        <w:rPr>
          <w:rFonts w:ascii="Book Antiqua" w:hAnsi="Book Antiqua"/>
          <w:b/>
          <w:bCs/>
          <w:sz w:val="24"/>
          <w:szCs w:val="24"/>
        </w:rPr>
        <w:t>17</w:t>
      </w:r>
      <w:r w:rsidR="00BA14BE" w:rsidRPr="003219CD">
        <w:rPr>
          <w:rFonts w:ascii="Book Antiqua" w:hAnsi="Book Antiqua"/>
          <w:b/>
          <w:bCs/>
          <w:sz w:val="24"/>
          <w:szCs w:val="24"/>
        </w:rPr>
        <w:t xml:space="preserve">.2 </w:t>
      </w:r>
      <w:r w:rsidR="00BA14BE" w:rsidRPr="003219CD">
        <w:rPr>
          <w:rFonts w:ascii="Book Antiqua" w:hAnsi="Book Antiqua"/>
          <w:b/>
          <w:bCs/>
          <w:sz w:val="24"/>
          <w:szCs w:val="24"/>
        </w:rPr>
        <w:tab/>
        <w:t>Modification du Contrat</w:t>
      </w:r>
    </w:p>
    <w:p w:rsidR="00BA14BE" w:rsidRPr="003219CD" w:rsidRDefault="00BA14BE" w:rsidP="00BA14BE">
      <w:pPr>
        <w:jc w:val="both"/>
        <w:rPr>
          <w:rFonts w:ascii="Book Antiqua" w:hAnsi="Book Antiqua"/>
          <w:b/>
          <w:bCs/>
          <w:sz w:val="24"/>
          <w:szCs w:val="24"/>
        </w:rPr>
      </w:pPr>
    </w:p>
    <w:p w:rsidR="00BA14BE" w:rsidRPr="003219CD" w:rsidRDefault="00BA14BE" w:rsidP="00BA14BE">
      <w:pPr>
        <w:jc w:val="both"/>
        <w:rPr>
          <w:rFonts w:ascii="Book Antiqua" w:hAnsi="Book Antiqua"/>
          <w:sz w:val="24"/>
          <w:szCs w:val="24"/>
        </w:rPr>
      </w:pPr>
      <w:r w:rsidRPr="003219CD">
        <w:rPr>
          <w:rFonts w:ascii="Book Antiqua" w:hAnsi="Book Antiqua"/>
          <w:sz w:val="24"/>
          <w:szCs w:val="24"/>
        </w:rPr>
        <w:t>Toute modification ou révision du présent contrat en tout ou partie ne peut résulter que d'un Avenant écrit et signé par les deux Parties ou d’un courrier transmis avec accusé de réception.</w:t>
      </w:r>
    </w:p>
    <w:p w:rsidR="005B37D5" w:rsidRPr="003219CD" w:rsidRDefault="005B37D5" w:rsidP="00BA14BE">
      <w:pPr>
        <w:jc w:val="both"/>
        <w:rPr>
          <w:rFonts w:ascii="Book Antiqua" w:hAnsi="Book Antiqua"/>
          <w:sz w:val="24"/>
          <w:szCs w:val="24"/>
        </w:rPr>
      </w:pPr>
    </w:p>
    <w:p w:rsidR="005B37D5" w:rsidRPr="003219CD" w:rsidRDefault="005B37D5" w:rsidP="005B37D5">
      <w:pPr>
        <w:rPr>
          <w:rFonts w:ascii="Book Antiqua" w:hAnsi="Book Antiqua"/>
          <w:sz w:val="24"/>
          <w:szCs w:val="24"/>
        </w:rPr>
      </w:pPr>
      <w:r w:rsidRPr="003219CD">
        <w:rPr>
          <w:rFonts w:ascii="Book Antiqua" w:hAnsi="Book Antiqua"/>
          <w:sz w:val="24"/>
          <w:szCs w:val="24"/>
        </w:rPr>
        <w:t>En cas de modifications de nature législative ou réglementaire survenues après la signature du présent Contrat  et qui en affecteraient son exécution, les Parties conviennent de se rencontrer à l’effet de réviser de façon équitable les conditions du présent Contrat.</w:t>
      </w:r>
    </w:p>
    <w:p w:rsidR="005B37D5" w:rsidRPr="003219CD" w:rsidRDefault="005B37D5" w:rsidP="00BA14BE">
      <w:pPr>
        <w:jc w:val="both"/>
        <w:rPr>
          <w:rFonts w:ascii="Book Antiqua" w:hAnsi="Book Antiqua"/>
          <w:sz w:val="24"/>
          <w:szCs w:val="24"/>
        </w:rPr>
      </w:pPr>
    </w:p>
    <w:p w:rsidR="00BA14BE" w:rsidRPr="003219CD" w:rsidRDefault="00E5400C" w:rsidP="00BA14BE">
      <w:pPr>
        <w:jc w:val="both"/>
        <w:rPr>
          <w:rFonts w:ascii="Book Antiqua" w:hAnsi="Book Antiqua"/>
          <w:b/>
          <w:bCs/>
          <w:sz w:val="24"/>
          <w:szCs w:val="24"/>
        </w:rPr>
      </w:pPr>
      <w:r w:rsidRPr="003219CD">
        <w:rPr>
          <w:rFonts w:ascii="Book Antiqua" w:hAnsi="Book Antiqua"/>
          <w:b/>
          <w:bCs/>
          <w:sz w:val="24"/>
          <w:szCs w:val="24"/>
        </w:rPr>
        <w:t>17</w:t>
      </w:r>
      <w:r w:rsidR="00BA14BE" w:rsidRPr="003219CD">
        <w:rPr>
          <w:rFonts w:ascii="Book Antiqua" w:hAnsi="Book Antiqua"/>
          <w:b/>
          <w:bCs/>
          <w:sz w:val="24"/>
          <w:szCs w:val="24"/>
        </w:rPr>
        <w:t>.3</w:t>
      </w:r>
      <w:r w:rsidR="00BA14BE" w:rsidRPr="003219CD">
        <w:rPr>
          <w:rFonts w:ascii="Book Antiqua" w:hAnsi="Book Antiqua"/>
          <w:b/>
          <w:bCs/>
          <w:sz w:val="24"/>
          <w:szCs w:val="24"/>
        </w:rPr>
        <w:tab/>
        <w:t>Nullité</w:t>
      </w:r>
    </w:p>
    <w:p w:rsidR="00BA14BE" w:rsidRPr="003219CD" w:rsidRDefault="00BA14BE" w:rsidP="00BA14BE">
      <w:pPr>
        <w:jc w:val="both"/>
        <w:rPr>
          <w:rFonts w:ascii="Book Antiqua" w:hAnsi="Book Antiqua"/>
          <w:b/>
          <w:bCs/>
          <w:sz w:val="24"/>
          <w:szCs w:val="24"/>
        </w:rPr>
      </w:pPr>
    </w:p>
    <w:p w:rsidR="00BA14BE" w:rsidRPr="003219CD" w:rsidRDefault="00BA14BE" w:rsidP="00BA14BE">
      <w:pPr>
        <w:jc w:val="both"/>
        <w:rPr>
          <w:rFonts w:ascii="Book Antiqua" w:hAnsi="Book Antiqua"/>
          <w:bCs/>
          <w:sz w:val="24"/>
          <w:szCs w:val="24"/>
        </w:rPr>
      </w:pPr>
      <w:r w:rsidRPr="003219CD">
        <w:rPr>
          <w:rFonts w:ascii="Book Antiqua" w:hAnsi="Book Antiqua"/>
          <w:sz w:val="24"/>
          <w:szCs w:val="24"/>
        </w:rPr>
        <w:t>Dans le cas où certaines dispositions du présent Contrat seraient inapplicables pour quelques raisons que ce soit, les Parties resteront liées par les autres dispositions du présent Contrat et s'efforceront de remédier aux clauses inapplicables dans le même esprit que celui qui a présidé à l'élaboration du présent Contrat.</w:t>
      </w:r>
    </w:p>
    <w:p w:rsidR="002678D1" w:rsidRDefault="002678D1" w:rsidP="00756B02">
      <w:pPr>
        <w:jc w:val="both"/>
        <w:rPr>
          <w:rFonts w:ascii="Book Antiqua" w:eastAsiaTheme="majorEastAsia" w:hAnsi="Book Antiqua" w:cstheme="majorBidi"/>
          <w:i/>
          <w:iCs/>
          <w:color w:val="243F60" w:themeColor="accent1" w:themeShade="7F"/>
          <w:sz w:val="24"/>
          <w:szCs w:val="24"/>
        </w:rPr>
      </w:pPr>
    </w:p>
    <w:p w:rsidR="00BA14BE" w:rsidRPr="003219CD" w:rsidRDefault="00E5400C" w:rsidP="00756B02">
      <w:pPr>
        <w:jc w:val="both"/>
        <w:rPr>
          <w:rFonts w:ascii="Book Antiqua" w:hAnsi="Book Antiqua"/>
          <w:b/>
          <w:bCs/>
          <w:sz w:val="24"/>
          <w:szCs w:val="24"/>
        </w:rPr>
      </w:pPr>
      <w:r w:rsidRPr="003219CD">
        <w:rPr>
          <w:rFonts w:ascii="Book Antiqua" w:hAnsi="Book Antiqua"/>
          <w:b/>
          <w:bCs/>
          <w:sz w:val="24"/>
          <w:szCs w:val="24"/>
        </w:rPr>
        <w:t>17</w:t>
      </w:r>
      <w:r w:rsidR="00BA14BE" w:rsidRPr="003219CD">
        <w:rPr>
          <w:rFonts w:ascii="Book Antiqua" w:hAnsi="Book Antiqua"/>
          <w:b/>
          <w:bCs/>
          <w:sz w:val="24"/>
          <w:szCs w:val="24"/>
        </w:rPr>
        <w:t xml:space="preserve">.4 </w:t>
      </w:r>
      <w:r w:rsidR="00BA14BE" w:rsidRPr="003219CD">
        <w:rPr>
          <w:rFonts w:ascii="Book Antiqua" w:hAnsi="Book Antiqua"/>
          <w:b/>
          <w:bCs/>
          <w:sz w:val="24"/>
          <w:szCs w:val="24"/>
        </w:rPr>
        <w:tab/>
        <w:t xml:space="preserve">Renonciation </w:t>
      </w:r>
    </w:p>
    <w:p w:rsidR="003219CD" w:rsidRPr="003219CD" w:rsidRDefault="003219CD" w:rsidP="00BA14BE">
      <w:pPr>
        <w:rPr>
          <w:rFonts w:ascii="Book Antiqua" w:eastAsiaTheme="majorEastAsia" w:hAnsi="Book Antiqua" w:cstheme="majorBidi"/>
          <w:b/>
          <w:iCs/>
          <w:color w:val="243F60" w:themeColor="accent1" w:themeShade="7F"/>
          <w:sz w:val="24"/>
          <w:szCs w:val="24"/>
        </w:rPr>
      </w:pPr>
    </w:p>
    <w:p w:rsidR="00BA14BE" w:rsidRPr="003219CD" w:rsidRDefault="00BA14BE" w:rsidP="00BA14BE">
      <w:pPr>
        <w:rPr>
          <w:rFonts w:ascii="Book Antiqua" w:hAnsi="Book Antiqua"/>
          <w:sz w:val="24"/>
          <w:szCs w:val="24"/>
        </w:rPr>
      </w:pPr>
      <w:r w:rsidRPr="003219CD">
        <w:rPr>
          <w:rFonts w:ascii="Book Antiqua" w:hAnsi="Book Antiqua"/>
          <w:sz w:val="24"/>
          <w:szCs w:val="24"/>
        </w:rPr>
        <w:t>La renonciation, par l'une ou l'autre Partie au présent Contrat, à un droit quelconque ou le fait qu'elle ne pose aucune réclamation en cas de non-exécution ou de violation d'une quelconque clause du présent Contrat par l'autre Partie ne sera pas considéré comme une renonciation à aucun autre droit du présent Contrat, ni au droit de réclamer contre aucune autre violation ou non-exécution qu'elle soit similaire ou non par l'autre Partie.</w:t>
      </w:r>
    </w:p>
    <w:p w:rsidR="00BA14BE" w:rsidRDefault="00BA14BE" w:rsidP="00BA14BE">
      <w:pPr>
        <w:jc w:val="both"/>
        <w:rPr>
          <w:rFonts w:ascii="Book Antiqua" w:hAnsi="Book Antiqua"/>
          <w:sz w:val="24"/>
          <w:szCs w:val="24"/>
        </w:rPr>
      </w:pPr>
    </w:p>
    <w:p w:rsidR="00BA14BE" w:rsidRPr="003219CD" w:rsidRDefault="00BA14BE" w:rsidP="00756B02">
      <w:pPr>
        <w:jc w:val="both"/>
        <w:rPr>
          <w:rFonts w:ascii="Book Antiqua" w:hAnsi="Book Antiqua"/>
          <w:b/>
          <w:bCs/>
          <w:sz w:val="24"/>
          <w:szCs w:val="24"/>
        </w:rPr>
      </w:pPr>
      <w:r w:rsidRPr="003219CD">
        <w:rPr>
          <w:rFonts w:ascii="Book Antiqua" w:hAnsi="Book Antiqua"/>
          <w:b/>
          <w:bCs/>
          <w:sz w:val="24"/>
          <w:szCs w:val="24"/>
        </w:rPr>
        <w:t>1</w:t>
      </w:r>
      <w:r w:rsidR="00756B02" w:rsidRPr="003219CD">
        <w:rPr>
          <w:rFonts w:ascii="Book Antiqua" w:hAnsi="Book Antiqua"/>
          <w:b/>
          <w:bCs/>
          <w:sz w:val="24"/>
          <w:szCs w:val="24"/>
        </w:rPr>
        <w:t>7</w:t>
      </w:r>
      <w:r w:rsidRPr="003219CD">
        <w:rPr>
          <w:rFonts w:ascii="Book Antiqua" w:hAnsi="Book Antiqua"/>
          <w:b/>
          <w:bCs/>
          <w:sz w:val="24"/>
          <w:szCs w:val="24"/>
        </w:rPr>
        <w:t>.</w:t>
      </w:r>
      <w:r w:rsidR="002678D1">
        <w:rPr>
          <w:rFonts w:ascii="Book Antiqua" w:hAnsi="Book Antiqua"/>
          <w:b/>
          <w:bCs/>
          <w:sz w:val="24"/>
          <w:szCs w:val="24"/>
        </w:rPr>
        <w:t>5</w:t>
      </w:r>
      <w:r w:rsidRPr="003219CD">
        <w:rPr>
          <w:rFonts w:ascii="Book Antiqua" w:hAnsi="Book Antiqua"/>
          <w:b/>
          <w:bCs/>
          <w:sz w:val="24"/>
          <w:szCs w:val="24"/>
        </w:rPr>
        <w:tab/>
        <w:t>Relation entre les Parties</w:t>
      </w:r>
    </w:p>
    <w:p w:rsidR="00BA14BE" w:rsidRPr="003219CD" w:rsidRDefault="00BA14BE" w:rsidP="00BA14BE">
      <w:pPr>
        <w:rPr>
          <w:rFonts w:ascii="Book Antiqua" w:hAnsi="Book Antiqua"/>
          <w:sz w:val="24"/>
          <w:szCs w:val="24"/>
        </w:rPr>
      </w:pPr>
    </w:p>
    <w:p w:rsidR="00BA14BE" w:rsidRPr="003219CD" w:rsidRDefault="00BA14BE" w:rsidP="00BA14BE">
      <w:pPr>
        <w:rPr>
          <w:rFonts w:ascii="Book Antiqua" w:hAnsi="Book Antiqua"/>
          <w:sz w:val="24"/>
          <w:szCs w:val="24"/>
        </w:rPr>
      </w:pPr>
      <w:r w:rsidRPr="003219CD">
        <w:rPr>
          <w:rFonts w:ascii="Book Antiqua" w:hAnsi="Book Antiqua"/>
          <w:sz w:val="24"/>
          <w:szCs w:val="24"/>
        </w:rPr>
        <w:t>Les Parties concluent ce Contrat en tant que contractants indépendants et aucune de ses stipulations ne doit être interprétée comme créant une quelconque relation de partenariat, de société, de coopération ou de mandat entre les parties.</w:t>
      </w:r>
    </w:p>
    <w:p w:rsidR="00D62096" w:rsidRPr="003219CD" w:rsidRDefault="00D62096" w:rsidP="00E5400C">
      <w:pPr>
        <w:rPr>
          <w:rFonts w:ascii="Book Antiqua" w:hAnsi="Book Antiqua"/>
          <w:sz w:val="24"/>
          <w:szCs w:val="24"/>
        </w:rPr>
      </w:pPr>
    </w:p>
    <w:p w:rsidR="00756B02" w:rsidRPr="003219CD" w:rsidRDefault="00756B02" w:rsidP="00756B02">
      <w:pPr>
        <w:rPr>
          <w:rFonts w:ascii="Book Antiqua" w:hAnsi="Book Antiqua"/>
          <w:b/>
          <w:sz w:val="24"/>
          <w:szCs w:val="24"/>
        </w:rPr>
      </w:pPr>
      <w:r w:rsidRPr="003219CD">
        <w:rPr>
          <w:rFonts w:ascii="Book Antiqua" w:hAnsi="Book Antiqua"/>
          <w:b/>
          <w:sz w:val="24"/>
          <w:szCs w:val="24"/>
        </w:rPr>
        <w:t>Article 18</w:t>
      </w:r>
      <w:r w:rsidR="00D62096" w:rsidRPr="003219CD">
        <w:rPr>
          <w:rFonts w:ascii="Book Antiqua" w:hAnsi="Book Antiqua"/>
          <w:b/>
          <w:sz w:val="24"/>
          <w:szCs w:val="24"/>
        </w:rPr>
        <w:t xml:space="preserve"> : </w:t>
      </w:r>
      <w:r w:rsidRPr="003219CD">
        <w:rPr>
          <w:rFonts w:ascii="Book Antiqua" w:hAnsi="Book Antiqua"/>
          <w:b/>
          <w:sz w:val="24"/>
          <w:szCs w:val="24"/>
        </w:rPr>
        <w:t>Election de domicile et Notification</w:t>
      </w:r>
    </w:p>
    <w:p w:rsidR="00756B02" w:rsidRPr="003219CD" w:rsidRDefault="00756B02" w:rsidP="00756B02">
      <w:pPr>
        <w:rPr>
          <w:rFonts w:ascii="Book Antiqua" w:hAnsi="Book Antiqua"/>
          <w:sz w:val="24"/>
          <w:szCs w:val="24"/>
        </w:rPr>
      </w:pPr>
    </w:p>
    <w:p w:rsidR="00756B02" w:rsidRPr="003219CD" w:rsidRDefault="00756B02" w:rsidP="00756B02">
      <w:pPr>
        <w:rPr>
          <w:rFonts w:ascii="Book Antiqua" w:hAnsi="Book Antiqua"/>
          <w:sz w:val="24"/>
          <w:szCs w:val="24"/>
        </w:rPr>
      </w:pPr>
      <w:r w:rsidRPr="003219CD">
        <w:rPr>
          <w:rFonts w:ascii="Book Antiqua" w:hAnsi="Book Antiqua"/>
          <w:sz w:val="24"/>
          <w:szCs w:val="24"/>
        </w:rPr>
        <w:t xml:space="preserve">Pour l’exécution du présent accord et de ses suites, chacune des Parties fait élection de domicile en son adresse telle qu’indiquée en tête des présentes. Toute modification de cette adresse devra être communiquée sans délai à l’autre. </w:t>
      </w:r>
    </w:p>
    <w:p w:rsidR="00756B02" w:rsidRPr="003219CD" w:rsidRDefault="00756B02" w:rsidP="00756B02">
      <w:pPr>
        <w:rPr>
          <w:rFonts w:ascii="Book Antiqua" w:hAnsi="Book Antiqua"/>
          <w:sz w:val="24"/>
          <w:szCs w:val="24"/>
        </w:rPr>
      </w:pPr>
    </w:p>
    <w:p w:rsidR="00756B02" w:rsidRPr="003219CD" w:rsidRDefault="00756B02" w:rsidP="00756B02">
      <w:pPr>
        <w:rPr>
          <w:rFonts w:ascii="Book Antiqua" w:hAnsi="Book Antiqua"/>
          <w:sz w:val="24"/>
          <w:szCs w:val="24"/>
        </w:rPr>
      </w:pPr>
      <w:r w:rsidRPr="003219CD">
        <w:rPr>
          <w:rFonts w:ascii="Book Antiqua" w:hAnsi="Book Antiqua"/>
          <w:sz w:val="24"/>
          <w:szCs w:val="24"/>
        </w:rPr>
        <w:lastRenderedPageBreak/>
        <w:t>Toute notification entre les Parties sera valablement faite, par lettre recommandée avec accusé de réception ou remise au porteur contre décharge.</w:t>
      </w:r>
    </w:p>
    <w:p w:rsidR="00756B02" w:rsidRPr="003219CD" w:rsidRDefault="00756B02" w:rsidP="00E5400C">
      <w:pPr>
        <w:rPr>
          <w:rFonts w:ascii="Book Antiqua" w:hAnsi="Book Antiqua"/>
          <w:b/>
          <w:sz w:val="24"/>
          <w:szCs w:val="24"/>
        </w:rPr>
      </w:pPr>
    </w:p>
    <w:p w:rsidR="00D62096" w:rsidRPr="003219CD" w:rsidRDefault="00756B02" w:rsidP="00E5400C">
      <w:pPr>
        <w:rPr>
          <w:rFonts w:ascii="Book Antiqua" w:hAnsi="Book Antiqua"/>
          <w:sz w:val="24"/>
          <w:szCs w:val="24"/>
        </w:rPr>
      </w:pPr>
      <w:r w:rsidRPr="003219CD">
        <w:rPr>
          <w:rFonts w:ascii="Book Antiqua" w:hAnsi="Book Antiqua"/>
          <w:b/>
          <w:sz w:val="24"/>
          <w:szCs w:val="24"/>
        </w:rPr>
        <w:t xml:space="preserve">Article </w:t>
      </w:r>
      <w:r w:rsidR="002678D1">
        <w:rPr>
          <w:rFonts w:ascii="Book Antiqua" w:hAnsi="Book Antiqua"/>
          <w:b/>
          <w:sz w:val="24"/>
          <w:szCs w:val="24"/>
        </w:rPr>
        <w:t>19</w:t>
      </w:r>
      <w:r w:rsidRPr="003219CD">
        <w:rPr>
          <w:rFonts w:ascii="Book Antiqua" w:hAnsi="Book Antiqua"/>
          <w:b/>
          <w:sz w:val="24"/>
          <w:szCs w:val="24"/>
        </w:rPr>
        <w:t> :</w:t>
      </w:r>
      <w:r w:rsidRPr="003219CD">
        <w:rPr>
          <w:rFonts w:ascii="Book Antiqua" w:hAnsi="Book Antiqua"/>
          <w:sz w:val="24"/>
          <w:szCs w:val="24"/>
        </w:rPr>
        <w:t xml:space="preserve"> </w:t>
      </w:r>
      <w:r w:rsidR="00D62096" w:rsidRPr="003219CD">
        <w:rPr>
          <w:rFonts w:ascii="Book Antiqua" w:hAnsi="Book Antiqua"/>
          <w:b/>
          <w:sz w:val="24"/>
          <w:szCs w:val="24"/>
        </w:rPr>
        <w:t>Règlement des différends et droit applicable</w:t>
      </w:r>
    </w:p>
    <w:p w:rsidR="00D62096" w:rsidRPr="003219CD" w:rsidRDefault="00D62096" w:rsidP="00E5400C">
      <w:pPr>
        <w:rPr>
          <w:rFonts w:ascii="Book Antiqua" w:hAnsi="Book Antiqua"/>
          <w:sz w:val="24"/>
          <w:szCs w:val="24"/>
        </w:rPr>
      </w:pPr>
    </w:p>
    <w:p w:rsidR="00D62096" w:rsidRPr="003219CD" w:rsidRDefault="00D62096" w:rsidP="00E5400C">
      <w:pPr>
        <w:rPr>
          <w:rFonts w:ascii="Book Antiqua" w:hAnsi="Book Antiqua"/>
          <w:sz w:val="24"/>
          <w:szCs w:val="24"/>
        </w:rPr>
      </w:pPr>
      <w:r w:rsidRPr="003219CD">
        <w:rPr>
          <w:rFonts w:ascii="Book Antiqua" w:hAnsi="Book Antiqua"/>
          <w:sz w:val="24"/>
          <w:szCs w:val="24"/>
        </w:rPr>
        <w:t>Le présent contrat est régi par le Droit applicable en Côte d’Ivoire.</w:t>
      </w:r>
    </w:p>
    <w:p w:rsidR="00D62096" w:rsidRPr="003219CD" w:rsidRDefault="00D62096" w:rsidP="00E5400C">
      <w:pPr>
        <w:rPr>
          <w:rFonts w:ascii="Book Antiqua" w:hAnsi="Book Antiqua"/>
          <w:sz w:val="24"/>
          <w:szCs w:val="24"/>
        </w:rPr>
      </w:pPr>
    </w:p>
    <w:p w:rsidR="00D62096" w:rsidRPr="003219CD" w:rsidRDefault="00D62096" w:rsidP="00E5400C">
      <w:pPr>
        <w:rPr>
          <w:rFonts w:ascii="Book Antiqua" w:hAnsi="Book Antiqua"/>
          <w:sz w:val="24"/>
          <w:szCs w:val="24"/>
        </w:rPr>
      </w:pPr>
      <w:r w:rsidRPr="003219CD">
        <w:rPr>
          <w:rFonts w:ascii="Book Antiqua" w:hAnsi="Book Antiqua"/>
          <w:sz w:val="24"/>
          <w:szCs w:val="24"/>
        </w:rPr>
        <w:t>Les Parties conviennent de régler à l’amiable tous les différends qui pourraient naître de la  conclusion, de l’exécution, de l’interprétation et de la rupture du présent contrat, dans un délai d’un (01)  mois à compter de la notification de leur survenance.</w:t>
      </w:r>
    </w:p>
    <w:p w:rsidR="00D62096" w:rsidRPr="003219CD" w:rsidRDefault="00D62096" w:rsidP="00E5400C">
      <w:pPr>
        <w:rPr>
          <w:rFonts w:ascii="Book Antiqua" w:hAnsi="Book Antiqua"/>
          <w:sz w:val="24"/>
          <w:szCs w:val="24"/>
        </w:rPr>
      </w:pPr>
    </w:p>
    <w:p w:rsidR="00D62096" w:rsidRPr="003219CD" w:rsidRDefault="00D62096" w:rsidP="00E5400C">
      <w:pPr>
        <w:rPr>
          <w:rFonts w:ascii="Book Antiqua" w:hAnsi="Book Antiqua"/>
          <w:sz w:val="24"/>
          <w:szCs w:val="24"/>
        </w:rPr>
      </w:pPr>
      <w:r w:rsidRPr="003219CD">
        <w:rPr>
          <w:rFonts w:ascii="Book Antiqua" w:hAnsi="Book Antiqua"/>
          <w:sz w:val="24"/>
          <w:szCs w:val="24"/>
        </w:rPr>
        <w:t>En cas d’échec de cette procédure de conciliation préalable obligatoire, le Tribunal du commerce d’Abidjan sera seul compétent.</w:t>
      </w:r>
    </w:p>
    <w:p w:rsidR="00D62096" w:rsidRPr="003219CD" w:rsidRDefault="00D62096" w:rsidP="00D62096">
      <w:pPr>
        <w:jc w:val="both"/>
        <w:rPr>
          <w:rFonts w:ascii="Book Antiqua" w:hAnsi="Book Antiqua" w:cs="Tahoma"/>
          <w:sz w:val="24"/>
          <w:szCs w:val="24"/>
        </w:rPr>
      </w:pPr>
    </w:p>
    <w:p w:rsidR="00D62096" w:rsidRPr="003219CD" w:rsidRDefault="00D62096" w:rsidP="00D62096">
      <w:pPr>
        <w:jc w:val="both"/>
        <w:rPr>
          <w:rFonts w:ascii="Book Antiqua" w:hAnsi="Book Antiqua" w:cs="Tahoma"/>
          <w:sz w:val="24"/>
          <w:szCs w:val="24"/>
        </w:rPr>
      </w:pPr>
    </w:p>
    <w:p w:rsidR="005D651C" w:rsidRPr="003219CD" w:rsidRDefault="005D651C" w:rsidP="005D651C">
      <w:pPr>
        <w:rPr>
          <w:rFonts w:ascii="Book Antiqua" w:hAnsi="Book Antiqua"/>
          <w:sz w:val="24"/>
          <w:szCs w:val="24"/>
        </w:rPr>
      </w:pPr>
    </w:p>
    <w:p w:rsidR="005D651C" w:rsidRPr="003219CD" w:rsidRDefault="00756B02" w:rsidP="005D651C">
      <w:pPr>
        <w:pStyle w:val="Titre9"/>
        <w:ind w:right="-569"/>
        <w:rPr>
          <w:rFonts w:ascii="Book Antiqua" w:hAnsi="Book Antiqua" w:cs="Tahoma"/>
          <w:szCs w:val="24"/>
          <w:lang w:val="fr-FR"/>
        </w:rPr>
      </w:pPr>
      <w:r w:rsidRPr="003219CD">
        <w:rPr>
          <w:rFonts w:ascii="Book Antiqua" w:hAnsi="Book Antiqua" w:cs="Tahoma"/>
          <w:szCs w:val="24"/>
          <w:lang w:val="fr-FR"/>
        </w:rPr>
        <w:t>Fait à Abidjan le</w:t>
      </w:r>
      <w:r w:rsidR="0090603E" w:rsidRPr="003219CD">
        <w:rPr>
          <w:rFonts w:ascii="Book Antiqua" w:hAnsi="Book Antiqua" w:cs="Tahoma"/>
          <w:szCs w:val="24"/>
          <w:lang w:val="fr-FR"/>
        </w:rPr>
        <w:t xml:space="preserve"> </w:t>
      </w:r>
      <w:r w:rsidR="00654783">
        <w:rPr>
          <w:rFonts w:ascii="Book Antiqua" w:hAnsi="Book Antiqua" w:cs="Tahoma"/>
          <w:szCs w:val="24"/>
          <w:lang w:val="fr-FR"/>
        </w:rPr>
        <w:t>……………</w:t>
      </w:r>
    </w:p>
    <w:p w:rsidR="005D651C" w:rsidRPr="003219CD" w:rsidRDefault="005D651C" w:rsidP="005D651C">
      <w:pPr>
        <w:jc w:val="both"/>
        <w:rPr>
          <w:rFonts w:ascii="Book Antiqua" w:hAnsi="Book Antiqua"/>
          <w:sz w:val="24"/>
          <w:szCs w:val="24"/>
        </w:rPr>
      </w:pPr>
    </w:p>
    <w:p w:rsidR="005D651C" w:rsidRPr="003219CD" w:rsidRDefault="005D651C" w:rsidP="005D651C">
      <w:pPr>
        <w:pStyle w:val="Titre9"/>
        <w:ind w:right="-569"/>
        <w:rPr>
          <w:rFonts w:ascii="Book Antiqua" w:hAnsi="Book Antiqua" w:cs="Tahoma"/>
          <w:szCs w:val="24"/>
          <w:lang w:val="fr-FR"/>
        </w:rPr>
      </w:pPr>
      <w:r w:rsidRPr="003219CD">
        <w:rPr>
          <w:rFonts w:ascii="Book Antiqua" w:hAnsi="Book Antiqua" w:cs="Tahoma"/>
          <w:szCs w:val="24"/>
          <w:lang w:val="fr-FR"/>
        </w:rPr>
        <w:t>En trois (03) exemplaires originaux</w:t>
      </w:r>
      <w:r w:rsidRPr="003219CD">
        <w:rPr>
          <w:rFonts w:ascii="Book Antiqua" w:hAnsi="Book Antiqua" w:cs="Tahoma"/>
          <w:szCs w:val="24"/>
          <w:lang w:val="fr-FR"/>
        </w:rPr>
        <w:tab/>
      </w:r>
      <w:r w:rsidRPr="003219CD">
        <w:rPr>
          <w:rFonts w:ascii="Book Antiqua" w:hAnsi="Book Antiqua" w:cs="Tahoma"/>
          <w:szCs w:val="24"/>
          <w:lang w:val="fr-FR"/>
        </w:rPr>
        <w:tab/>
      </w:r>
      <w:r w:rsidRPr="003219CD">
        <w:rPr>
          <w:rFonts w:ascii="Book Antiqua" w:hAnsi="Book Antiqua" w:cs="Tahoma"/>
          <w:szCs w:val="24"/>
          <w:lang w:val="fr-FR"/>
        </w:rPr>
        <w:tab/>
      </w:r>
    </w:p>
    <w:p w:rsidR="005D651C" w:rsidRPr="003219CD" w:rsidRDefault="005D651C" w:rsidP="005D651C">
      <w:pPr>
        <w:ind w:left="3969" w:right="-569"/>
        <w:jc w:val="both"/>
        <w:rPr>
          <w:rFonts w:ascii="Book Antiqua" w:hAnsi="Book Antiqua" w:cs="Tahoma"/>
          <w:sz w:val="24"/>
          <w:szCs w:val="24"/>
        </w:rPr>
      </w:pPr>
    </w:p>
    <w:p w:rsidR="005D651C" w:rsidRPr="003219CD" w:rsidRDefault="005D651C" w:rsidP="005D651C">
      <w:pPr>
        <w:ind w:right="-569"/>
        <w:jc w:val="both"/>
        <w:rPr>
          <w:rFonts w:ascii="Book Antiqua" w:hAnsi="Book Antiqua" w:cs="Tahoma"/>
          <w:sz w:val="24"/>
          <w:szCs w:val="24"/>
        </w:rPr>
      </w:pPr>
    </w:p>
    <w:p w:rsidR="005D651C" w:rsidRPr="003219CD" w:rsidRDefault="00756B02" w:rsidP="005D651C">
      <w:pPr>
        <w:ind w:right="-853"/>
        <w:rPr>
          <w:rFonts w:ascii="Book Antiqua" w:hAnsi="Book Antiqua" w:cs="Tahoma"/>
          <w:b/>
          <w:sz w:val="24"/>
          <w:szCs w:val="24"/>
        </w:rPr>
      </w:pPr>
      <w:r w:rsidRPr="003219CD">
        <w:rPr>
          <w:rFonts w:ascii="Book Antiqua" w:hAnsi="Book Antiqua" w:cs="Tahoma"/>
          <w:b/>
          <w:sz w:val="24"/>
          <w:szCs w:val="24"/>
        </w:rPr>
        <w:t>Pour le Client</w:t>
      </w:r>
      <w:r w:rsidR="005D651C" w:rsidRPr="003219CD">
        <w:rPr>
          <w:rFonts w:ascii="Book Antiqua" w:hAnsi="Book Antiqua" w:cs="Tahoma"/>
          <w:b/>
          <w:sz w:val="24"/>
          <w:szCs w:val="24"/>
        </w:rPr>
        <w:t xml:space="preserve"> </w:t>
      </w:r>
      <w:r w:rsidR="005D651C" w:rsidRPr="003219CD">
        <w:rPr>
          <w:rFonts w:ascii="Book Antiqua" w:hAnsi="Book Antiqua" w:cs="Tahoma"/>
          <w:b/>
          <w:sz w:val="24"/>
          <w:szCs w:val="24"/>
        </w:rPr>
        <w:tab/>
      </w:r>
      <w:r w:rsidR="005D651C" w:rsidRPr="003219CD">
        <w:rPr>
          <w:rFonts w:ascii="Book Antiqua" w:hAnsi="Book Antiqua" w:cs="Tahoma"/>
          <w:b/>
          <w:sz w:val="24"/>
          <w:szCs w:val="24"/>
        </w:rPr>
        <w:tab/>
      </w:r>
      <w:r w:rsidR="00A752F7" w:rsidRPr="003219CD">
        <w:rPr>
          <w:rFonts w:ascii="Book Antiqua" w:hAnsi="Book Antiqua" w:cs="Tahoma"/>
          <w:b/>
          <w:sz w:val="24"/>
          <w:szCs w:val="24"/>
        </w:rPr>
        <w:tab/>
      </w:r>
      <w:r w:rsidR="009019CA" w:rsidRPr="003219CD">
        <w:rPr>
          <w:rFonts w:ascii="Book Antiqua" w:hAnsi="Book Antiqua" w:cs="Tahoma"/>
          <w:b/>
          <w:sz w:val="24"/>
          <w:szCs w:val="24"/>
        </w:rPr>
        <w:t xml:space="preserve">              </w:t>
      </w:r>
      <w:r w:rsidRPr="003219CD">
        <w:rPr>
          <w:rFonts w:ascii="Book Antiqua" w:hAnsi="Book Antiqua" w:cs="Tahoma"/>
          <w:b/>
          <w:sz w:val="24"/>
          <w:szCs w:val="24"/>
        </w:rPr>
        <w:t xml:space="preserve">                    </w:t>
      </w:r>
      <w:r w:rsidR="005D651C" w:rsidRPr="003219CD">
        <w:rPr>
          <w:rFonts w:ascii="Book Antiqua" w:hAnsi="Book Antiqua" w:cs="Tahoma"/>
          <w:b/>
          <w:sz w:val="24"/>
          <w:szCs w:val="24"/>
        </w:rPr>
        <w:t>Pour  Le F</w:t>
      </w:r>
      <w:r w:rsidRPr="003219CD">
        <w:rPr>
          <w:rFonts w:ascii="Book Antiqua" w:hAnsi="Book Antiqua" w:cs="Tahoma"/>
          <w:b/>
          <w:sz w:val="24"/>
          <w:szCs w:val="24"/>
        </w:rPr>
        <w:t>ournisseur</w:t>
      </w:r>
      <w:r w:rsidR="005D651C" w:rsidRPr="003219CD">
        <w:rPr>
          <w:rFonts w:ascii="Book Antiqua" w:hAnsi="Book Antiqua" w:cs="Tahoma"/>
          <w:b/>
          <w:sz w:val="24"/>
          <w:szCs w:val="24"/>
        </w:rPr>
        <w:t> </w:t>
      </w:r>
    </w:p>
    <w:p w:rsidR="005D651C" w:rsidRPr="003219CD" w:rsidRDefault="005D651C" w:rsidP="005D651C">
      <w:pPr>
        <w:ind w:right="-569"/>
        <w:jc w:val="both"/>
        <w:rPr>
          <w:rFonts w:ascii="Book Antiqua" w:hAnsi="Book Antiqua" w:cs="Tahoma"/>
          <w:sz w:val="24"/>
          <w:szCs w:val="24"/>
        </w:rPr>
      </w:pPr>
    </w:p>
    <w:p w:rsidR="005D651C" w:rsidRPr="003219CD" w:rsidRDefault="005D651C" w:rsidP="005D651C">
      <w:pPr>
        <w:ind w:right="-569"/>
        <w:jc w:val="both"/>
        <w:rPr>
          <w:rFonts w:ascii="Book Antiqua" w:hAnsi="Book Antiqua" w:cs="Tahoma"/>
          <w:sz w:val="24"/>
          <w:szCs w:val="24"/>
        </w:rPr>
      </w:pPr>
    </w:p>
    <w:p w:rsidR="005D651C" w:rsidRPr="003219CD" w:rsidRDefault="005D651C" w:rsidP="005D651C">
      <w:pPr>
        <w:ind w:right="-569"/>
        <w:jc w:val="both"/>
        <w:rPr>
          <w:rFonts w:ascii="Book Antiqua" w:hAnsi="Book Antiqua" w:cs="Tahoma"/>
          <w:sz w:val="24"/>
          <w:szCs w:val="24"/>
        </w:rPr>
      </w:pPr>
    </w:p>
    <w:p w:rsidR="005D651C" w:rsidRPr="003219CD" w:rsidRDefault="00584CC2" w:rsidP="005D651C">
      <w:pPr>
        <w:ind w:right="-142"/>
        <w:rPr>
          <w:rFonts w:ascii="Book Antiqua" w:hAnsi="Book Antiqua" w:cs="Tahoma"/>
          <w:b/>
          <w:sz w:val="24"/>
          <w:szCs w:val="24"/>
        </w:rPr>
      </w:pPr>
      <w:r>
        <w:rPr>
          <w:rFonts w:ascii="Book Antiqua" w:hAnsi="Book Antiqua" w:cs="Tahoma"/>
          <w:b/>
          <w:sz w:val="24"/>
          <w:szCs w:val="24"/>
        </w:rPr>
        <w:t>----------------------------</w:t>
      </w:r>
      <w:r w:rsidR="005D651C" w:rsidRPr="003219CD">
        <w:rPr>
          <w:rFonts w:ascii="Book Antiqua" w:hAnsi="Book Antiqua" w:cs="Tahoma"/>
          <w:b/>
          <w:sz w:val="24"/>
          <w:szCs w:val="24"/>
        </w:rPr>
        <w:tab/>
      </w:r>
      <w:r w:rsidR="005D651C" w:rsidRPr="003219CD">
        <w:rPr>
          <w:rFonts w:ascii="Book Antiqua" w:hAnsi="Book Antiqua" w:cs="Tahoma"/>
          <w:b/>
          <w:sz w:val="24"/>
          <w:szCs w:val="24"/>
        </w:rPr>
        <w:tab/>
      </w:r>
      <w:r w:rsidR="005D651C" w:rsidRPr="003219CD">
        <w:rPr>
          <w:rFonts w:ascii="Book Antiqua" w:hAnsi="Book Antiqua" w:cs="Tahoma"/>
          <w:b/>
          <w:sz w:val="24"/>
          <w:szCs w:val="24"/>
        </w:rPr>
        <w:tab/>
      </w:r>
      <w:r w:rsidR="005D651C" w:rsidRPr="003219CD">
        <w:rPr>
          <w:rFonts w:ascii="Book Antiqua" w:hAnsi="Book Antiqua" w:cs="Tahoma"/>
          <w:b/>
          <w:sz w:val="24"/>
          <w:szCs w:val="24"/>
        </w:rPr>
        <w:tab/>
      </w:r>
      <w:r w:rsidR="00756B02" w:rsidRPr="003219CD">
        <w:rPr>
          <w:rFonts w:ascii="Book Antiqua" w:hAnsi="Book Antiqua" w:cs="Tahoma"/>
          <w:b/>
          <w:sz w:val="24"/>
          <w:szCs w:val="24"/>
        </w:rPr>
        <w:t xml:space="preserve">          </w:t>
      </w:r>
      <w:r w:rsidR="00654783">
        <w:rPr>
          <w:rFonts w:ascii="Book Antiqua" w:hAnsi="Book Antiqua" w:cs="Tahoma"/>
          <w:b/>
          <w:sz w:val="24"/>
          <w:szCs w:val="24"/>
        </w:rPr>
        <w:t>…………………….</w:t>
      </w:r>
    </w:p>
    <w:p w:rsidR="009830D1" w:rsidRPr="003219CD" w:rsidRDefault="005D651C" w:rsidP="003219CD">
      <w:pPr>
        <w:ind w:right="-569"/>
        <w:rPr>
          <w:rFonts w:ascii="Book Antiqua" w:hAnsi="Book Antiqua" w:cs="Tahoma"/>
          <w:sz w:val="24"/>
          <w:szCs w:val="24"/>
        </w:rPr>
      </w:pPr>
      <w:r w:rsidRPr="003219CD">
        <w:rPr>
          <w:rFonts w:ascii="Book Antiqua" w:hAnsi="Book Antiqua" w:cs="Tahoma"/>
          <w:b/>
          <w:bCs/>
          <w:sz w:val="24"/>
          <w:szCs w:val="24"/>
        </w:rPr>
        <w:t xml:space="preserve">Directeur Général </w:t>
      </w:r>
      <w:r w:rsidRPr="003219CD">
        <w:rPr>
          <w:rFonts w:ascii="Book Antiqua" w:hAnsi="Book Antiqua" w:cs="Tahoma"/>
          <w:bCs/>
          <w:sz w:val="24"/>
          <w:szCs w:val="24"/>
        </w:rPr>
        <w:tab/>
      </w:r>
      <w:r w:rsidRPr="003219CD">
        <w:rPr>
          <w:rFonts w:ascii="Book Antiqua" w:hAnsi="Book Antiqua" w:cs="Tahoma"/>
          <w:bCs/>
          <w:sz w:val="24"/>
          <w:szCs w:val="24"/>
        </w:rPr>
        <w:tab/>
      </w:r>
      <w:r w:rsidRPr="003219CD">
        <w:rPr>
          <w:rFonts w:ascii="Book Antiqua" w:hAnsi="Book Antiqua" w:cs="Tahoma"/>
          <w:bCs/>
          <w:sz w:val="24"/>
          <w:szCs w:val="24"/>
        </w:rPr>
        <w:tab/>
      </w:r>
      <w:r w:rsidR="00B06E48" w:rsidRPr="003219CD">
        <w:rPr>
          <w:rFonts w:ascii="Book Antiqua" w:hAnsi="Book Antiqua" w:cs="Tahoma"/>
          <w:bCs/>
          <w:sz w:val="24"/>
          <w:szCs w:val="24"/>
        </w:rPr>
        <w:t xml:space="preserve">         </w:t>
      </w:r>
      <w:r w:rsidR="00756B02" w:rsidRPr="003219CD">
        <w:rPr>
          <w:rFonts w:ascii="Book Antiqua" w:hAnsi="Book Antiqua" w:cs="Tahoma"/>
          <w:bCs/>
          <w:sz w:val="24"/>
          <w:szCs w:val="24"/>
        </w:rPr>
        <w:t xml:space="preserve">                         </w:t>
      </w:r>
      <w:r w:rsidR="00B96E0C" w:rsidRPr="003219CD">
        <w:rPr>
          <w:rFonts w:ascii="Book Antiqua" w:hAnsi="Book Antiqua" w:cs="Tahoma"/>
          <w:b/>
          <w:bCs/>
          <w:sz w:val="24"/>
          <w:szCs w:val="24"/>
        </w:rPr>
        <w:t>Directeur Général</w:t>
      </w:r>
      <w:r w:rsidRPr="003219CD">
        <w:rPr>
          <w:rFonts w:ascii="Book Antiqua" w:hAnsi="Book Antiqua" w:cs="Tahoma"/>
          <w:bCs/>
          <w:sz w:val="24"/>
          <w:szCs w:val="24"/>
        </w:rPr>
        <w:tab/>
      </w:r>
    </w:p>
    <w:p w:rsidR="009830D1" w:rsidRDefault="009830D1"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E66DAE" w:rsidRDefault="00E66DAE" w:rsidP="005D651C">
      <w:pPr>
        <w:rPr>
          <w:rFonts w:ascii="Candara" w:hAnsi="Candara"/>
        </w:rPr>
      </w:pPr>
    </w:p>
    <w:p w:rsidR="005A3A4B" w:rsidRDefault="005A3A4B" w:rsidP="005D651C">
      <w:pPr>
        <w:rPr>
          <w:rFonts w:ascii="Candara" w:hAnsi="Candara"/>
        </w:rPr>
      </w:pPr>
    </w:p>
    <w:p w:rsidR="005A3A4B" w:rsidRDefault="005A3A4B" w:rsidP="005D651C">
      <w:pPr>
        <w:rPr>
          <w:rFonts w:ascii="Candara" w:hAnsi="Candara"/>
        </w:rPr>
      </w:pPr>
    </w:p>
    <w:p w:rsidR="005A3A4B" w:rsidRDefault="005A3A4B" w:rsidP="005D651C">
      <w:pPr>
        <w:rPr>
          <w:rFonts w:ascii="Candara" w:hAnsi="Candara"/>
        </w:rPr>
      </w:pPr>
    </w:p>
    <w:p w:rsidR="005A3A4B" w:rsidRDefault="005A3A4B" w:rsidP="005D651C">
      <w:pPr>
        <w:rPr>
          <w:rFonts w:ascii="Candara" w:hAnsi="Candara"/>
        </w:rPr>
      </w:pPr>
    </w:p>
    <w:p w:rsidR="005A3A4B" w:rsidRDefault="005A3A4B" w:rsidP="005D651C">
      <w:pPr>
        <w:rPr>
          <w:rFonts w:ascii="Candara" w:hAnsi="Candara"/>
        </w:rPr>
      </w:pPr>
    </w:p>
    <w:p w:rsidR="005A3A4B" w:rsidRDefault="005A3A4B" w:rsidP="005D651C">
      <w:pPr>
        <w:rPr>
          <w:rFonts w:ascii="Candara" w:hAnsi="Candara"/>
        </w:rPr>
      </w:pPr>
    </w:p>
    <w:p w:rsidR="005A3A4B" w:rsidRDefault="005A3A4B" w:rsidP="005D651C">
      <w:pPr>
        <w:rPr>
          <w:rFonts w:ascii="Candara" w:hAnsi="Candara"/>
        </w:rPr>
      </w:pPr>
    </w:p>
    <w:p w:rsidR="00E66DAE" w:rsidRDefault="00E66DAE" w:rsidP="005D651C">
      <w:pPr>
        <w:rPr>
          <w:rFonts w:ascii="Candara" w:hAnsi="Candara"/>
        </w:rPr>
      </w:pPr>
    </w:p>
    <w:p w:rsidR="00E66DAE" w:rsidRPr="00CD0BB7" w:rsidRDefault="00E66DAE" w:rsidP="005D651C">
      <w:pPr>
        <w:rPr>
          <w:rFonts w:ascii="Candara" w:hAnsi="Candara"/>
        </w:rPr>
      </w:pPr>
    </w:p>
    <w:p w:rsidR="003219CD" w:rsidRPr="003219CD" w:rsidRDefault="003219CD" w:rsidP="003219CD">
      <w:pPr>
        <w:jc w:val="center"/>
        <w:rPr>
          <w:rFonts w:ascii="Book Antiqua" w:hAnsi="Book Antiqua"/>
          <w:b/>
          <w:sz w:val="36"/>
          <w:szCs w:val="36"/>
        </w:rPr>
      </w:pPr>
      <w:r w:rsidRPr="003219CD">
        <w:rPr>
          <w:rFonts w:ascii="Book Antiqua" w:hAnsi="Book Antiqua"/>
          <w:b/>
          <w:sz w:val="36"/>
          <w:szCs w:val="36"/>
        </w:rPr>
        <w:t>ANNEXE -1</w:t>
      </w:r>
    </w:p>
    <w:p w:rsidR="003219CD" w:rsidRPr="003219CD" w:rsidRDefault="003219CD" w:rsidP="003219CD">
      <w:pPr>
        <w:rPr>
          <w:rFonts w:ascii="Book Antiqua" w:hAnsi="Book Antiqua"/>
          <w:b/>
        </w:rPr>
      </w:pPr>
    </w:p>
    <w:p w:rsidR="003219CD" w:rsidRPr="003219CD" w:rsidRDefault="003219CD" w:rsidP="003219CD">
      <w:pPr>
        <w:pStyle w:val="Paragraphedeliste"/>
        <w:rPr>
          <w:rFonts w:ascii="Book Antiqua" w:hAnsi="Book Antiqua"/>
          <w:b/>
        </w:rPr>
      </w:pPr>
      <w:r w:rsidRPr="003219CD">
        <w:rPr>
          <w:rFonts w:ascii="Book Antiqua" w:hAnsi="Book Antiqua"/>
          <w:b/>
        </w:rPr>
        <w:t>Liste des sites à approvisionner.</w:t>
      </w:r>
    </w:p>
    <w:p w:rsidR="003219CD" w:rsidRPr="003219CD" w:rsidRDefault="003219CD" w:rsidP="003219CD">
      <w:pPr>
        <w:pStyle w:val="Paragraphedeliste"/>
        <w:rPr>
          <w:rFonts w:ascii="Book Antiqua" w:hAnsi="Book Antiqua"/>
          <w:b/>
        </w:rPr>
      </w:pPr>
    </w:p>
    <w:tbl>
      <w:tblPr>
        <w:tblW w:w="9920" w:type="dxa"/>
        <w:tblInd w:w="58" w:type="dxa"/>
        <w:tblCellMar>
          <w:left w:w="70" w:type="dxa"/>
          <w:right w:w="70" w:type="dxa"/>
        </w:tblCellMar>
        <w:tblLook w:val="04A0" w:firstRow="1" w:lastRow="0" w:firstColumn="1" w:lastColumn="0" w:noHBand="0" w:noVBand="1"/>
      </w:tblPr>
      <w:tblGrid>
        <w:gridCol w:w="420"/>
        <w:gridCol w:w="2100"/>
        <w:gridCol w:w="1200"/>
        <w:gridCol w:w="1200"/>
        <w:gridCol w:w="1200"/>
        <w:gridCol w:w="1200"/>
        <w:gridCol w:w="1200"/>
        <w:gridCol w:w="1400"/>
      </w:tblGrid>
      <w:tr w:rsidR="003219CD" w:rsidRPr="003219CD" w:rsidTr="003020D7">
        <w:trPr>
          <w:trHeight w:val="375"/>
        </w:trPr>
        <w:tc>
          <w:tcPr>
            <w:tcW w:w="9920" w:type="dxa"/>
            <w:gridSpan w:val="8"/>
            <w:tcBorders>
              <w:top w:val="nil"/>
              <w:left w:val="single" w:sz="8" w:space="0" w:color="auto"/>
              <w:bottom w:val="single" w:sz="8" w:space="0" w:color="auto"/>
              <w:right w:val="nil"/>
            </w:tcBorders>
            <w:shd w:val="clear" w:color="auto" w:fill="auto"/>
            <w:noWrap/>
            <w:vAlign w:val="center"/>
            <w:hideMark/>
          </w:tcPr>
          <w:p w:rsidR="003219CD" w:rsidRPr="003219CD" w:rsidRDefault="003219CD" w:rsidP="00654783">
            <w:pPr>
              <w:jc w:val="center"/>
              <w:rPr>
                <w:rFonts w:ascii="Book Antiqua" w:hAnsi="Book Antiqua" w:cs="Arial"/>
                <w:b/>
                <w:bCs/>
                <w:sz w:val="28"/>
                <w:szCs w:val="28"/>
                <w:lang w:eastAsia="fr-FR"/>
              </w:rPr>
            </w:pPr>
            <w:r w:rsidRPr="003219CD">
              <w:rPr>
                <w:rFonts w:ascii="Book Antiqua" w:hAnsi="Book Antiqua" w:cs="Arial"/>
                <w:b/>
                <w:bCs/>
                <w:sz w:val="28"/>
                <w:szCs w:val="28"/>
                <w:lang w:eastAsia="fr-FR"/>
              </w:rPr>
              <w:t xml:space="preserve">SITE INTERIEUR – </w:t>
            </w:r>
            <w:r w:rsidR="00654783">
              <w:rPr>
                <w:rFonts w:ascii="Book Antiqua" w:hAnsi="Book Antiqua" w:cs="Arial"/>
                <w:b/>
                <w:bCs/>
                <w:sz w:val="28"/>
                <w:szCs w:val="28"/>
                <w:lang w:eastAsia="fr-FR"/>
              </w:rPr>
              <w:t>……………</w:t>
            </w:r>
          </w:p>
        </w:tc>
      </w:tr>
      <w:tr w:rsidR="003219CD" w:rsidRPr="003219CD" w:rsidTr="003020D7">
        <w:trPr>
          <w:trHeight w:val="300"/>
        </w:trPr>
        <w:tc>
          <w:tcPr>
            <w:tcW w:w="420" w:type="dxa"/>
            <w:tcBorders>
              <w:top w:val="nil"/>
              <w:left w:val="single" w:sz="8" w:space="0" w:color="auto"/>
              <w:bottom w:val="nil"/>
              <w:right w:val="single" w:sz="4" w:space="0" w:color="000000"/>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r w:rsidRPr="003219CD">
              <w:rPr>
                <w:rFonts w:ascii="Book Antiqua" w:hAnsi="Book Antiqua" w:cs="Arial"/>
                <w:b/>
                <w:bCs/>
                <w:color w:val="000000"/>
                <w:sz w:val="16"/>
                <w:szCs w:val="16"/>
                <w:lang w:eastAsia="fr-FR"/>
              </w:rPr>
              <w:t> </w:t>
            </w:r>
          </w:p>
        </w:tc>
        <w:tc>
          <w:tcPr>
            <w:tcW w:w="4500" w:type="dxa"/>
            <w:gridSpan w:val="3"/>
            <w:tcBorders>
              <w:top w:val="nil"/>
              <w:left w:val="single" w:sz="8" w:space="0" w:color="auto"/>
              <w:bottom w:val="single" w:sz="4" w:space="0" w:color="000000"/>
              <w:right w:val="nil"/>
            </w:tcBorders>
            <w:shd w:val="clear" w:color="000000" w:fill="D8D8D8"/>
            <w:vAlign w:val="center"/>
            <w:hideMark/>
          </w:tcPr>
          <w:p w:rsidR="003219CD" w:rsidRPr="003219CD" w:rsidRDefault="003219CD" w:rsidP="003020D7">
            <w:pPr>
              <w:jc w:val="center"/>
              <w:rPr>
                <w:rFonts w:ascii="Book Antiqua" w:hAnsi="Book Antiqua" w:cs="Arial"/>
                <w:b/>
                <w:bCs/>
                <w:sz w:val="16"/>
                <w:szCs w:val="16"/>
                <w:lang w:eastAsia="fr-FR"/>
              </w:rPr>
            </w:pPr>
            <w:r w:rsidRPr="003219CD">
              <w:rPr>
                <w:rFonts w:ascii="Book Antiqua" w:hAnsi="Book Antiqua" w:cs="Arial"/>
                <w:b/>
                <w:bCs/>
                <w:sz w:val="16"/>
                <w:szCs w:val="16"/>
                <w:lang w:eastAsia="fr-FR"/>
              </w:rPr>
              <w:t>Site Information</w:t>
            </w:r>
          </w:p>
        </w:tc>
        <w:tc>
          <w:tcPr>
            <w:tcW w:w="5000" w:type="dxa"/>
            <w:gridSpan w:val="4"/>
            <w:tcBorders>
              <w:top w:val="single" w:sz="8" w:space="0" w:color="auto"/>
              <w:left w:val="single" w:sz="8" w:space="0" w:color="auto"/>
              <w:bottom w:val="single" w:sz="8" w:space="0" w:color="auto"/>
              <w:right w:val="single" w:sz="8" w:space="0" w:color="000000"/>
            </w:tcBorders>
            <w:shd w:val="clear" w:color="000000" w:fill="D8D8D8"/>
            <w:vAlign w:val="center"/>
            <w:hideMark/>
          </w:tcPr>
          <w:p w:rsidR="003219CD" w:rsidRPr="003219CD" w:rsidRDefault="003219CD" w:rsidP="003020D7">
            <w:pPr>
              <w:jc w:val="center"/>
              <w:rPr>
                <w:rFonts w:ascii="Book Antiqua" w:hAnsi="Book Antiqua" w:cs="Arial"/>
                <w:b/>
                <w:bCs/>
                <w:sz w:val="16"/>
                <w:szCs w:val="16"/>
                <w:lang w:eastAsia="fr-FR"/>
              </w:rPr>
            </w:pPr>
            <w:r w:rsidRPr="003219CD">
              <w:rPr>
                <w:rFonts w:ascii="Book Antiqua" w:hAnsi="Book Antiqua" w:cs="Arial"/>
                <w:b/>
                <w:bCs/>
                <w:sz w:val="16"/>
                <w:szCs w:val="16"/>
                <w:lang w:eastAsia="fr-FR"/>
              </w:rPr>
              <w:t xml:space="preserve">Power </w:t>
            </w:r>
            <w:proofErr w:type="spellStart"/>
            <w:r w:rsidRPr="003219CD">
              <w:rPr>
                <w:rFonts w:ascii="Book Antiqua" w:hAnsi="Book Antiqua" w:cs="Arial"/>
                <w:b/>
                <w:bCs/>
                <w:sz w:val="16"/>
                <w:szCs w:val="16"/>
                <w:lang w:eastAsia="fr-FR"/>
              </w:rPr>
              <w:t>Generator</w:t>
            </w:r>
            <w:proofErr w:type="spellEnd"/>
          </w:p>
        </w:tc>
      </w:tr>
      <w:tr w:rsidR="003219CD" w:rsidRPr="003219CD" w:rsidTr="003020D7">
        <w:trPr>
          <w:trHeight w:val="450"/>
        </w:trPr>
        <w:tc>
          <w:tcPr>
            <w:tcW w:w="420" w:type="dxa"/>
            <w:tcBorders>
              <w:top w:val="single" w:sz="4" w:space="0" w:color="000000"/>
              <w:left w:val="single" w:sz="8" w:space="0" w:color="auto"/>
              <w:bottom w:val="nil"/>
              <w:right w:val="single" w:sz="4" w:space="0" w:color="000000"/>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r w:rsidRPr="003219CD">
              <w:rPr>
                <w:rFonts w:ascii="Book Antiqua" w:hAnsi="Book Antiqua" w:cs="Arial"/>
                <w:b/>
                <w:bCs/>
                <w:color w:val="000000"/>
                <w:sz w:val="16"/>
                <w:szCs w:val="16"/>
                <w:lang w:eastAsia="fr-FR"/>
              </w:rPr>
              <w:t> </w:t>
            </w:r>
          </w:p>
        </w:tc>
        <w:tc>
          <w:tcPr>
            <w:tcW w:w="2100" w:type="dxa"/>
            <w:tcBorders>
              <w:top w:val="nil"/>
              <w:left w:val="single" w:sz="8" w:space="0" w:color="auto"/>
              <w:bottom w:val="nil"/>
              <w:right w:val="single" w:sz="4" w:space="0" w:color="000000"/>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proofErr w:type="spellStart"/>
            <w:r w:rsidRPr="003219CD">
              <w:rPr>
                <w:rFonts w:ascii="Book Antiqua" w:hAnsi="Book Antiqua" w:cs="Arial"/>
                <w:b/>
                <w:bCs/>
                <w:color w:val="000000"/>
                <w:sz w:val="16"/>
                <w:szCs w:val="16"/>
                <w:lang w:eastAsia="fr-FR"/>
              </w:rPr>
              <w:t>SiteName</w:t>
            </w:r>
            <w:proofErr w:type="spellEnd"/>
          </w:p>
        </w:tc>
        <w:tc>
          <w:tcPr>
            <w:tcW w:w="1200" w:type="dxa"/>
            <w:tcBorders>
              <w:top w:val="nil"/>
              <w:left w:val="nil"/>
              <w:bottom w:val="nil"/>
              <w:right w:val="single" w:sz="4" w:space="0" w:color="000000"/>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proofErr w:type="spellStart"/>
            <w:r w:rsidRPr="003219CD">
              <w:rPr>
                <w:rFonts w:ascii="Book Antiqua" w:hAnsi="Book Antiqua" w:cs="Arial"/>
                <w:b/>
                <w:bCs/>
                <w:color w:val="000000"/>
                <w:sz w:val="16"/>
                <w:szCs w:val="16"/>
                <w:lang w:eastAsia="fr-FR"/>
              </w:rPr>
              <w:t>SiteCode</w:t>
            </w:r>
            <w:proofErr w:type="spellEnd"/>
            <w:r w:rsidRPr="003219CD">
              <w:rPr>
                <w:rFonts w:ascii="Book Antiqua" w:hAnsi="Book Antiqua" w:cs="Arial"/>
                <w:b/>
                <w:bCs/>
                <w:color w:val="000000"/>
                <w:sz w:val="16"/>
                <w:szCs w:val="16"/>
                <w:lang w:eastAsia="fr-FR"/>
              </w:rPr>
              <w:t>/ID</w:t>
            </w:r>
          </w:p>
        </w:tc>
        <w:tc>
          <w:tcPr>
            <w:tcW w:w="1200" w:type="dxa"/>
            <w:tcBorders>
              <w:top w:val="nil"/>
              <w:left w:val="nil"/>
              <w:bottom w:val="nil"/>
              <w:right w:val="nil"/>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r w:rsidRPr="003219CD">
              <w:rPr>
                <w:rFonts w:ascii="Book Antiqua" w:hAnsi="Book Antiqua" w:cs="Arial"/>
                <w:b/>
                <w:bCs/>
                <w:color w:val="000000"/>
                <w:sz w:val="16"/>
                <w:szCs w:val="16"/>
                <w:lang w:eastAsia="fr-FR"/>
              </w:rPr>
              <w:t>Zone</w:t>
            </w:r>
          </w:p>
        </w:tc>
        <w:tc>
          <w:tcPr>
            <w:tcW w:w="1200" w:type="dxa"/>
            <w:tcBorders>
              <w:top w:val="nil"/>
              <w:left w:val="single" w:sz="8" w:space="0" w:color="auto"/>
              <w:bottom w:val="nil"/>
              <w:right w:val="single" w:sz="4" w:space="0" w:color="000000"/>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r w:rsidRPr="003219CD">
              <w:rPr>
                <w:rFonts w:ascii="Book Antiqua" w:hAnsi="Book Antiqua" w:cs="Arial"/>
                <w:b/>
                <w:bCs/>
                <w:color w:val="000000"/>
                <w:sz w:val="16"/>
                <w:szCs w:val="16"/>
                <w:lang w:eastAsia="fr-FR"/>
              </w:rPr>
              <w:t>Manufacturer</w:t>
            </w:r>
          </w:p>
        </w:tc>
        <w:tc>
          <w:tcPr>
            <w:tcW w:w="1200" w:type="dxa"/>
            <w:tcBorders>
              <w:top w:val="nil"/>
              <w:left w:val="nil"/>
              <w:bottom w:val="nil"/>
              <w:right w:val="single" w:sz="4" w:space="0" w:color="000000"/>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r w:rsidRPr="003219CD">
              <w:rPr>
                <w:rFonts w:ascii="Book Antiqua" w:hAnsi="Book Antiqua" w:cs="Arial"/>
                <w:b/>
                <w:bCs/>
                <w:color w:val="000000"/>
                <w:sz w:val="16"/>
                <w:szCs w:val="16"/>
                <w:lang w:eastAsia="fr-FR"/>
              </w:rPr>
              <w:t>Type/Model</w:t>
            </w:r>
          </w:p>
        </w:tc>
        <w:tc>
          <w:tcPr>
            <w:tcW w:w="1200" w:type="dxa"/>
            <w:tcBorders>
              <w:top w:val="nil"/>
              <w:left w:val="nil"/>
              <w:bottom w:val="nil"/>
              <w:right w:val="nil"/>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r w:rsidRPr="003219CD">
              <w:rPr>
                <w:rFonts w:ascii="Book Antiqua" w:hAnsi="Book Antiqua" w:cs="Arial"/>
                <w:b/>
                <w:bCs/>
                <w:color w:val="000000"/>
                <w:sz w:val="16"/>
                <w:szCs w:val="16"/>
                <w:lang w:eastAsia="fr-FR"/>
              </w:rPr>
              <w:t>Power (</w:t>
            </w:r>
            <w:proofErr w:type="spellStart"/>
            <w:r w:rsidRPr="003219CD">
              <w:rPr>
                <w:rFonts w:ascii="Book Antiqua" w:hAnsi="Book Antiqua" w:cs="Arial"/>
                <w:b/>
                <w:bCs/>
                <w:color w:val="000000"/>
                <w:sz w:val="16"/>
                <w:szCs w:val="16"/>
                <w:lang w:eastAsia="fr-FR"/>
              </w:rPr>
              <w:t>Kva</w:t>
            </w:r>
            <w:proofErr w:type="spellEnd"/>
            <w:r w:rsidRPr="003219CD">
              <w:rPr>
                <w:rFonts w:ascii="Book Antiqua" w:hAnsi="Book Antiqua" w:cs="Arial"/>
                <w:b/>
                <w:bCs/>
                <w:color w:val="000000"/>
                <w:sz w:val="16"/>
                <w:szCs w:val="16"/>
                <w:lang w:eastAsia="fr-FR"/>
              </w:rPr>
              <w:t>)</w:t>
            </w:r>
          </w:p>
        </w:tc>
        <w:tc>
          <w:tcPr>
            <w:tcW w:w="1400" w:type="dxa"/>
            <w:tcBorders>
              <w:top w:val="nil"/>
              <w:left w:val="single" w:sz="4" w:space="0" w:color="000000"/>
              <w:bottom w:val="single" w:sz="4" w:space="0" w:color="99CC00"/>
              <w:right w:val="single" w:sz="4" w:space="0" w:color="auto"/>
            </w:tcBorders>
            <w:shd w:val="clear" w:color="000000" w:fill="D8D8D8"/>
            <w:vAlign w:val="center"/>
            <w:hideMark/>
          </w:tcPr>
          <w:p w:rsidR="003219CD" w:rsidRPr="003219CD" w:rsidRDefault="003219CD" w:rsidP="003020D7">
            <w:pPr>
              <w:jc w:val="center"/>
              <w:rPr>
                <w:rFonts w:ascii="Book Antiqua" w:hAnsi="Book Antiqua" w:cs="Arial"/>
                <w:b/>
                <w:bCs/>
                <w:color w:val="000000"/>
                <w:sz w:val="16"/>
                <w:szCs w:val="16"/>
                <w:lang w:eastAsia="fr-FR"/>
              </w:rPr>
            </w:pPr>
            <w:r w:rsidRPr="003219CD">
              <w:rPr>
                <w:rFonts w:ascii="Book Antiqua" w:hAnsi="Book Antiqua" w:cs="Arial"/>
                <w:b/>
                <w:bCs/>
                <w:color w:val="000000"/>
                <w:sz w:val="16"/>
                <w:szCs w:val="16"/>
                <w:lang w:eastAsia="fr-FR"/>
              </w:rPr>
              <w:t>SOUS TRAITANT</w:t>
            </w: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12</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13</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14</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15</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16</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17</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18</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19</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20</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21</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22</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23</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24</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25</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26</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27</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29</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30</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33</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34</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35</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36</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37</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38</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39</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40</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41</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43</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44</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45</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46</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47</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48</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49</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50</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51</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lastRenderedPageBreak/>
              <w:t>54</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55</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58</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60</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61</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62</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63</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65</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15"/>
        </w:trPr>
        <w:tc>
          <w:tcPr>
            <w:tcW w:w="420" w:type="dxa"/>
            <w:tcBorders>
              <w:top w:val="nil"/>
              <w:left w:val="nil"/>
              <w:bottom w:val="nil"/>
              <w:right w:val="nil"/>
            </w:tcBorders>
            <w:shd w:val="clear" w:color="auto" w:fill="auto"/>
            <w:noWrap/>
            <w:vAlign w:val="bottom"/>
            <w:hideMark/>
          </w:tcPr>
          <w:p w:rsidR="003219CD" w:rsidRPr="003219CD" w:rsidRDefault="003219CD" w:rsidP="003020D7">
            <w:pPr>
              <w:jc w:val="right"/>
              <w:rPr>
                <w:rFonts w:ascii="Book Antiqua" w:hAnsi="Book Antiqua"/>
                <w:color w:val="000000"/>
                <w:sz w:val="22"/>
                <w:szCs w:val="22"/>
                <w:lang w:eastAsia="fr-FR"/>
              </w:rPr>
            </w:pPr>
            <w:r w:rsidRPr="003219CD">
              <w:rPr>
                <w:rFonts w:ascii="Book Antiqua" w:hAnsi="Book Antiqua"/>
                <w:color w:val="000000"/>
                <w:sz w:val="22"/>
                <w:szCs w:val="22"/>
                <w:lang w:eastAsia="fr-FR"/>
              </w:rPr>
              <w:t>66</w:t>
            </w:r>
          </w:p>
        </w:tc>
        <w:tc>
          <w:tcPr>
            <w:tcW w:w="21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color w:val="000000"/>
                <w:sz w:val="18"/>
                <w:szCs w:val="18"/>
                <w:lang w:eastAsia="fr-FR"/>
              </w:rPr>
            </w:pPr>
          </w:p>
        </w:tc>
        <w:tc>
          <w:tcPr>
            <w:tcW w:w="1200" w:type="dxa"/>
            <w:tcBorders>
              <w:top w:val="nil"/>
              <w:left w:val="nil"/>
              <w:bottom w:val="single" w:sz="4" w:space="0" w:color="99CC00"/>
              <w:right w:val="nil"/>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single" w:sz="4" w:space="0" w:color="99CC00"/>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rPr>
                <w:rFonts w:ascii="Book Antiqua" w:hAnsi="Book Antiqua"/>
                <w:sz w:val="18"/>
                <w:szCs w:val="18"/>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color w:val="000000"/>
                <w:sz w:val="16"/>
                <w:szCs w:val="16"/>
                <w:lang w:eastAsia="fr-FR"/>
              </w:rPr>
            </w:pPr>
          </w:p>
        </w:tc>
        <w:tc>
          <w:tcPr>
            <w:tcW w:w="12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c>
          <w:tcPr>
            <w:tcW w:w="1400" w:type="dxa"/>
            <w:tcBorders>
              <w:top w:val="nil"/>
              <w:left w:val="nil"/>
              <w:bottom w:val="single" w:sz="4" w:space="0" w:color="99CC00"/>
              <w:right w:val="single" w:sz="4" w:space="0" w:color="99CC00"/>
            </w:tcBorders>
            <w:shd w:val="clear" w:color="auto" w:fill="auto"/>
            <w:noWrap/>
            <w:vAlign w:val="center"/>
            <w:hideMark/>
          </w:tcPr>
          <w:p w:rsidR="003219CD" w:rsidRPr="003219CD" w:rsidRDefault="003219CD" w:rsidP="003020D7">
            <w:pPr>
              <w:jc w:val="center"/>
              <w:rPr>
                <w:rFonts w:ascii="Book Antiqua" w:hAnsi="Book Antiqua"/>
                <w:sz w:val="18"/>
                <w:szCs w:val="18"/>
                <w:lang w:eastAsia="fr-FR"/>
              </w:rPr>
            </w:pPr>
          </w:p>
        </w:tc>
      </w:tr>
      <w:tr w:rsidR="003219CD" w:rsidRPr="003219CD" w:rsidTr="003020D7">
        <w:trPr>
          <w:trHeight w:val="300"/>
        </w:trPr>
        <w:tc>
          <w:tcPr>
            <w:tcW w:w="420" w:type="dxa"/>
            <w:tcBorders>
              <w:top w:val="nil"/>
              <w:left w:val="nil"/>
              <w:bottom w:val="nil"/>
              <w:right w:val="nil"/>
            </w:tcBorders>
            <w:shd w:val="clear" w:color="auto" w:fill="auto"/>
            <w:noWrap/>
            <w:vAlign w:val="bottom"/>
            <w:hideMark/>
          </w:tcPr>
          <w:p w:rsidR="003219CD" w:rsidRPr="003219CD" w:rsidRDefault="003219CD" w:rsidP="003020D7">
            <w:pPr>
              <w:rPr>
                <w:rFonts w:ascii="Book Antiqua" w:hAnsi="Book Antiqua"/>
                <w:color w:val="000000"/>
                <w:sz w:val="22"/>
                <w:szCs w:val="22"/>
                <w:lang w:eastAsia="fr-FR"/>
              </w:rPr>
            </w:pPr>
          </w:p>
        </w:tc>
        <w:tc>
          <w:tcPr>
            <w:tcW w:w="2100" w:type="dxa"/>
            <w:tcBorders>
              <w:top w:val="nil"/>
              <w:left w:val="nil"/>
              <w:bottom w:val="nil"/>
              <w:right w:val="nil"/>
            </w:tcBorders>
            <w:shd w:val="clear" w:color="auto" w:fill="auto"/>
            <w:noWrap/>
            <w:vAlign w:val="bottom"/>
            <w:hideMark/>
          </w:tcPr>
          <w:p w:rsidR="003219CD" w:rsidRPr="003219CD" w:rsidRDefault="003219CD" w:rsidP="003020D7">
            <w:pPr>
              <w:rPr>
                <w:rFonts w:ascii="Book Antiqua" w:hAnsi="Book Antiqua"/>
                <w:color w:val="000000"/>
                <w:sz w:val="22"/>
                <w:szCs w:val="22"/>
                <w:lang w:eastAsia="fr-FR"/>
              </w:rPr>
            </w:pPr>
          </w:p>
        </w:tc>
        <w:tc>
          <w:tcPr>
            <w:tcW w:w="1200" w:type="dxa"/>
            <w:tcBorders>
              <w:top w:val="nil"/>
              <w:left w:val="nil"/>
              <w:bottom w:val="nil"/>
              <w:right w:val="nil"/>
            </w:tcBorders>
            <w:shd w:val="clear" w:color="auto" w:fill="auto"/>
            <w:noWrap/>
            <w:vAlign w:val="bottom"/>
            <w:hideMark/>
          </w:tcPr>
          <w:p w:rsidR="003219CD" w:rsidRPr="003219CD" w:rsidRDefault="003219CD" w:rsidP="003020D7">
            <w:pPr>
              <w:rPr>
                <w:rFonts w:ascii="Book Antiqua" w:hAnsi="Book Antiqua"/>
                <w:color w:val="000000"/>
                <w:sz w:val="22"/>
                <w:szCs w:val="22"/>
                <w:lang w:eastAsia="fr-FR"/>
              </w:rPr>
            </w:pPr>
          </w:p>
        </w:tc>
        <w:tc>
          <w:tcPr>
            <w:tcW w:w="1200" w:type="dxa"/>
            <w:tcBorders>
              <w:top w:val="nil"/>
              <w:left w:val="nil"/>
              <w:bottom w:val="nil"/>
              <w:right w:val="nil"/>
            </w:tcBorders>
            <w:shd w:val="clear" w:color="auto" w:fill="auto"/>
            <w:noWrap/>
            <w:vAlign w:val="bottom"/>
            <w:hideMark/>
          </w:tcPr>
          <w:p w:rsidR="003219CD" w:rsidRPr="003219CD" w:rsidRDefault="003219CD" w:rsidP="003020D7">
            <w:pPr>
              <w:rPr>
                <w:rFonts w:ascii="Book Antiqua" w:hAnsi="Book Antiqua"/>
                <w:color w:val="000000"/>
                <w:sz w:val="22"/>
                <w:szCs w:val="22"/>
                <w:lang w:eastAsia="fr-FR"/>
              </w:rPr>
            </w:pPr>
          </w:p>
        </w:tc>
        <w:tc>
          <w:tcPr>
            <w:tcW w:w="1200" w:type="dxa"/>
            <w:tcBorders>
              <w:top w:val="nil"/>
              <w:left w:val="nil"/>
              <w:bottom w:val="nil"/>
              <w:right w:val="nil"/>
            </w:tcBorders>
            <w:shd w:val="clear" w:color="auto" w:fill="auto"/>
            <w:noWrap/>
            <w:vAlign w:val="bottom"/>
            <w:hideMark/>
          </w:tcPr>
          <w:p w:rsidR="003219CD" w:rsidRPr="003219CD" w:rsidRDefault="003219CD" w:rsidP="003020D7">
            <w:pPr>
              <w:rPr>
                <w:rFonts w:ascii="Book Antiqua" w:hAnsi="Book Antiqua"/>
                <w:color w:val="000000"/>
                <w:sz w:val="22"/>
                <w:szCs w:val="22"/>
                <w:lang w:eastAsia="fr-FR"/>
              </w:rPr>
            </w:pPr>
          </w:p>
        </w:tc>
        <w:tc>
          <w:tcPr>
            <w:tcW w:w="1200" w:type="dxa"/>
            <w:tcBorders>
              <w:top w:val="nil"/>
              <w:left w:val="nil"/>
              <w:bottom w:val="nil"/>
              <w:right w:val="nil"/>
            </w:tcBorders>
            <w:shd w:val="clear" w:color="auto" w:fill="auto"/>
            <w:noWrap/>
            <w:vAlign w:val="bottom"/>
            <w:hideMark/>
          </w:tcPr>
          <w:p w:rsidR="003219CD" w:rsidRPr="003219CD" w:rsidRDefault="003219CD" w:rsidP="003020D7">
            <w:pPr>
              <w:rPr>
                <w:rFonts w:ascii="Book Antiqua" w:hAnsi="Book Antiqua"/>
                <w:color w:val="000000"/>
                <w:sz w:val="22"/>
                <w:szCs w:val="22"/>
                <w:lang w:eastAsia="fr-FR"/>
              </w:rPr>
            </w:pPr>
          </w:p>
        </w:tc>
        <w:tc>
          <w:tcPr>
            <w:tcW w:w="1200" w:type="dxa"/>
            <w:tcBorders>
              <w:top w:val="nil"/>
              <w:left w:val="nil"/>
              <w:bottom w:val="nil"/>
              <w:right w:val="nil"/>
            </w:tcBorders>
            <w:shd w:val="clear" w:color="auto" w:fill="auto"/>
            <w:noWrap/>
            <w:vAlign w:val="bottom"/>
            <w:hideMark/>
          </w:tcPr>
          <w:p w:rsidR="003219CD" w:rsidRPr="003219CD" w:rsidRDefault="003219CD" w:rsidP="003020D7">
            <w:pPr>
              <w:rPr>
                <w:rFonts w:ascii="Book Antiqua" w:hAnsi="Book Antiqua"/>
                <w:color w:val="000000"/>
                <w:sz w:val="22"/>
                <w:szCs w:val="22"/>
                <w:lang w:eastAsia="fr-FR"/>
              </w:rPr>
            </w:pPr>
          </w:p>
        </w:tc>
        <w:tc>
          <w:tcPr>
            <w:tcW w:w="1400" w:type="dxa"/>
            <w:tcBorders>
              <w:top w:val="nil"/>
              <w:left w:val="nil"/>
              <w:bottom w:val="nil"/>
              <w:right w:val="nil"/>
            </w:tcBorders>
            <w:shd w:val="clear" w:color="auto" w:fill="auto"/>
            <w:noWrap/>
            <w:vAlign w:val="bottom"/>
            <w:hideMark/>
          </w:tcPr>
          <w:p w:rsidR="003219CD" w:rsidRPr="003219CD" w:rsidRDefault="003219CD" w:rsidP="003020D7">
            <w:pPr>
              <w:rPr>
                <w:rFonts w:ascii="Book Antiqua" w:hAnsi="Book Antiqua"/>
                <w:color w:val="000000"/>
                <w:sz w:val="22"/>
                <w:szCs w:val="22"/>
                <w:lang w:eastAsia="fr-FR"/>
              </w:rPr>
            </w:pPr>
          </w:p>
        </w:tc>
      </w:tr>
    </w:tbl>
    <w:p w:rsidR="003219CD" w:rsidRPr="003219CD" w:rsidRDefault="003219CD" w:rsidP="003219CD">
      <w:pPr>
        <w:pStyle w:val="Paragraphedeliste"/>
        <w:rPr>
          <w:rFonts w:ascii="Book Antiqua" w:hAnsi="Book Antiqua"/>
          <w:b/>
        </w:rPr>
      </w:pPr>
    </w:p>
    <w:p w:rsidR="003219CD" w:rsidRPr="003219CD" w:rsidRDefault="003219CD" w:rsidP="003219CD">
      <w:pPr>
        <w:rPr>
          <w:rFonts w:ascii="Book Antiqua" w:hAnsi="Book Antiqua"/>
        </w:rPr>
      </w:pPr>
    </w:p>
    <w:p w:rsidR="00415909" w:rsidRDefault="00415909" w:rsidP="003219CD">
      <w:pPr>
        <w:jc w:val="center"/>
      </w:pPr>
    </w:p>
    <w:sectPr w:rsidR="00415909" w:rsidSect="008B500B">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70D" w:rsidRDefault="0085270D" w:rsidP="00AC59B1">
      <w:r>
        <w:separator/>
      </w:r>
    </w:p>
  </w:endnote>
  <w:endnote w:type="continuationSeparator" w:id="0">
    <w:p w:rsidR="0085270D" w:rsidRDefault="0085270D" w:rsidP="00AC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96" w:rsidRDefault="00084A59" w:rsidP="008B500B">
    <w:pPr>
      <w:pStyle w:val="Pieddepage"/>
      <w:framePr w:wrap="around" w:vAnchor="text" w:hAnchor="margin" w:xAlign="right" w:y="1"/>
      <w:rPr>
        <w:rStyle w:val="Numrodepage"/>
      </w:rPr>
    </w:pPr>
    <w:r>
      <w:rPr>
        <w:rStyle w:val="Numrodepage"/>
      </w:rPr>
      <w:fldChar w:fldCharType="begin"/>
    </w:r>
    <w:r w:rsidR="00D62096">
      <w:rPr>
        <w:rStyle w:val="Numrodepage"/>
      </w:rPr>
      <w:instrText xml:space="preserve">PAGE  </w:instrText>
    </w:r>
    <w:r>
      <w:rPr>
        <w:rStyle w:val="Numrodepage"/>
      </w:rPr>
      <w:fldChar w:fldCharType="separate"/>
    </w:r>
    <w:r w:rsidR="00D62096">
      <w:rPr>
        <w:rStyle w:val="Numrodepage"/>
        <w:noProof/>
      </w:rPr>
      <w:t>7</w:t>
    </w:r>
    <w:r>
      <w:rPr>
        <w:rStyle w:val="Numrodepage"/>
      </w:rPr>
      <w:fldChar w:fldCharType="end"/>
    </w:r>
  </w:p>
  <w:p w:rsidR="00D62096" w:rsidRDefault="00D62096" w:rsidP="008B500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96" w:rsidRDefault="00084A59" w:rsidP="008B500B">
    <w:pPr>
      <w:pStyle w:val="Pieddepage"/>
      <w:framePr w:wrap="around" w:vAnchor="text" w:hAnchor="margin" w:xAlign="right" w:y="1"/>
      <w:rPr>
        <w:rStyle w:val="Numrodepage"/>
      </w:rPr>
    </w:pPr>
    <w:r>
      <w:rPr>
        <w:rStyle w:val="Numrodepage"/>
      </w:rPr>
      <w:fldChar w:fldCharType="begin"/>
    </w:r>
    <w:r w:rsidR="00D62096">
      <w:rPr>
        <w:rStyle w:val="Numrodepage"/>
      </w:rPr>
      <w:instrText xml:space="preserve">PAGE  </w:instrText>
    </w:r>
    <w:r>
      <w:rPr>
        <w:rStyle w:val="Numrodepage"/>
      </w:rPr>
      <w:fldChar w:fldCharType="separate"/>
    </w:r>
    <w:r w:rsidR="00753B28">
      <w:rPr>
        <w:rStyle w:val="Numrodepage"/>
        <w:noProof/>
      </w:rPr>
      <w:t>1</w:t>
    </w:r>
    <w:r>
      <w:rPr>
        <w:rStyle w:val="Numrodepage"/>
      </w:rPr>
      <w:fldChar w:fldCharType="end"/>
    </w:r>
  </w:p>
  <w:p w:rsidR="00D62096" w:rsidRDefault="00D62096" w:rsidP="008B500B">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70D" w:rsidRDefault="0085270D" w:rsidP="00AC59B1">
      <w:r>
        <w:separator/>
      </w:r>
    </w:p>
  </w:footnote>
  <w:footnote w:type="continuationSeparator" w:id="0">
    <w:p w:rsidR="0085270D" w:rsidRDefault="0085270D" w:rsidP="00AC5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96" w:rsidRDefault="00D62096" w:rsidP="008B500B">
    <w:pPr>
      <w:pStyle w:val="En-tte"/>
    </w:pPr>
    <w:r>
      <w:rPr>
        <w:rFonts w:ascii="Trebuchet MS" w:hAnsi="Trebuchet MS" w:cs="Arial"/>
        <w:noProof/>
      </w:rPr>
      <w:tab/>
    </w:r>
    <w:r>
      <w:rPr>
        <w:rFonts w:ascii="Trebuchet MS" w:hAnsi="Trebuchet MS" w:cs="Arial"/>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54E1"/>
    <w:multiLevelType w:val="hybridMultilevel"/>
    <w:tmpl w:val="C9A8C2D6"/>
    <w:lvl w:ilvl="0" w:tplc="B7D4EB48">
      <w:start w:val="1"/>
      <w:numFmt w:val="bullet"/>
      <w:lvlText w:val="-"/>
      <w:lvlJc w:val="left"/>
      <w:pPr>
        <w:ind w:left="720" w:hanging="360"/>
      </w:pPr>
      <w:rPr>
        <w:rFonts w:ascii="Book Antiqua" w:eastAsia="Times New Roman" w:hAnsi="Book Antiqu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2720D5"/>
    <w:multiLevelType w:val="hybridMultilevel"/>
    <w:tmpl w:val="E47854CC"/>
    <w:lvl w:ilvl="0" w:tplc="C5307E8A">
      <w:start w:val="3"/>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733E9E"/>
    <w:multiLevelType w:val="hybridMultilevel"/>
    <w:tmpl w:val="CD2C8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8A086F"/>
    <w:multiLevelType w:val="hybridMultilevel"/>
    <w:tmpl w:val="A5702D0A"/>
    <w:lvl w:ilvl="0" w:tplc="B6E2A948">
      <w:start w:val="3"/>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68970AB"/>
    <w:multiLevelType w:val="hybridMultilevel"/>
    <w:tmpl w:val="1F30EE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EC3D0C"/>
    <w:multiLevelType w:val="multilevel"/>
    <w:tmpl w:val="5BBCC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2672460"/>
    <w:multiLevelType w:val="hybridMultilevel"/>
    <w:tmpl w:val="5A70F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F83070C"/>
    <w:multiLevelType w:val="hybridMultilevel"/>
    <w:tmpl w:val="F9B40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1C"/>
    <w:rsid w:val="0001383D"/>
    <w:rsid w:val="0005188E"/>
    <w:rsid w:val="00084A59"/>
    <w:rsid w:val="000A5A0E"/>
    <w:rsid w:val="000B1DB1"/>
    <w:rsid w:val="000B2D2E"/>
    <w:rsid w:val="000E10BD"/>
    <w:rsid w:val="000E3A27"/>
    <w:rsid w:val="001008B3"/>
    <w:rsid w:val="0010631E"/>
    <w:rsid w:val="001327E8"/>
    <w:rsid w:val="0013628E"/>
    <w:rsid w:val="00165509"/>
    <w:rsid w:val="00182F78"/>
    <w:rsid w:val="001A1F97"/>
    <w:rsid w:val="001C3EE4"/>
    <w:rsid w:val="001D5996"/>
    <w:rsid w:val="00206A3F"/>
    <w:rsid w:val="002117A2"/>
    <w:rsid w:val="002678D1"/>
    <w:rsid w:val="0027127D"/>
    <w:rsid w:val="002D00BD"/>
    <w:rsid w:val="002D7B63"/>
    <w:rsid w:val="003219CD"/>
    <w:rsid w:val="003671BF"/>
    <w:rsid w:val="003C353C"/>
    <w:rsid w:val="00405751"/>
    <w:rsid w:val="00415909"/>
    <w:rsid w:val="00441806"/>
    <w:rsid w:val="00466B5B"/>
    <w:rsid w:val="004713A4"/>
    <w:rsid w:val="004819B4"/>
    <w:rsid w:val="0049034B"/>
    <w:rsid w:val="00490C88"/>
    <w:rsid w:val="004B457E"/>
    <w:rsid w:val="004D34F2"/>
    <w:rsid w:val="005719B2"/>
    <w:rsid w:val="00584CC2"/>
    <w:rsid w:val="005A3A4B"/>
    <w:rsid w:val="005B37D5"/>
    <w:rsid w:val="005D5E41"/>
    <w:rsid w:val="005D651C"/>
    <w:rsid w:val="005F6619"/>
    <w:rsid w:val="00647004"/>
    <w:rsid w:val="00654783"/>
    <w:rsid w:val="00677D34"/>
    <w:rsid w:val="00682F97"/>
    <w:rsid w:val="006C3131"/>
    <w:rsid w:val="00705C5D"/>
    <w:rsid w:val="00750F2A"/>
    <w:rsid w:val="00753B28"/>
    <w:rsid w:val="00756B02"/>
    <w:rsid w:val="0079746A"/>
    <w:rsid w:val="007B3DCC"/>
    <w:rsid w:val="007C25F6"/>
    <w:rsid w:val="007D02AB"/>
    <w:rsid w:val="00804609"/>
    <w:rsid w:val="0081017A"/>
    <w:rsid w:val="00816682"/>
    <w:rsid w:val="00824592"/>
    <w:rsid w:val="0085270D"/>
    <w:rsid w:val="008846BF"/>
    <w:rsid w:val="00890C6E"/>
    <w:rsid w:val="008B500B"/>
    <w:rsid w:val="009019CA"/>
    <w:rsid w:val="0090603E"/>
    <w:rsid w:val="0091443D"/>
    <w:rsid w:val="00917CED"/>
    <w:rsid w:val="00932FBC"/>
    <w:rsid w:val="00941BC6"/>
    <w:rsid w:val="009830D1"/>
    <w:rsid w:val="00992795"/>
    <w:rsid w:val="009B7405"/>
    <w:rsid w:val="00A27683"/>
    <w:rsid w:val="00A32061"/>
    <w:rsid w:val="00A752F7"/>
    <w:rsid w:val="00A93CEB"/>
    <w:rsid w:val="00A95F0B"/>
    <w:rsid w:val="00AC59B1"/>
    <w:rsid w:val="00AE4EDD"/>
    <w:rsid w:val="00B01760"/>
    <w:rsid w:val="00B06E48"/>
    <w:rsid w:val="00B75833"/>
    <w:rsid w:val="00B860F4"/>
    <w:rsid w:val="00B86864"/>
    <w:rsid w:val="00B96E0C"/>
    <w:rsid w:val="00BA14BE"/>
    <w:rsid w:val="00BD4134"/>
    <w:rsid w:val="00BD5D6D"/>
    <w:rsid w:val="00BE3267"/>
    <w:rsid w:val="00C01D63"/>
    <w:rsid w:val="00CA11C3"/>
    <w:rsid w:val="00CC28F5"/>
    <w:rsid w:val="00CE6933"/>
    <w:rsid w:val="00CF0FE2"/>
    <w:rsid w:val="00CF5E29"/>
    <w:rsid w:val="00D41410"/>
    <w:rsid w:val="00D6002C"/>
    <w:rsid w:val="00D62096"/>
    <w:rsid w:val="00D9003D"/>
    <w:rsid w:val="00DA6417"/>
    <w:rsid w:val="00DD279F"/>
    <w:rsid w:val="00DD606A"/>
    <w:rsid w:val="00DE77DE"/>
    <w:rsid w:val="00E02123"/>
    <w:rsid w:val="00E339A0"/>
    <w:rsid w:val="00E5400C"/>
    <w:rsid w:val="00E66DAE"/>
    <w:rsid w:val="00E670CA"/>
    <w:rsid w:val="00EB0215"/>
    <w:rsid w:val="00EE1EB3"/>
    <w:rsid w:val="00F1310A"/>
    <w:rsid w:val="00F17D2E"/>
    <w:rsid w:val="00F423B3"/>
    <w:rsid w:val="00F576EF"/>
    <w:rsid w:val="00F721A7"/>
    <w:rsid w:val="00F90C65"/>
    <w:rsid w:val="00FA604D"/>
    <w:rsid w:val="00FC2586"/>
    <w:rsid w:val="00FF675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5D300F-5BF6-4A94-8D5B-0C01D21B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1C"/>
    <w:pPr>
      <w:spacing w:after="0" w:line="240" w:lineRule="auto"/>
    </w:pPr>
    <w:rPr>
      <w:rFonts w:ascii="Times New Roman" w:eastAsia="Times New Roman" w:hAnsi="Times New Roman" w:cs="Times New Roman"/>
      <w:sz w:val="20"/>
      <w:szCs w:val="20"/>
    </w:rPr>
  </w:style>
  <w:style w:type="paragraph" w:styleId="Titre2">
    <w:name w:val="heading 2"/>
    <w:basedOn w:val="Normal"/>
    <w:next w:val="Normal"/>
    <w:link w:val="Titre2Car"/>
    <w:uiPriority w:val="9"/>
    <w:semiHidden/>
    <w:unhideWhenUsed/>
    <w:qFormat/>
    <w:rsid w:val="00D62096"/>
    <w:pPr>
      <w:keepNext/>
      <w:keepLines/>
      <w:spacing w:before="200"/>
      <w:outlineLvl w:val="1"/>
    </w:pPr>
    <w:rPr>
      <w:rFonts w:asciiTheme="majorHAnsi" w:eastAsiaTheme="majorEastAsia" w:hAnsiTheme="majorHAnsi" w:cstheme="majorBidi"/>
      <w:b/>
      <w:bCs/>
      <w:color w:val="4F81BD" w:themeColor="accent1"/>
      <w:sz w:val="26"/>
      <w:szCs w:val="26"/>
      <w:lang w:eastAsia="fr-FR"/>
    </w:rPr>
  </w:style>
  <w:style w:type="paragraph" w:styleId="Titre3">
    <w:name w:val="heading 3"/>
    <w:basedOn w:val="Normal"/>
    <w:next w:val="Normal"/>
    <w:link w:val="Titre3Car"/>
    <w:qFormat/>
    <w:rsid w:val="005D651C"/>
    <w:pPr>
      <w:keepNext/>
      <w:spacing w:before="240" w:after="60"/>
      <w:outlineLvl w:val="2"/>
    </w:pPr>
    <w:rPr>
      <w:rFonts w:ascii="Arial" w:hAnsi="Arial" w:cs="Arial"/>
      <w:b/>
      <w:bCs/>
      <w:sz w:val="26"/>
      <w:szCs w:val="26"/>
      <w:lang w:eastAsia="fr-FR"/>
    </w:rPr>
  </w:style>
  <w:style w:type="paragraph" w:styleId="Titre6">
    <w:name w:val="heading 6"/>
    <w:basedOn w:val="Normal"/>
    <w:next w:val="Normal"/>
    <w:link w:val="Titre6Car"/>
    <w:uiPriority w:val="9"/>
    <w:semiHidden/>
    <w:unhideWhenUsed/>
    <w:qFormat/>
    <w:rsid w:val="0005188E"/>
    <w:pPr>
      <w:keepNext/>
      <w:keepLines/>
      <w:spacing w:before="200"/>
      <w:outlineLvl w:val="5"/>
    </w:pPr>
    <w:rPr>
      <w:rFonts w:asciiTheme="majorHAnsi" w:eastAsiaTheme="majorEastAsia" w:hAnsiTheme="majorHAnsi" w:cstheme="majorBidi"/>
      <w:i/>
      <w:iCs/>
      <w:color w:val="243F60" w:themeColor="accent1" w:themeShade="7F"/>
    </w:rPr>
  </w:style>
  <w:style w:type="paragraph" w:styleId="Titre9">
    <w:name w:val="heading 9"/>
    <w:basedOn w:val="Normal"/>
    <w:next w:val="Normal"/>
    <w:link w:val="Titre9Car"/>
    <w:qFormat/>
    <w:rsid w:val="005D651C"/>
    <w:pPr>
      <w:keepNext/>
      <w:jc w:val="both"/>
      <w:outlineLvl w:val="8"/>
    </w:pPr>
    <w:rPr>
      <w:sz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5D651C"/>
    <w:rPr>
      <w:rFonts w:ascii="Arial" w:eastAsia="Times New Roman" w:hAnsi="Arial" w:cs="Arial"/>
      <w:b/>
      <w:bCs/>
      <w:sz w:val="26"/>
      <w:szCs w:val="26"/>
      <w:lang w:eastAsia="fr-FR"/>
    </w:rPr>
  </w:style>
  <w:style w:type="character" w:customStyle="1" w:styleId="Titre9Car">
    <w:name w:val="Titre 9 Car"/>
    <w:basedOn w:val="Policepardfaut"/>
    <w:link w:val="Titre9"/>
    <w:rsid w:val="005D651C"/>
    <w:rPr>
      <w:rFonts w:ascii="Times New Roman" w:eastAsia="Times New Roman" w:hAnsi="Times New Roman" w:cs="Times New Roman"/>
      <w:sz w:val="24"/>
      <w:szCs w:val="20"/>
      <w:lang w:val="en-US"/>
    </w:rPr>
  </w:style>
  <w:style w:type="paragraph" w:styleId="Sous-titre">
    <w:name w:val="Subtitle"/>
    <w:basedOn w:val="Normal"/>
    <w:link w:val="Sous-titreCar"/>
    <w:qFormat/>
    <w:rsid w:val="005D651C"/>
    <w:rPr>
      <w:b/>
      <w:sz w:val="28"/>
      <w:u w:val="single"/>
    </w:rPr>
  </w:style>
  <w:style w:type="character" w:customStyle="1" w:styleId="Sous-titreCar">
    <w:name w:val="Sous-titre Car"/>
    <w:basedOn w:val="Policepardfaut"/>
    <w:link w:val="Sous-titre"/>
    <w:rsid w:val="005D651C"/>
    <w:rPr>
      <w:rFonts w:ascii="Times New Roman" w:eastAsia="Times New Roman" w:hAnsi="Times New Roman" w:cs="Times New Roman"/>
      <w:b/>
      <w:sz w:val="28"/>
      <w:szCs w:val="20"/>
      <w:u w:val="single"/>
    </w:rPr>
  </w:style>
  <w:style w:type="paragraph" w:styleId="Corpsdetexte">
    <w:name w:val="Body Text"/>
    <w:basedOn w:val="Normal"/>
    <w:link w:val="CorpsdetexteCar"/>
    <w:rsid w:val="005D651C"/>
    <w:pPr>
      <w:jc w:val="both"/>
    </w:pPr>
    <w:rPr>
      <w:sz w:val="24"/>
      <w:lang w:eastAsia="fr-FR"/>
    </w:rPr>
  </w:style>
  <w:style w:type="character" w:customStyle="1" w:styleId="CorpsdetexteCar">
    <w:name w:val="Corps de texte Car"/>
    <w:basedOn w:val="Policepardfaut"/>
    <w:link w:val="Corpsdetexte"/>
    <w:rsid w:val="005D651C"/>
    <w:rPr>
      <w:rFonts w:ascii="Times New Roman" w:eastAsia="Times New Roman" w:hAnsi="Times New Roman" w:cs="Times New Roman"/>
      <w:sz w:val="24"/>
      <w:szCs w:val="20"/>
      <w:lang w:eastAsia="fr-FR"/>
    </w:rPr>
  </w:style>
  <w:style w:type="paragraph" w:styleId="Pieddepage">
    <w:name w:val="footer"/>
    <w:basedOn w:val="Normal"/>
    <w:link w:val="PieddepageCar"/>
    <w:rsid w:val="005D651C"/>
    <w:pPr>
      <w:tabs>
        <w:tab w:val="center" w:pos="4536"/>
        <w:tab w:val="right" w:pos="9072"/>
      </w:tabs>
    </w:pPr>
  </w:style>
  <w:style w:type="character" w:customStyle="1" w:styleId="PieddepageCar">
    <w:name w:val="Pied de page Car"/>
    <w:basedOn w:val="Policepardfaut"/>
    <w:link w:val="Pieddepage"/>
    <w:rsid w:val="005D651C"/>
    <w:rPr>
      <w:rFonts w:ascii="Times New Roman" w:eastAsia="Times New Roman" w:hAnsi="Times New Roman" w:cs="Times New Roman"/>
      <w:sz w:val="20"/>
      <w:szCs w:val="20"/>
    </w:rPr>
  </w:style>
  <w:style w:type="character" w:styleId="Numrodepage">
    <w:name w:val="page number"/>
    <w:basedOn w:val="Policepardfaut"/>
    <w:rsid w:val="005D651C"/>
  </w:style>
  <w:style w:type="paragraph" w:styleId="Corpsdetexte2">
    <w:name w:val="Body Text 2"/>
    <w:basedOn w:val="Normal"/>
    <w:link w:val="Corpsdetexte2Car"/>
    <w:rsid w:val="005D651C"/>
    <w:pPr>
      <w:spacing w:after="120" w:line="480" w:lineRule="auto"/>
    </w:pPr>
  </w:style>
  <w:style w:type="character" w:customStyle="1" w:styleId="Corpsdetexte2Car">
    <w:name w:val="Corps de texte 2 Car"/>
    <w:basedOn w:val="Policepardfaut"/>
    <w:link w:val="Corpsdetexte2"/>
    <w:rsid w:val="005D651C"/>
    <w:rPr>
      <w:rFonts w:ascii="Times New Roman" w:eastAsia="Times New Roman" w:hAnsi="Times New Roman" w:cs="Times New Roman"/>
      <w:sz w:val="20"/>
      <w:szCs w:val="20"/>
    </w:rPr>
  </w:style>
  <w:style w:type="paragraph" w:styleId="Paragraphedeliste">
    <w:name w:val="List Paragraph"/>
    <w:basedOn w:val="Normal"/>
    <w:uiPriority w:val="34"/>
    <w:qFormat/>
    <w:rsid w:val="005D651C"/>
    <w:pPr>
      <w:ind w:left="720"/>
      <w:contextualSpacing/>
    </w:pPr>
    <w:rPr>
      <w:sz w:val="24"/>
      <w:szCs w:val="24"/>
      <w:lang w:eastAsia="fr-FR"/>
    </w:rPr>
  </w:style>
  <w:style w:type="paragraph" w:styleId="Corpsdetexte3">
    <w:name w:val="Body Text 3"/>
    <w:basedOn w:val="Normal"/>
    <w:link w:val="Corpsdetexte3Car"/>
    <w:rsid w:val="005D651C"/>
    <w:pPr>
      <w:spacing w:after="120"/>
    </w:pPr>
    <w:rPr>
      <w:sz w:val="16"/>
      <w:szCs w:val="16"/>
    </w:rPr>
  </w:style>
  <w:style w:type="character" w:customStyle="1" w:styleId="Corpsdetexte3Car">
    <w:name w:val="Corps de texte 3 Car"/>
    <w:basedOn w:val="Policepardfaut"/>
    <w:link w:val="Corpsdetexte3"/>
    <w:rsid w:val="005D651C"/>
    <w:rPr>
      <w:rFonts w:ascii="Times New Roman" w:eastAsia="Times New Roman" w:hAnsi="Times New Roman" w:cs="Times New Roman"/>
      <w:sz w:val="16"/>
      <w:szCs w:val="16"/>
    </w:rPr>
  </w:style>
  <w:style w:type="paragraph" w:styleId="Retraitcorpsdetexte">
    <w:name w:val="Body Text Indent"/>
    <w:basedOn w:val="Normal"/>
    <w:link w:val="RetraitcorpsdetexteCar"/>
    <w:rsid w:val="005D651C"/>
    <w:pPr>
      <w:spacing w:before="120" w:after="120"/>
      <w:ind w:left="283"/>
      <w:jc w:val="both"/>
    </w:pPr>
    <w:rPr>
      <w:rFonts w:ascii="Tw Cen MT" w:hAnsi="Tw Cen MT"/>
      <w:szCs w:val="22"/>
      <w:lang w:val="en-US"/>
    </w:rPr>
  </w:style>
  <w:style w:type="character" w:customStyle="1" w:styleId="RetraitcorpsdetexteCar">
    <w:name w:val="Retrait corps de texte Car"/>
    <w:basedOn w:val="Policepardfaut"/>
    <w:link w:val="Retraitcorpsdetexte"/>
    <w:rsid w:val="005D651C"/>
    <w:rPr>
      <w:rFonts w:ascii="Tw Cen MT" w:eastAsia="Times New Roman" w:hAnsi="Tw Cen MT" w:cs="Times New Roman"/>
      <w:sz w:val="20"/>
      <w:lang w:val="en-US"/>
    </w:rPr>
  </w:style>
  <w:style w:type="paragraph" w:styleId="Textedebulles">
    <w:name w:val="Balloon Text"/>
    <w:basedOn w:val="Normal"/>
    <w:link w:val="TextedebullesCar"/>
    <w:uiPriority w:val="99"/>
    <w:semiHidden/>
    <w:unhideWhenUsed/>
    <w:rsid w:val="005D651C"/>
    <w:rPr>
      <w:rFonts w:ascii="Tahoma" w:hAnsi="Tahoma" w:cs="Tahoma"/>
      <w:sz w:val="16"/>
      <w:szCs w:val="16"/>
    </w:rPr>
  </w:style>
  <w:style w:type="character" w:customStyle="1" w:styleId="TextedebullesCar">
    <w:name w:val="Texte de bulles Car"/>
    <w:basedOn w:val="Policepardfaut"/>
    <w:link w:val="Textedebulles"/>
    <w:uiPriority w:val="99"/>
    <w:semiHidden/>
    <w:rsid w:val="005D651C"/>
    <w:rPr>
      <w:rFonts w:ascii="Tahoma" w:eastAsia="Times New Roman" w:hAnsi="Tahoma" w:cs="Tahoma"/>
      <w:sz w:val="16"/>
      <w:szCs w:val="16"/>
    </w:rPr>
  </w:style>
  <w:style w:type="paragraph" w:styleId="En-tte">
    <w:name w:val="header"/>
    <w:basedOn w:val="Normal"/>
    <w:link w:val="En-tteCar"/>
    <w:uiPriority w:val="99"/>
    <w:unhideWhenUsed/>
    <w:rsid w:val="005D651C"/>
    <w:pPr>
      <w:tabs>
        <w:tab w:val="center" w:pos="4536"/>
        <w:tab w:val="right" w:pos="9072"/>
      </w:tabs>
    </w:pPr>
  </w:style>
  <w:style w:type="character" w:customStyle="1" w:styleId="En-tteCar">
    <w:name w:val="En-tête Car"/>
    <w:basedOn w:val="Policepardfaut"/>
    <w:link w:val="En-tte"/>
    <w:uiPriority w:val="99"/>
    <w:rsid w:val="005D651C"/>
    <w:rPr>
      <w:rFonts w:ascii="Times New Roman" w:eastAsia="Times New Roman" w:hAnsi="Times New Roman" w:cs="Times New Roman"/>
      <w:sz w:val="20"/>
      <w:szCs w:val="20"/>
    </w:rPr>
  </w:style>
  <w:style w:type="character" w:styleId="Marquedecommentaire">
    <w:name w:val="annotation reference"/>
    <w:basedOn w:val="Policepardfaut"/>
    <w:uiPriority w:val="99"/>
    <w:semiHidden/>
    <w:unhideWhenUsed/>
    <w:rsid w:val="00A752F7"/>
    <w:rPr>
      <w:sz w:val="16"/>
      <w:szCs w:val="16"/>
    </w:rPr>
  </w:style>
  <w:style w:type="paragraph" w:styleId="Commentaire">
    <w:name w:val="annotation text"/>
    <w:basedOn w:val="Normal"/>
    <w:link w:val="CommentaireCar"/>
    <w:uiPriority w:val="99"/>
    <w:semiHidden/>
    <w:unhideWhenUsed/>
    <w:rsid w:val="00A752F7"/>
  </w:style>
  <w:style w:type="character" w:customStyle="1" w:styleId="CommentaireCar">
    <w:name w:val="Commentaire Car"/>
    <w:basedOn w:val="Policepardfaut"/>
    <w:link w:val="Commentaire"/>
    <w:uiPriority w:val="99"/>
    <w:semiHidden/>
    <w:rsid w:val="00A752F7"/>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A752F7"/>
    <w:rPr>
      <w:b/>
      <w:bCs/>
    </w:rPr>
  </w:style>
  <w:style w:type="character" w:customStyle="1" w:styleId="ObjetducommentaireCar">
    <w:name w:val="Objet du commentaire Car"/>
    <w:basedOn w:val="CommentaireCar"/>
    <w:link w:val="Objetducommentaire"/>
    <w:uiPriority w:val="99"/>
    <w:semiHidden/>
    <w:rsid w:val="00A752F7"/>
    <w:rPr>
      <w:rFonts w:ascii="Times New Roman" w:eastAsia="Times New Roman" w:hAnsi="Times New Roman" w:cs="Times New Roman"/>
      <w:b/>
      <w:bCs/>
      <w:sz w:val="20"/>
      <w:szCs w:val="20"/>
    </w:rPr>
  </w:style>
  <w:style w:type="paragraph" w:styleId="Retraitcorpsdetexte2">
    <w:name w:val="Body Text Indent 2"/>
    <w:basedOn w:val="Normal"/>
    <w:link w:val="Retraitcorpsdetexte2Car"/>
    <w:uiPriority w:val="99"/>
    <w:semiHidden/>
    <w:unhideWhenUsed/>
    <w:rsid w:val="00A95F0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A95F0B"/>
    <w:rPr>
      <w:rFonts w:ascii="Times New Roman" w:eastAsia="Times New Roman" w:hAnsi="Times New Roman" w:cs="Times New Roman"/>
      <w:sz w:val="20"/>
      <w:szCs w:val="20"/>
    </w:rPr>
  </w:style>
  <w:style w:type="paragraph" w:styleId="NormalWeb">
    <w:name w:val="Normal (Web)"/>
    <w:basedOn w:val="Normal"/>
    <w:rsid w:val="0005188E"/>
    <w:pPr>
      <w:spacing w:before="100" w:beforeAutospacing="1" w:after="100" w:afterAutospacing="1"/>
    </w:pPr>
    <w:rPr>
      <w:sz w:val="24"/>
      <w:szCs w:val="24"/>
      <w:lang w:eastAsia="fr-FR"/>
    </w:rPr>
  </w:style>
  <w:style w:type="paragraph" w:customStyle="1" w:styleId="E1">
    <w:name w:val="E1"/>
    <w:basedOn w:val="Normal"/>
    <w:uiPriority w:val="99"/>
    <w:rsid w:val="0005188E"/>
    <w:pPr>
      <w:overflowPunct w:val="0"/>
      <w:autoSpaceDE w:val="0"/>
      <w:autoSpaceDN w:val="0"/>
      <w:adjustRightInd w:val="0"/>
      <w:ind w:left="397" w:hanging="397"/>
      <w:jc w:val="both"/>
    </w:pPr>
    <w:rPr>
      <w:color w:val="000000"/>
      <w:sz w:val="24"/>
      <w:lang w:eastAsia="fr-FR"/>
    </w:rPr>
  </w:style>
  <w:style w:type="character" w:customStyle="1" w:styleId="Titre6Car">
    <w:name w:val="Titre 6 Car"/>
    <w:basedOn w:val="Policepardfaut"/>
    <w:link w:val="Titre6"/>
    <w:uiPriority w:val="9"/>
    <w:semiHidden/>
    <w:rsid w:val="0005188E"/>
    <w:rPr>
      <w:rFonts w:asciiTheme="majorHAnsi" w:eastAsiaTheme="majorEastAsia" w:hAnsiTheme="majorHAnsi" w:cstheme="majorBidi"/>
      <w:i/>
      <w:iCs/>
      <w:color w:val="243F60" w:themeColor="accent1" w:themeShade="7F"/>
      <w:sz w:val="20"/>
      <w:szCs w:val="20"/>
    </w:rPr>
  </w:style>
  <w:style w:type="character" w:customStyle="1" w:styleId="Titre2Car">
    <w:name w:val="Titre 2 Car"/>
    <w:basedOn w:val="Policepardfaut"/>
    <w:link w:val="Titre2"/>
    <w:uiPriority w:val="9"/>
    <w:semiHidden/>
    <w:rsid w:val="00D62096"/>
    <w:rPr>
      <w:rFonts w:asciiTheme="majorHAnsi" w:eastAsiaTheme="majorEastAsia" w:hAnsiTheme="majorHAnsi" w:cstheme="majorBidi"/>
      <w:b/>
      <w:bCs/>
      <w:color w:val="4F81BD" w:themeColor="accent1"/>
      <w:sz w:val="26"/>
      <w:szCs w:val="26"/>
      <w:lang w:eastAsia="fr-FR"/>
    </w:rPr>
  </w:style>
  <w:style w:type="paragraph" w:styleId="Sansinterligne">
    <w:name w:val="No Spacing"/>
    <w:uiPriority w:val="1"/>
    <w:qFormat/>
    <w:rsid w:val="00D62096"/>
    <w:pPr>
      <w:spacing w:after="0" w:line="240" w:lineRule="auto"/>
    </w:pPr>
    <w:rPr>
      <w:rFonts w:ascii="Calibri" w:eastAsia="Calibri" w:hAnsi="Calibri" w:cs="Times New Roman"/>
    </w:rPr>
  </w:style>
  <w:style w:type="paragraph" w:customStyle="1" w:styleId="Style">
    <w:name w:val="Style"/>
    <w:rsid w:val="00D62096"/>
    <w:pPr>
      <w:widowControl w:val="0"/>
      <w:autoSpaceDE w:val="0"/>
      <w:autoSpaceDN w:val="0"/>
      <w:adjustRightInd w:val="0"/>
      <w:spacing w:after="0" w:line="240" w:lineRule="auto"/>
    </w:pPr>
    <w:rPr>
      <w:rFonts w:ascii="Arial" w:eastAsia="Times New Roman" w:hAnsi="Arial" w:cs="Arial"/>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28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1AC5D-8238-411E-B2E8-D6F5153B1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3491</Words>
  <Characters>19202</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fabole</dc:creator>
  <cp:lastModifiedBy>Didier GANIN</cp:lastModifiedBy>
  <cp:revision>2</cp:revision>
  <cp:lastPrinted>2014-11-13T08:28:00Z</cp:lastPrinted>
  <dcterms:created xsi:type="dcterms:W3CDTF">2021-10-22T07:41:00Z</dcterms:created>
  <dcterms:modified xsi:type="dcterms:W3CDTF">2021-10-22T07:41:00Z</dcterms:modified>
</cp:coreProperties>
</file>