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F4B" w:rsidRPr="00C42B5C" w:rsidRDefault="00AD1F4B" w:rsidP="00C42B5C">
      <w:pPr>
        <w:spacing w:after="0" w:line="240" w:lineRule="auto"/>
        <w:ind w:firstLine="709"/>
        <w:jc w:val="right"/>
        <w:rPr>
          <w:rFonts w:ascii="Times New Roman" w:hAnsi="Times New Roman" w:cs="Times New Roman"/>
          <w:bCs/>
          <w:sz w:val="24"/>
          <w:szCs w:val="24"/>
        </w:rPr>
      </w:pPr>
    </w:p>
    <w:p w:rsidR="00DB68DD" w:rsidRPr="004B0A58" w:rsidRDefault="00DB68DD" w:rsidP="00C42B5C">
      <w:pPr>
        <w:spacing w:after="0" w:line="240" w:lineRule="auto"/>
        <w:ind w:firstLine="709"/>
        <w:jc w:val="right"/>
        <w:rPr>
          <w:rFonts w:ascii="Times New Roman" w:hAnsi="Times New Roman" w:cs="Times New Roman"/>
          <w:bCs/>
          <w:sz w:val="24"/>
          <w:szCs w:val="24"/>
        </w:rPr>
      </w:pPr>
      <w:r w:rsidRPr="004B0A58">
        <w:rPr>
          <w:rFonts w:ascii="Times New Roman" w:hAnsi="Times New Roman" w:cs="Times New Roman"/>
          <w:bCs/>
          <w:sz w:val="24"/>
          <w:szCs w:val="24"/>
        </w:rPr>
        <w:t>Большакова</w:t>
      </w:r>
      <w:r w:rsidR="00C42B5C" w:rsidRPr="004B0A58">
        <w:rPr>
          <w:rFonts w:ascii="Times New Roman" w:hAnsi="Times New Roman" w:cs="Times New Roman"/>
          <w:bCs/>
          <w:sz w:val="24"/>
          <w:szCs w:val="24"/>
        </w:rPr>
        <w:t xml:space="preserve"> Наталья Валентиновна</w:t>
      </w:r>
    </w:p>
    <w:p w:rsidR="00C42B5C" w:rsidRPr="004B0A58" w:rsidRDefault="00C42B5C" w:rsidP="00C42B5C">
      <w:pPr>
        <w:spacing w:after="0" w:line="240" w:lineRule="auto"/>
        <w:ind w:firstLine="709"/>
        <w:jc w:val="right"/>
        <w:rPr>
          <w:rFonts w:ascii="Times New Roman" w:hAnsi="Times New Roman" w:cs="Times New Roman"/>
          <w:bCs/>
          <w:sz w:val="24"/>
          <w:szCs w:val="24"/>
        </w:rPr>
      </w:pPr>
      <w:r w:rsidRPr="004B0A58">
        <w:rPr>
          <w:rFonts w:ascii="Times New Roman" w:hAnsi="Times New Roman" w:cs="Times New Roman"/>
          <w:bCs/>
          <w:sz w:val="24"/>
          <w:szCs w:val="24"/>
        </w:rPr>
        <w:t>ФГБОУ ВПО «Псковский государственный университет»</w:t>
      </w:r>
    </w:p>
    <w:p w:rsidR="00C42B5C" w:rsidRPr="004B0A58" w:rsidRDefault="00C42B5C" w:rsidP="00C42B5C">
      <w:pPr>
        <w:spacing w:after="0" w:line="240" w:lineRule="auto"/>
        <w:ind w:firstLine="709"/>
        <w:jc w:val="right"/>
        <w:rPr>
          <w:rFonts w:ascii="Times New Roman" w:hAnsi="Times New Roman" w:cs="Times New Roman"/>
          <w:bCs/>
          <w:sz w:val="24"/>
          <w:szCs w:val="24"/>
        </w:rPr>
      </w:pPr>
      <w:r w:rsidRPr="004B0A58">
        <w:rPr>
          <w:rFonts w:ascii="Times New Roman" w:hAnsi="Times New Roman" w:cs="Times New Roman"/>
          <w:bCs/>
          <w:sz w:val="24"/>
          <w:szCs w:val="24"/>
        </w:rPr>
        <w:t>Россия, Псков</w:t>
      </w:r>
    </w:p>
    <w:p w:rsidR="00C42B5C" w:rsidRPr="004B0A58" w:rsidRDefault="00C42B5C" w:rsidP="00C42B5C">
      <w:pPr>
        <w:spacing w:after="0" w:line="240" w:lineRule="auto"/>
        <w:ind w:firstLine="709"/>
        <w:jc w:val="right"/>
        <w:rPr>
          <w:rFonts w:ascii="Times New Roman" w:hAnsi="Times New Roman" w:cs="Times New Roman"/>
          <w:bCs/>
          <w:sz w:val="24"/>
          <w:szCs w:val="24"/>
        </w:rPr>
      </w:pPr>
      <w:r w:rsidRPr="004B0A58">
        <w:rPr>
          <w:rFonts w:ascii="Times New Roman" w:hAnsi="Times New Roman" w:cs="Times New Roman"/>
          <w:bCs/>
          <w:sz w:val="24"/>
          <w:szCs w:val="24"/>
        </w:rPr>
        <w:t>Кандидат филологических наук, доцент</w:t>
      </w:r>
    </w:p>
    <w:p w:rsidR="00C42B5C" w:rsidRPr="004B0A58" w:rsidRDefault="00C42B5C" w:rsidP="00C42B5C">
      <w:pPr>
        <w:spacing w:after="0" w:line="240" w:lineRule="auto"/>
        <w:ind w:firstLine="709"/>
        <w:jc w:val="right"/>
        <w:rPr>
          <w:rFonts w:ascii="Times New Roman" w:hAnsi="Times New Roman" w:cs="Times New Roman"/>
          <w:bCs/>
          <w:sz w:val="24"/>
          <w:szCs w:val="24"/>
        </w:rPr>
      </w:pPr>
      <w:proofErr w:type="gramStart"/>
      <w:r w:rsidRPr="004B0A58">
        <w:rPr>
          <w:rFonts w:ascii="Times New Roman" w:hAnsi="Times New Roman" w:cs="Times New Roman"/>
          <w:bCs/>
          <w:sz w:val="24"/>
          <w:szCs w:val="24"/>
          <w:lang w:val="en-US"/>
        </w:rPr>
        <w:t>e</w:t>
      </w:r>
      <w:r w:rsidRPr="004B0A58">
        <w:rPr>
          <w:rFonts w:ascii="Times New Roman" w:hAnsi="Times New Roman" w:cs="Times New Roman"/>
          <w:bCs/>
          <w:sz w:val="24"/>
          <w:szCs w:val="24"/>
        </w:rPr>
        <w:t>-</w:t>
      </w:r>
      <w:r w:rsidRPr="004B0A58">
        <w:rPr>
          <w:rFonts w:ascii="Times New Roman" w:hAnsi="Times New Roman" w:cs="Times New Roman"/>
          <w:bCs/>
          <w:sz w:val="24"/>
          <w:szCs w:val="24"/>
          <w:lang w:val="en-US"/>
        </w:rPr>
        <w:t>mail</w:t>
      </w:r>
      <w:proofErr w:type="gramEnd"/>
      <w:r w:rsidRPr="004B0A58">
        <w:rPr>
          <w:rFonts w:ascii="Times New Roman" w:hAnsi="Times New Roman" w:cs="Times New Roman"/>
          <w:bCs/>
          <w:sz w:val="24"/>
          <w:szCs w:val="24"/>
        </w:rPr>
        <w:t xml:space="preserve">: </w:t>
      </w:r>
      <w:hyperlink r:id="rId9" w:history="1">
        <w:r w:rsidRPr="004B0A58">
          <w:rPr>
            <w:rStyle w:val="aa"/>
            <w:rFonts w:ascii="Times New Roman" w:hAnsi="Times New Roman" w:cs="Times New Roman"/>
            <w:bCs/>
            <w:color w:val="auto"/>
            <w:sz w:val="24"/>
            <w:szCs w:val="24"/>
            <w:u w:val="none"/>
            <w:lang w:val="en-US"/>
          </w:rPr>
          <w:t>bolshakova</w:t>
        </w:r>
        <w:r w:rsidRPr="004B0A58">
          <w:rPr>
            <w:rStyle w:val="aa"/>
            <w:rFonts w:ascii="Times New Roman" w:hAnsi="Times New Roman" w:cs="Times New Roman"/>
            <w:bCs/>
            <w:color w:val="auto"/>
            <w:sz w:val="24"/>
            <w:szCs w:val="24"/>
            <w:u w:val="none"/>
          </w:rPr>
          <w:t>55@</w:t>
        </w:r>
        <w:r w:rsidRPr="004B0A58">
          <w:rPr>
            <w:rStyle w:val="aa"/>
            <w:rFonts w:ascii="Times New Roman" w:hAnsi="Times New Roman" w:cs="Times New Roman"/>
            <w:bCs/>
            <w:color w:val="auto"/>
            <w:sz w:val="24"/>
            <w:szCs w:val="24"/>
            <w:u w:val="none"/>
            <w:lang w:val="en-US"/>
          </w:rPr>
          <w:t>yandex</w:t>
        </w:r>
        <w:r w:rsidRPr="004B0A58">
          <w:rPr>
            <w:rStyle w:val="aa"/>
            <w:rFonts w:ascii="Times New Roman" w:hAnsi="Times New Roman" w:cs="Times New Roman"/>
            <w:bCs/>
            <w:color w:val="auto"/>
            <w:sz w:val="24"/>
            <w:szCs w:val="24"/>
            <w:u w:val="none"/>
          </w:rPr>
          <w:t>.</w:t>
        </w:r>
        <w:proofErr w:type="spellStart"/>
        <w:r w:rsidRPr="004B0A58">
          <w:rPr>
            <w:rStyle w:val="aa"/>
            <w:rFonts w:ascii="Times New Roman" w:hAnsi="Times New Roman" w:cs="Times New Roman"/>
            <w:bCs/>
            <w:color w:val="auto"/>
            <w:sz w:val="24"/>
            <w:szCs w:val="24"/>
            <w:u w:val="none"/>
            <w:lang w:val="en-US"/>
          </w:rPr>
          <w:t>ru</w:t>
        </w:r>
        <w:proofErr w:type="spellEnd"/>
      </w:hyperlink>
    </w:p>
    <w:p w:rsidR="00C42B5C" w:rsidRPr="004B0A58" w:rsidRDefault="00C42B5C" w:rsidP="00C42B5C">
      <w:pPr>
        <w:spacing w:after="0" w:line="240" w:lineRule="auto"/>
        <w:ind w:firstLine="709"/>
        <w:jc w:val="right"/>
        <w:rPr>
          <w:rFonts w:ascii="Times New Roman" w:hAnsi="Times New Roman" w:cs="Times New Roman"/>
          <w:bCs/>
          <w:sz w:val="24"/>
          <w:szCs w:val="24"/>
        </w:rPr>
      </w:pPr>
      <w:r w:rsidRPr="004B0A58">
        <w:rPr>
          <w:rFonts w:ascii="Times New Roman" w:hAnsi="Times New Roman" w:cs="Times New Roman"/>
          <w:bCs/>
          <w:sz w:val="24"/>
          <w:szCs w:val="24"/>
        </w:rPr>
        <w:t>Кабаченко Виктор Валентинович</w:t>
      </w:r>
    </w:p>
    <w:p w:rsidR="00C42B5C" w:rsidRPr="004B0A58" w:rsidRDefault="00C42B5C" w:rsidP="00C42B5C">
      <w:pPr>
        <w:spacing w:after="0" w:line="240" w:lineRule="auto"/>
        <w:ind w:firstLine="709"/>
        <w:jc w:val="right"/>
        <w:rPr>
          <w:rFonts w:ascii="Times New Roman" w:hAnsi="Times New Roman" w:cs="Times New Roman"/>
          <w:bCs/>
          <w:sz w:val="24"/>
          <w:szCs w:val="24"/>
        </w:rPr>
      </w:pPr>
      <w:r w:rsidRPr="004B0A58">
        <w:rPr>
          <w:rFonts w:ascii="Times New Roman" w:hAnsi="Times New Roman" w:cs="Times New Roman"/>
          <w:bCs/>
          <w:sz w:val="24"/>
          <w:szCs w:val="24"/>
        </w:rPr>
        <w:t>ФГБОУ ВПО «Псковский государственный университет»</w:t>
      </w:r>
    </w:p>
    <w:p w:rsidR="00C42B5C" w:rsidRPr="004B0A58" w:rsidRDefault="00C42B5C" w:rsidP="00C42B5C">
      <w:pPr>
        <w:spacing w:after="0" w:line="240" w:lineRule="auto"/>
        <w:ind w:firstLine="709"/>
        <w:jc w:val="right"/>
        <w:rPr>
          <w:rFonts w:ascii="Times New Roman" w:hAnsi="Times New Roman" w:cs="Times New Roman"/>
          <w:bCs/>
          <w:sz w:val="24"/>
          <w:szCs w:val="24"/>
        </w:rPr>
      </w:pPr>
      <w:r w:rsidRPr="004B0A58">
        <w:rPr>
          <w:rFonts w:ascii="Times New Roman" w:hAnsi="Times New Roman" w:cs="Times New Roman"/>
          <w:bCs/>
          <w:sz w:val="24"/>
          <w:szCs w:val="24"/>
        </w:rPr>
        <w:t>Россия, Псков</w:t>
      </w:r>
    </w:p>
    <w:p w:rsidR="00C42B5C" w:rsidRPr="004B0A58" w:rsidRDefault="00C42B5C" w:rsidP="00C42B5C">
      <w:pPr>
        <w:spacing w:after="0" w:line="240" w:lineRule="auto"/>
        <w:ind w:firstLine="709"/>
        <w:jc w:val="right"/>
        <w:rPr>
          <w:rFonts w:ascii="Times New Roman" w:hAnsi="Times New Roman" w:cs="Times New Roman"/>
          <w:bCs/>
          <w:sz w:val="24"/>
          <w:szCs w:val="24"/>
        </w:rPr>
      </w:pPr>
      <w:r w:rsidRPr="004B0A58">
        <w:rPr>
          <w:rFonts w:ascii="Times New Roman" w:hAnsi="Times New Roman" w:cs="Times New Roman"/>
          <w:bCs/>
          <w:sz w:val="24"/>
          <w:szCs w:val="24"/>
        </w:rPr>
        <w:t>Кандидат технических наук, доцент</w:t>
      </w:r>
    </w:p>
    <w:p w:rsidR="00C42B5C" w:rsidRPr="004B0A58" w:rsidRDefault="00C42B5C" w:rsidP="00C42B5C">
      <w:pPr>
        <w:spacing w:after="0" w:line="240" w:lineRule="auto"/>
        <w:ind w:firstLine="709"/>
        <w:jc w:val="right"/>
        <w:rPr>
          <w:rFonts w:ascii="Times New Roman" w:hAnsi="Times New Roman" w:cs="Times New Roman"/>
          <w:bCs/>
          <w:sz w:val="24"/>
          <w:szCs w:val="24"/>
        </w:rPr>
      </w:pPr>
      <w:proofErr w:type="gramStart"/>
      <w:r w:rsidRPr="004B0A58">
        <w:rPr>
          <w:rFonts w:ascii="Times New Roman" w:hAnsi="Times New Roman" w:cs="Times New Roman"/>
          <w:bCs/>
          <w:sz w:val="24"/>
          <w:szCs w:val="24"/>
          <w:lang w:val="en-US"/>
        </w:rPr>
        <w:t>e</w:t>
      </w:r>
      <w:r w:rsidRPr="004B0A58">
        <w:rPr>
          <w:rFonts w:ascii="Times New Roman" w:hAnsi="Times New Roman" w:cs="Times New Roman"/>
          <w:bCs/>
          <w:sz w:val="24"/>
          <w:szCs w:val="24"/>
        </w:rPr>
        <w:t>-</w:t>
      </w:r>
      <w:r w:rsidRPr="004B0A58">
        <w:rPr>
          <w:rFonts w:ascii="Times New Roman" w:hAnsi="Times New Roman" w:cs="Times New Roman"/>
          <w:bCs/>
          <w:sz w:val="24"/>
          <w:szCs w:val="24"/>
          <w:lang w:val="en-US"/>
        </w:rPr>
        <w:t>mail</w:t>
      </w:r>
      <w:proofErr w:type="gramEnd"/>
      <w:r w:rsidRPr="004B0A58">
        <w:rPr>
          <w:rFonts w:ascii="Times New Roman" w:hAnsi="Times New Roman" w:cs="Times New Roman"/>
          <w:bCs/>
          <w:sz w:val="24"/>
          <w:szCs w:val="24"/>
        </w:rPr>
        <w:t xml:space="preserve">: </w:t>
      </w:r>
      <w:hyperlink r:id="rId10" w:history="1">
        <w:r w:rsidRPr="004B0A58">
          <w:rPr>
            <w:rStyle w:val="aa"/>
            <w:rFonts w:ascii="Times New Roman" w:hAnsi="Times New Roman" w:cs="Times New Roman"/>
            <w:bCs/>
            <w:color w:val="auto"/>
            <w:sz w:val="24"/>
            <w:szCs w:val="24"/>
            <w:u w:val="none"/>
            <w:lang w:val="en-US"/>
          </w:rPr>
          <w:t>vkabachenko</w:t>
        </w:r>
        <w:r w:rsidRPr="004B0A58">
          <w:rPr>
            <w:rStyle w:val="aa"/>
            <w:rFonts w:ascii="Times New Roman" w:hAnsi="Times New Roman" w:cs="Times New Roman"/>
            <w:bCs/>
            <w:color w:val="auto"/>
            <w:sz w:val="24"/>
            <w:szCs w:val="24"/>
            <w:u w:val="none"/>
          </w:rPr>
          <w:t>@</w:t>
        </w:r>
        <w:r w:rsidRPr="004B0A58">
          <w:rPr>
            <w:rStyle w:val="aa"/>
            <w:rFonts w:ascii="Times New Roman" w:hAnsi="Times New Roman" w:cs="Times New Roman"/>
            <w:bCs/>
            <w:color w:val="auto"/>
            <w:sz w:val="24"/>
            <w:szCs w:val="24"/>
            <w:u w:val="none"/>
            <w:lang w:val="en-US"/>
          </w:rPr>
          <w:t>gmail</w:t>
        </w:r>
        <w:r w:rsidRPr="004B0A58">
          <w:rPr>
            <w:rStyle w:val="aa"/>
            <w:rFonts w:ascii="Times New Roman" w:hAnsi="Times New Roman" w:cs="Times New Roman"/>
            <w:bCs/>
            <w:color w:val="auto"/>
            <w:sz w:val="24"/>
            <w:szCs w:val="24"/>
            <w:u w:val="none"/>
          </w:rPr>
          <w:t>.</w:t>
        </w:r>
        <w:r w:rsidRPr="004B0A58">
          <w:rPr>
            <w:rStyle w:val="aa"/>
            <w:rFonts w:ascii="Times New Roman" w:hAnsi="Times New Roman" w:cs="Times New Roman"/>
            <w:bCs/>
            <w:color w:val="auto"/>
            <w:sz w:val="24"/>
            <w:szCs w:val="24"/>
            <w:u w:val="none"/>
            <w:lang w:val="en-US"/>
          </w:rPr>
          <w:t>com</w:t>
        </w:r>
      </w:hyperlink>
    </w:p>
    <w:p w:rsidR="00C42B5C" w:rsidRPr="004B0A58" w:rsidRDefault="00C42B5C" w:rsidP="00C42B5C">
      <w:pPr>
        <w:spacing w:after="0" w:line="240" w:lineRule="auto"/>
        <w:ind w:firstLine="709"/>
        <w:jc w:val="right"/>
        <w:rPr>
          <w:rFonts w:ascii="Times New Roman" w:hAnsi="Times New Roman" w:cs="Times New Roman"/>
          <w:bCs/>
          <w:sz w:val="24"/>
          <w:szCs w:val="24"/>
        </w:rPr>
      </w:pPr>
      <w:proofErr w:type="spellStart"/>
      <w:r w:rsidRPr="004B0A58">
        <w:rPr>
          <w:rFonts w:ascii="Times New Roman" w:hAnsi="Times New Roman" w:cs="Times New Roman"/>
          <w:bCs/>
          <w:sz w:val="24"/>
          <w:szCs w:val="24"/>
        </w:rPr>
        <w:t>Наретя</w:t>
      </w:r>
      <w:proofErr w:type="spellEnd"/>
      <w:r w:rsidRPr="004B0A58">
        <w:rPr>
          <w:rFonts w:ascii="Times New Roman" w:hAnsi="Times New Roman" w:cs="Times New Roman"/>
          <w:bCs/>
          <w:sz w:val="24"/>
          <w:szCs w:val="24"/>
        </w:rPr>
        <w:t xml:space="preserve"> Татьяна Сергеевна</w:t>
      </w:r>
    </w:p>
    <w:p w:rsidR="00C42B5C" w:rsidRPr="004B0A58" w:rsidRDefault="00C42B5C" w:rsidP="00C42B5C">
      <w:pPr>
        <w:spacing w:after="0" w:line="240" w:lineRule="auto"/>
        <w:ind w:firstLine="709"/>
        <w:jc w:val="right"/>
        <w:rPr>
          <w:rFonts w:ascii="Times New Roman" w:hAnsi="Times New Roman" w:cs="Times New Roman"/>
          <w:bCs/>
          <w:sz w:val="24"/>
          <w:szCs w:val="24"/>
        </w:rPr>
      </w:pPr>
      <w:r w:rsidRPr="004B0A58">
        <w:rPr>
          <w:rFonts w:ascii="Times New Roman" w:hAnsi="Times New Roman" w:cs="Times New Roman"/>
          <w:bCs/>
          <w:sz w:val="24"/>
          <w:szCs w:val="24"/>
        </w:rPr>
        <w:t>ФГБОУ ВПО «Псковский государственный университет»</w:t>
      </w:r>
    </w:p>
    <w:p w:rsidR="00C42B5C" w:rsidRPr="004B0A58" w:rsidRDefault="00C42B5C" w:rsidP="00C42B5C">
      <w:pPr>
        <w:spacing w:after="0" w:line="240" w:lineRule="auto"/>
        <w:ind w:firstLine="709"/>
        <w:jc w:val="right"/>
        <w:rPr>
          <w:rFonts w:ascii="Times New Roman" w:hAnsi="Times New Roman" w:cs="Times New Roman"/>
          <w:bCs/>
          <w:sz w:val="24"/>
          <w:szCs w:val="24"/>
        </w:rPr>
      </w:pPr>
      <w:r w:rsidRPr="004B0A58">
        <w:rPr>
          <w:rFonts w:ascii="Times New Roman" w:hAnsi="Times New Roman" w:cs="Times New Roman"/>
          <w:bCs/>
          <w:sz w:val="24"/>
          <w:szCs w:val="24"/>
        </w:rPr>
        <w:t>Россия, Псков</w:t>
      </w:r>
    </w:p>
    <w:p w:rsidR="00C42B5C" w:rsidRPr="004B0A58" w:rsidRDefault="00C42B5C" w:rsidP="00C42B5C">
      <w:pPr>
        <w:spacing w:after="0" w:line="240" w:lineRule="auto"/>
        <w:ind w:firstLine="709"/>
        <w:jc w:val="right"/>
        <w:rPr>
          <w:rFonts w:ascii="Times New Roman" w:hAnsi="Times New Roman" w:cs="Times New Roman"/>
          <w:bCs/>
          <w:sz w:val="24"/>
          <w:szCs w:val="24"/>
        </w:rPr>
      </w:pPr>
      <w:r w:rsidRPr="004B0A58">
        <w:rPr>
          <w:rFonts w:ascii="Times New Roman" w:hAnsi="Times New Roman" w:cs="Times New Roman"/>
          <w:bCs/>
          <w:sz w:val="24"/>
          <w:szCs w:val="24"/>
        </w:rPr>
        <w:t xml:space="preserve">Магистрант </w:t>
      </w:r>
    </w:p>
    <w:p w:rsidR="00C42B5C" w:rsidRPr="004B0A58" w:rsidRDefault="00C42B5C" w:rsidP="00C42B5C">
      <w:pPr>
        <w:spacing w:after="0" w:line="240" w:lineRule="auto"/>
        <w:ind w:firstLine="709"/>
        <w:jc w:val="right"/>
        <w:rPr>
          <w:rFonts w:ascii="Times New Roman" w:hAnsi="Times New Roman" w:cs="Times New Roman"/>
          <w:bCs/>
          <w:sz w:val="24"/>
          <w:szCs w:val="24"/>
        </w:rPr>
      </w:pPr>
      <w:r w:rsidRPr="004B0A58">
        <w:rPr>
          <w:rFonts w:ascii="Times New Roman" w:hAnsi="Times New Roman" w:cs="Times New Roman"/>
          <w:bCs/>
          <w:sz w:val="24"/>
          <w:szCs w:val="24"/>
        </w:rPr>
        <w:t>e-</w:t>
      </w:r>
      <w:proofErr w:type="spellStart"/>
      <w:r w:rsidRPr="004B0A58">
        <w:rPr>
          <w:rFonts w:ascii="Times New Roman" w:hAnsi="Times New Roman" w:cs="Times New Roman"/>
          <w:bCs/>
          <w:sz w:val="24"/>
          <w:szCs w:val="24"/>
        </w:rPr>
        <w:t>mail</w:t>
      </w:r>
      <w:proofErr w:type="spellEnd"/>
      <w:r w:rsidRPr="004B0A58">
        <w:rPr>
          <w:rFonts w:ascii="Times New Roman" w:hAnsi="Times New Roman" w:cs="Times New Roman"/>
          <w:bCs/>
          <w:sz w:val="24"/>
          <w:szCs w:val="24"/>
        </w:rPr>
        <w:t xml:space="preserve">: </w:t>
      </w:r>
      <w:hyperlink r:id="rId11" w:history="1">
        <w:r w:rsidR="004B0A58" w:rsidRPr="004B0A58">
          <w:rPr>
            <w:rStyle w:val="aa"/>
            <w:rFonts w:ascii="Times New Roman" w:hAnsi="Times New Roman" w:cs="Times New Roman"/>
            <w:bCs/>
            <w:color w:val="auto"/>
            <w:sz w:val="24"/>
            <w:szCs w:val="24"/>
            <w:u w:val="none"/>
          </w:rPr>
          <w:t>silvertanj@gmail.com</w:t>
        </w:r>
      </w:hyperlink>
    </w:p>
    <w:p w:rsidR="00840BC5" w:rsidRPr="003F7522" w:rsidRDefault="00840BC5" w:rsidP="00182BC3">
      <w:pPr>
        <w:spacing w:after="0" w:line="240" w:lineRule="auto"/>
        <w:ind w:firstLine="709"/>
        <w:jc w:val="both"/>
        <w:rPr>
          <w:rFonts w:ascii="Times New Roman" w:hAnsi="Times New Roman" w:cs="Times New Roman"/>
          <w:b/>
          <w:sz w:val="24"/>
          <w:szCs w:val="24"/>
        </w:rPr>
      </w:pPr>
    </w:p>
    <w:p w:rsidR="00840BC5" w:rsidRPr="00840BC5" w:rsidRDefault="00840BC5" w:rsidP="00182BC3">
      <w:pPr>
        <w:spacing w:after="0" w:line="240" w:lineRule="auto"/>
        <w:ind w:firstLine="709"/>
        <w:jc w:val="both"/>
        <w:rPr>
          <w:rFonts w:ascii="Times New Roman" w:hAnsi="Times New Roman" w:cs="Times New Roman"/>
          <w:b/>
          <w:sz w:val="24"/>
          <w:szCs w:val="24"/>
        </w:rPr>
      </w:pPr>
      <w:r w:rsidRPr="00840BC5">
        <w:rPr>
          <w:rFonts w:ascii="Times New Roman" w:hAnsi="Times New Roman" w:cs="Times New Roman"/>
          <w:b/>
          <w:sz w:val="24"/>
          <w:szCs w:val="24"/>
        </w:rPr>
        <w:t>Региональный этнолингвистический словарь (проект электронной версии)</w:t>
      </w:r>
      <w:r w:rsidR="0015124E">
        <w:rPr>
          <w:rStyle w:val="ad"/>
          <w:rFonts w:ascii="Times New Roman" w:hAnsi="Times New Roman" w:cs="Times New Roman"/>
          <w:b/>
          <w:sz w:val="24"/>
          <w:szCs w:val="24"/>
        </w:rPr>
        <w:footnoteReference w:id="1"/>
      </w:r>
    </w:p>
    <w:p w:rsidR="00840BC5" w:rsidRPr="00840BC5" w:rsidRDefault="00840BC5" w:rsidP="00182BC3">
      <w:pPr>
        <w:spacing w:after="0" w:line="240" w:lineRule="auto"/>
        <w:ind w:firstLine="709"/>
        <w:jc w:val="both"/>
        <w:rPr>
          <w:rFonts w:ascii="Times New Roman" w:hAnsi="Times New Roman" w:cs="Times New Roman"/>
          <w:b/>
          <w:sz w:val="24"/>
          <w:szCs w:val="24"/>
        </w:rPr>
      </w:pPr>
    </w:p>
    <w:p w:rsidR="00182BC3" w:rsidRPr="00182BC3" w:rsidRDefault="007F3A8D" w:rsidP="00182BC3">
      <w:pPr>
        <w:spacing w:after="0" w:line="240" w:lineRule="auto"/>
        <w:ind w:firstLine="709"/>
        <w:jc w:val="both"/>
        <w:rPr>
          <w:rFonts w:ascii="Times New Roman" w:hAnsi="Times New Roman" w:cs="Times New Roman"/>
          <w:sz w:val="23"/>
          <w:szCs w:val="23"/>
        </w:rPr>
      </w:pPr>
      <w:r w:rsidRPr="00182BC3">
        <w:rPr>
          <w:rFonts w:ascii="Times New Roman" w:hAnsi="Times New Roman" w:cs="Times New Roman"/>
          <w:b/>
          <w:sz w:val="24"/>
          <w:szCs w:val="24"/>
        </w:rPr>
        <w:t>Аннотация</w:t>
      </w:r>
      <w:r w:rsidRPr="00182BC3">
        <w:rPr>
          <w:rFonts w:ascii="Times New Roman" w:hAnsi="Times New Roman" w:cs="Times New Roman"/>
          <w:sz w:val="24"/>
          <w:szCs w:val="24"/>
        </w:rPr>
        <w:t xml:space="preserve">: </w:t>
      </w:r>
      <w:r w:rsidR="00182BC3" w:rsidRPr="00182BC3">
        <w:rPr>
          <w:rFonts w:ascii="Times New Roman" w:hAnsi="Times New Roman" w:cs="Times New Roman"/>
          <w:sz w:val="23"/>
          <w:szCs w:val="23"/>
        </w:rPr>
        <w:t xml:space="preserve">Изданный коллективом авторов словарь «Традиционный быт псковских крестьян» (Псков, 2012) стал первым опытом регионального этнолингвистического словаря. Словарь имеет четко выраженные черты </w:t>
      </w:r>
      <w:proofErr w:type="spellStart"/>
      <w:r w:rsidR="00182BC3" w:rsidRPr="00182BC3">
        <w:rPr>
          <w:rFonts w:ascii="Times New Roman" w:hAnsi="Times New Roman" w:cs="Times New Roman"/>
          <w:sz w:val="23"/>
          <w:szCs w:val="23"/>
        </w:rPr>
        <w:t>лингвоцентризма</w:t>
      </w:r>
      <w:proofErr w:type="spellEnd"/>
      <w:r w:rsidR="00182BC3" w:rsidRPr="00182BC3">
        <w:rPr>
          <w:rFonts w:ascii="Times New Roman" w:hAnsi="Times New Roman" w:cs="Times New Roman"/>
          <w:sz w:val="23"/>
          <w:szCs w:val="23"/>
        </w:rPr>
        <w:t>, что выражается в системно предста</w:t>
      </w:r>
      <w:r w:rsidR="00182BC3" w:rsidRPr="00182BC3">
        <w:rPr>
          <w:rFonts w:ascii="Times New Roman" w:hAnsi="Times New Roman" w:cs="Times New Roman"/>
          <w:sz w:val="23"/>
          <w:szCs w:val="23"/>
        </w:rPr>
        <w:t>в</w:t>
      </w:r>
      <w:r w:rsidR="00182BC3" w:rsidRPr="00182BC3">
        <w:rPr>
          <w:rFonts w:ascii="Times New Roman" w:hAnsi="Times New Roman" w:cs="Times New Roman"/>
          <w:sz w:val="23"/>
          <w:szCs w:val="23"/>
        </w:rPr>
        <w:t xml:space="preserve">ленных языковых репрезентациях </w:t>
      </w:r>
      <w:proofErr w:type="spellStart"/>
      <w:r w:rsidR="00182BC3" w:rsidRPr="00182BC3">
        <w:rPr>
          <w:rFonts w:ascii="Times New Roman" w:hAnsi="Times New Roman" w:cs="Times New Roman"/>
          <w:sz w:val="23"/>
          <w:szCs w:val="23"/>
        </w:rPr>
        <w:t>этнографизмов</w:t>
      </w:r>
      <w:proofErr w:type="spellEnd"/>
      <w:r w:rsidR="00182BC3" w:rsidRPr="00182BC3">
        <w:rPr>
          <w:rFonts w:ascii="Times New Roman" w:hAnsi="Times New Roman" w:cs="Times New Roman"/>
          <w:sz w:val="23"/>
          <w:szCs w:val="23"/>
        </w:rPr>
        <w:t>, коммуникативно-функциональной части, эт</w:t>
      </w:r>
      <w:r w:rsidR="00182BC3" w:rsidRPr="00182BC3">
        <w:rPr>
          <w:rFonts w:ascii="Times New Roman" w:hAnsi="Times New Roman" w:cs="Times New Roman"/>
          <w:sz w:val="23"/>
          <w:szCs w:val="23"/>
        </w:rPr>
        <w:t>и</w:t>
      </w:r>
      <w:r w:rsidR="00182BC3" w:rsidRPr="00182BC3">
        <w:rPr>
          <w:rFonts w:ascii="Times New Roman" w:hAnsi="Times New Roman" w:cs="Times New Roman"/>
          <w:sz w:val="23"/>
          <w:szCs w:val="23"/>
        </w:rPr>
        <w:t>мологических данных. Формируемая электронная версия словаря (</w:t>
      </w:r>
      <w:r w:rsidR="00EE1034">
        <w:rPr>
          <w:rFonts w:ascii="Times New Roman" w:hAnsi="Times New Roman" w:cs="Times New Roman"/>
          <w:sz w:val="23"/>
          <w:szCs w:val="23"/>
        </w:rPr>
        <w:t>веб-сайт</w:t>
      </w:r>
      <w:r w:rsidR="00182BC3" w:rsidRPr="00182BC3">
        <w:rPr>
          <w:rFonts w:ascii="Times New Roman" w:hAnsi="Times New Roman" w:cs="Times New Roman"/>
          <w:sz w:val="23"/>
          <w:szCs w:val="23"/>
        </w:rPr>
        <w:t>) создает неогран</w:t>
      </w:r>
      <w:r w:rsidR="00182BC3" w:rsidRPr="00182BC3">
        <w:rPr>
          <w:rFonts w:ascii="Times New Roman" w:hAnsi="Times New Roman" w:cs="Times New Roman"/>
          <w:sz w:val="23"/>
          <w:szCs w:val="23"/>
        </w:rPr>
        <w:t>и</w:t>
      </w:r>
      <w:r w:rsidR="00182BC3" w:rsidRPr="00182BC3">
        <w:rPr>
          <w:rFonts w:ascii="Times New Roman" w:hAnsi="Times New Roman" w:cs="Times New Roman"/>
          <w:sz w:val="23"/>
          <w:szCs w:val="23"/>
        </w:rPr>
        <w:t xml:space="preserve">ченные возможности комплексного описания объекта с широким привлечением фольклорных источников, с включением аудио- и видеоматериалов, что позволяет принципиально по-новому, объемно, представить региональный этнолингвистический </w:t>
      </w:r>
      <w:proofErr w:type="gramStart"/>
      <w:r w:rsidR="00182BC3" w:rsidRPr="00182BC3">
        <w:rPr>
          <w:rFonts w:ascii="Times New Roman" w:hAnsi="Times New Roman" w:cs="Times New Roman"/>
          <w:sz w:val="23"/>
          <w:szCs w:val="23"/>
        </w:rPr>
        <w:t>материал</w:t>
      </w:r>
      <w:proofErr w:type="gramEnd"/>
      <w:r w:rsidR="00182BC3" w:rsidRPr="00182BC3">
        <w:rPr>
          <w:rFonts w:ascii="Times New Roman" w:hAnsi="Times New Roman" w:cs="Times New Roman"/>
          <w:sz w:val="23"/>
          <w:szCs w:val="23"/>
        </w:rPr>
        <w:t xml:space="preserve"> как для специалистов, так и для всех интересующихся традиционной народной культурой и языком.</w:t>
      </w:r>
    </w:p>
    <w:p w:rsidR="007F3A8D" w:rsidRPr="007F3A8D" w:rsidRDefault="007F3A8D" w:rsidP="007F3A8D">
      <w:pPr>
        <w:spacing w:after="0" w:line="240" w:lineRule="auto"/>
        <w:ind w:firstLine="709"/>
        <w:jc w:val="both"/>
        <w:rPr>
          <w:rFonts w:ascii="Times New Roman" w:hAnsi="Times New Roman" w:cs="Times New Roman"/>
          <w:sz w:val="24"/>
          <w:szCs w:val="24"/>
        </w:rPr>
      </w:pPr>
    </w:p>
    <w:p w:rsidR="007F3A8D" w:rsidRPr="00C42B5C" w:rsidRDefault="007F3A8D" w:rsidP="007F3A8D">
      <w:pPr>
        <w:spacing w:after="0" w:line="240" w:lineRule="auto"/>
        <w:ind w:firstLine="709"/>
        <w:jc w:val="both"/>
        <w:rPr>
          <w:rFonts w:ascii="Times New Roman" w:hAnsi="Times New Roman" w:cs="Times New Roman"/>
          <w:sz w:val="24"/>
          <w:szCs w:val="24"/>
        </w:rPr>
      </w:pPr>
      <w:r w:rsidRPr="007F3A8D">
        <w:rPr>
          <w:rFonts w:ascii="Times New Roman" w:hAnsi="Times New Roman" w:cs="Times New Roman"/>
          <w:b/>
          <w:sz w:val="24"/>
          <w:szCs w:val="24"/>
        </w:rPr>
        <w:t>Ключевые слова</w:t>
      </w:r>
      <w:r w:rsidRPr="00C42B5C">
        <w:rPr>
          <w:rFonts w:ascii="Times New Roman" w:hAnsi="Times New Roman" w:cs="Times New Roman"/>
          <w:sz w:val="24"/>
          <w:szCs w:val="24"/>
        </w:rPr>
        <w:t xml:space="preserve">: региональный этнолингвистический словарь, </w:t>
      </w:r>
      <w:proofErr w:type="spellStart"/>
      <w:r w:rsidRPr="00C42B5C">
        <w:rPr>
          <w:rFonts w:ascii="Times New Roman" w:hAnsi="Times New Roman" w:cs="Times New Roman"/>
          <w:sz w:val="24"/>
          <w:szCs w:val="24"/>
        </w:rPr>
        <w:t>этнолингвистика</w:t>
      </w:r>
      <w:proofErr w:type="spellEnd"/>
      <w:r w:rsidRPr="00C42B5C">
        <w:rPr>
          <w:rFonts w:ascii="Times New Roman" w:hAnsi="Times New Roman" w:cs="Times New Roman"/>
          <w:sz w:val="24"/>
          <w:szCs w:val="24"/>
        </w:rPr>
        <w:t xml:space="preserve">, </w:t>
      </w:r>
      <w:proofErr w:type="spellStart"/>
      <w:r w:rsidRPr="00C42B5C">
        <w:rPr>
          <w:rFonts w:ascii="Times New Roman" w:hAnsi="Times New Roman" w:cs="Times New Roman"/>
          <w:sz w:val="24"/>
          <w:szCs w:val="24"/>
        </w:rPr>
        <w:t>лексикографирование</w:t>
      </w:r>
      <w:proofErr w:type="spellEnd"/>
      <w:r w:rsidRPr="00C42B5C">
        <w:rPr>
          <w:rFonts w:ascii="Times New Roman" w:hAnsi="Times New Roman" w:cs="Times New Roman"/>
          <w:sz w:val="24"/>
          <w:szCs w:val="24"/>
        </w:rPr>
        <w:t xml:space="preserve"> культуры, электронная база данных.</w:t>
      </w:r>
    </w:p>
    <w:p w:rsidR="00707F53" w:rsidRPr="00C42B5C" w:rsidRDefault="00707F53" w:rsidP="007B2A41">
      <w:pPr>
        <w:spacing w:after="0" w:line="240" w:lineRule="auto"/>
        <w:jc w:val="both"/>
        <w:rPr>
          <w:rFonts w:ascii="Times New Roman" w:hAnsi="Times New Roman" w:cs="Times New Roman"/>
          <w:sz w:val="24"/>
          <w:szCs w:val="24"/>
        </w:rPr>
      </w:pPr>
    </w:p>
    <w:p w:rsidR="00CB3EED" w:rsidRDefault="00803522" w:rsidP="0080352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Изучение традиционной народной культуры с научными или познавательными цел</w:t>
      </w:r>
      <w:r>
        <w:rPr>
          <w:rFonts w:ascii="Times New Roman" w:hAnsi="Times New Roman" w:cs="Times New Roman"/>
          <w:sz w:val="24"/>
          <w:szCs w:val="24"/>
        </w:rPr>
        <w:t>я</w:t>
      </w:r>
      <w:r>
        <w:rPr>
          <w:rFonts w:ascii="Times New Roman" w:hAnsi="Times New Roman" w:cs="Times New Roman"/>
          <w:sz w:val="24"/>
          <w:szCs w:val="24"/>
        </w:rPr>
        <w:t xml:space="preserve">ми </w:t>
      </w:r>
      <w:r w:rsidR="00CB3EED">
        <w:rPr>
          <w:rFonts w:ascii="Times New Roman" w:hAnsi="Times New Roman" w:cs="Times New Roman"/>
          <w:sz w:val="24"/>
          <w:szCs w:val="24"/>
        </w:rPr>
        <w:t>в настоящее время может осуществляться путем использования различных каналов и ра</w:t>
      </w:r>
      <w:r w:rsidR="00CB3EED">
        <w:rPr>
          <w:rFonts w:ascii="Times New Roman" w:hAnsi="Times New Roman" w:cs="Times New Roman"/>
          <w:sz w:val="24"/>
          <w:szCs w:val="24"/>
        </w:rPr>
        <w:t>з</w:t>
      </w:r>
      <w:r w:rsidR="00CB3EED">
        <w:rPr>
          <w:rFonts w:ascii="Times New Roman" w:hAnsi="Times New Roman" w:cs="Times New Roman"/>
          <w:sz w:val="24"/>
          <w:szCs w:val="24"/>
        </w:rPr>
        <w:t>нообразных ресурсов. В научно-образовательной лаборатории региональных филологич</w:t>
      </w:r>
      <w:r w:rsidR="00CB3EED">
        <w:rPr>
          <w:rFonts w:ascii="Times New Roman" w:hAnsi="Times New Roman" w:cs="Times New Roman"/>
          <w:sz w:val="24"/>
          <w:szCs w:val="24"/>
        </w:rPr>
        <w:t>е</w:t>
      </w:r>
      <w:r w:rsidR="00CB3EED">
        <w:rPr>
          <w:rFonts w:ascii="Times New Roman" w:hAnsi="Times New Roman" w:cs="Times New Roman"/>
          <w:sz w:val="24"/>
          <w:szCs w:val="24"/>
        </w:rPr>
        <w:t>ских исследований Псковского государственного университета реализуется программа пу</w:t>
      </w:r>
      <w:r w:rsidR="00CB3EED">
        <w:rPr>
          <w:rFonts w:ascii="Times New Roman" w:hAnsi="Times New Roman" w:cs="Times New Roman"/>
          <w:sz w:val="24"/>
          <w:szCs w:val="24"/>
        </w:rPr>
        <w:t>б</w:t>
      </w:r>
      <w:r w:rsidR="00CB3EED">
        <w:rPr>
          <w:rFonts w:ascii="Times New Roman" w:hAnsi="Times New Roman" w:cs="Times New Roman"/>
          <w:sz w:val="24"/>
          <w:szCs w:val="24"/>
        </w:rPr>
        <w:t>ликации архивных диалектных и фольклорно-этнографических материалов в традиционном печатном формате (статьи, монографии, словари) и путем применения электронных технол</w:t>
      </w:r>
      <w:r w:rsidR="00CB3EED">
        <w:rPr>
          <w:rFonts w:ascii="Times New Roman" w:hAnsi="Times New Roman" w:cs="Times New Roman"/>
          <w:sz w:val="24"/>
          <w:szCs w:val="24"/>
        </w:rPr>
        <w:t>о</w:t>
      </w:r>
      <w:r w:rsidR="00CB3EED">
        <w:rPr>
          <w:rFonts w:ascii="Times New Roman" w:hAnsi="Times New Roman" w:cs="Times New Roman"/>
          <w:sz w:val="24"/>
          <w:szCs w:val="24"/>
        </w:rPr>
        <w:t>гий. Нередко эти два типа публикаций осуществляются параллельно, поддерживая друг др</w:t>
      </w:r>
      <w:r w:rsidR="00CB3EED">
        <w:rPr>
          <w:rFonts w:ascii="Times New Roman" w:hAnsi="Times New Roman" w:cs="Times New Roman"/>
          <w:sz w:val="24"/>
          <w:szCs w:val="24"/>
        </w:rPr>
        <w:t>у</w:t>
      </w:r>
      <w:r w:rsidR="00CB3EED">
        <w:rPr>
          <w:rFonts w:ascii="Times New Roman" w:hAnsi="Times New Roman" w:cs="Times New Roman"/>
          <w:sz w:val="24"/>
          <w:szCs w:val="24"/>
        </w:rPr>
        <w:t xml:space="preserve">га. </w:t>
      </w:r>
      <w:r w:rsidR="007B2A41">
        <w:rPr>
          <w:rFonts w:ascii="Times New Roman" w:hAnsi="Times New Roman" w:cs="Times New Roman"/>
          <w:sz w:val="24"/>
          <w:szCs w:val="24"/>
        </w:rPr>
        <w:t>Все издания адресованы как специалистам в области гуманитарных наук, краеведам, так и широкому кругу лиц, интересующихся традиционной национальной культурой</w:t>
      </w:r>
      <w:r w:rsidR="0081610C">
        <w:rPr>
          <w:rFonts w:ascii="Times New Roman" w:hAnsi="Times New Roman" w:cs="Times New Roman"/>
          <w:sz w:val="24"/>
          <w:szCs w:val="24"/>
        </w:rPr>
        <w:t xml:space="preserve"> и языком</w:t>
      </w:r>
      <w:r w:rsidR="007B2A41">
        <w:rPr>
          <w:rFonts w:ascii="Times New Roman" w:hAnsi="Times New Roman" w:cs="Times New Roman"/>
          <w:sz w:val="24"/>
          <w:szCs w:val="24"/>
        </w:rPr>
        <w:t xml:space="preserve">. </w:t>
      </w:r>
    </w:p>
    <w:p w:rsidR="00631196" w:rsidRPr="00C42B5C" w:rsidRDefault="00E557EC" w:rsidP="00803522">
      <w:pPr>
        <w:spacing w:after="0" w:line="240" w:lineRule="auto"/>
        <w:ind w:firstLine="708"/>
        <w:jc w:val="both"/>
        <w:rPr>
          <w:rFonts w:ascii="Times New Roman" w:hAnsi="Times New Roman" w:cs="Times New Roman"/>
          <w:sz w:val="24"/>
          <w:szCs w:val="24"/>
        </w:rPr>
      </w:pPr>
      <w:r w:rsidRPr="00C42B5C">
        <w:rPr>
          <w:rFonts w:ascii="Times New Roman" w:hAnsi="Times New Roman" w:cs="Times New Roman"/>
          <w:sz w:val="24"/>
          <w:szCs w:val="24"/>
        </w:rPr>
        <w:t xml:space="preserve">Подготовленный и изданный в Пскове региональный этнолингвистический словарь </w:t>
      </w:r>
      <w:r w:rsidR="00631196" w:rsidRPr="00803522">
        <w:rPr>
          <w:rFonts w:ascii="Times New Roman" w:hAnsi="Times New Roman" w:cs="Times New Roman"/>
          <w:sz w:val="24"/>
          <w:szCs w:val="24"/>
        </w:rPr>
        <w:t xml:space="preserve">отражает традиционный быт сельских жителей </w:t>
      </w:r>
      <w:proofErr w:type="spellStart"/>
      <w:r w:rsidR="00631196" w:rsidRPr="00803522">
        <w:rPr>
          <w:rFonts w:ascii="Times New Roman" w:hAnsi="Times New Roman" w:cs="Times New Roman"/>
          <w:sz w:val="24"/>
          <w:szCs w:val="24"/>
        </w:rPr>
        <w:t>Псковщины</w:t>
      </w:r>
      <w:proofErr w:type="spellEnd"/>
      <w:r w:rsidR="00631196" w:rsidRPr="00803522">
        <w:rPr>
          <w:rFonts w:ascii="Times New Roman" w:hAnsi="Times New Roman" w:cs="Times New Roman"/>
          <w:sz w:val="24"/>
          <w:szCs w:val="24"/>
        </w:rPr>
        <w:t xml:space="preserve"> </w:t>
      </w:r>
      <w:r w:rsidR="00290753" w:rsidRPr="00803522">
        <w:rPr>
          <w:rFonts w:ascii="Times New Roman" w:hAnsi="Times New Roman" w:cs="Times New Roman"/>
          <w:sz w:val="24"/>
          <w:szCs w:val="24"/>
        </w:rPr>
        <w:t>[Традиционный быт… 2012]</w:t>
      </w:r>
      <w:r w:rsidR="00631196" w:rsidRPr="00803522">
        <w:rPr>
          <w:rFonts w:ascii="Times New Roman" w:hAnsi="Times New Roman" w:cs="Times New Roman"/>
          <w:sz w:val="24"/>
          <w:szCs w:val="24"/>
        </w:rPr>
        <w:t>. В</w:t>
      </w:r>
      <w:r w:rsidR="00631196" w:rsidRPr="00C42B5C">
        <w:rPr>
          <w:rFonts w:ascii="Times New Roman" w:hAnsi="Times New Roman" w:cs="Times New Roman"/>
          <w:sz w:val="24"/>
          <w:szCs w:val="24"/>
        </w:rPr>
        <w:t xml:space="preserve"> словаре получили описание около 650 един</w:t>
      </w:r>
      <w:r w:rsidR="00840BC5">
        <w:rPr>
          <w:rFonts w:ascii="Times New Roman" w:hAnsi="Times New Roman" w:cs="Times New Roman"/>
          <w:sz w:val="24"/>
          <w:szCs w:val="24"/>
        </w:rPr>
        <w:t xml:space="preserve">иц, среди которых </w:t>
      </w:r>
      <w:proofErr w:type="gramStart"/>
      <w:r w:rsidR="00840BC5">
        <w:rPr>
          <w:rFonts w:ascii="Times New Roman" w:hAnsi="Times New Roman" w:cs="Times New Roman"/>
          <w:sz w:val="24"/>
          <w:szCs w:val="24"/>
        </w:rPr>
        <w:t>представлены</w:t>
      </w:r>
      <w:proofErr w:type="gramEnd"/>
      <w:r w:rsidR="00840BC5">
        <w:rPr>
          <w:rFonts w:ascii="Times New Roman" w:hAnsi="Times New Roman" w:cs="Times New Roman"/>
          <w:sz w:val="24"/>
          <w:szCs w:val="24"/>
        </w:rPr>
        <w:t xml:space="preserve"> </w:t>
      </w:r>
      <w:r w:rsidR="00631196" w:rsidRPr="00C42B5C">
        <w:rPr>
          <w:rFonts w:ascii="Times New Roman" w:hAnsi="Times New Roman" w:cs="Times New Roman"/>
          <w:sz w:val="24"/>
          <w:szCs w:val="24"/>
        </w:rPr>
        <w:t>как общеру</w:t>
      </w:r>
      <w:r w:rsidR="00631196" w:rsidRPr="00C42B5C">
        <w:rPr>
          <w:rFonts w:ascii="Times New Roman" w:hAnsi="Times New Roman" w:cs="Times New Roman"/>
          <w:sz w:val="24"/>
          <w:szCs w:val="24"/>
        </w:rPr>
        <w:t>с</w:t>
      </w:r>
      <w:r w:rsidR="00631196" w:rsidRPr="00C42B5C">
        <w:rPr>
          <w:rFonts w:ascii="Times New Roman" w:hAnsi="Times New Roman" w:cs="Times New Roman"/>
          <w:sz w:val="24"/>
          <w:szCs w:val="24"/>
        </w:rPr>
        <w:t xml:space="preserve">ские, так и </w:t>
      </w:r>
      <w:proofErr w:type="spellStart"/>
      <w:r w:rsidR="00631196" w:rsidRPr="00C42B5C">
        <w:rPr>
          <w:rFonts w:ascii="Times New Roman" w:hAnsi="Times New Roman" w:cs="Times New Roman"/>
          <w:sz w:val="24"/>
          <w:szCs w:val="24"/>
        </w:rPr>
        <w:t>локальнорусские</w:t>
      </w:r>
      <w:proofErr w:type="spellEnd"/>
      <w:r w:rsidR="00631196" w:rsidRPr="00C42B5C">
        <w:rPr>
          <w:rFonts w:ascii="Times New Roman" w:hAnsi="Times New Roman" w:cs="Times New Roman"/>
          <w:sz w:val="24"/>
          <w:szCs w:val="24"/>
        </w:rPr>
        <w:t xml:space="preserve"> </w:t>
      </w:r>
      <w:proofErr w:type="spellStart"/>
      <w:r w:rsidR="00631196" w:rsidRPr="00C42B5C">
        <w:rPr>
          <w:rFonts w:ascii="Times New Roman" w:hAnsi="Times New Roman" w:cs="Times New Roman"/>
          <w:sz w:val="24"/>
          <w:szCs w:val="24"/>
        </w:rPr>
        <w:t>этнографизмы</w:t>
      </w:r>
      <w:proofErr w:type="spellEnd"/>
      <w:r w:rsidR="00631196" w:rsidRPr="00C42B5C">
        <w:rPr>
          <w:rFonts w:ascii="Times New Roman" w:hAnsi="Times New Roman" w:cs="Times New Roman"/>
          <w:sz w:val="24"/>
          <w:szCs w:val="24"/>
        </w:rPr>
        <w:t xml:space="preserve">, что позволяет раскрыть этнолингвистическую специфику </w:t>
      </w:r>
      <w:proofErr w:type="spellStart"/>
      <w:r w:rsidR="00631196" w:rsidRPr="00C42B5C">
        <w:rPr>
          <w:rFonts w:ascii="Times New Roman" w:hAnsi="Times New Roman" w:cs="Times New Roman"/>
          <w:sz w:val="24"/>
          <w:szCs w:val="24"/>
        </w:rPr>
        <w:t>Псковщины</w:t>
      </w:r>
      <w:proofErr w:type="spellEnd"/>
      <w:r w:rsidR="00631196" w:rsidRPr="00C42B5C">
        <w:rPr>
          <w:rFonts w:ascii="Times New Roman" w:hAnsi="Times New Roman" w:cs="Times New Roman"/>
          <w:sz w:val="24"/>
          <w:szCs w:val="24"/>
        </w:rPr>
        <w:t xml:space="preserve"> в общенациональном контексте. Основными источниками словаря являются: картотека </w:t>
      </w:r>
      <w:r w:rsidR="000814A0" w:rsidRPr="00C42B5C">
        <w:rPr>
          <w:rFonts w:ascii="Times New Roman" w:hAnsi="Times New Roman" w:cs="Times New Roman"/>
          <w:sz w:val="24"/>
          <w:szCs w:val="24"/>
        </w:rPr>
        <w:t>«</w:t>
      </w:r>
      <w:r w:rsidR="00631196" w:rsidRPr="00C42B5C">
        <w:rPr>
          <w:rFonts w:ascii="Times New Roman" w:hAnsi="Times New Roman" w:cs="Times New Roman"/>
          <w:sz w:val="24"/>
          <w:szCs w:val="24"/>
        </w:rPr>
        <w:t>Псковского областного словаря</w:t>
      </w:r>
      <w:r w:rsidR="000814A0" w:rsidRPr="00C42B5C">
        <w:rPr>
          <w:rFonts w:ascii="Times New Roman" w:hAnsi="Times New Roman" w:cs="Times New Roman"/>
          <w:sz w:val="24"/>
          <w:szCs w:val="24"/>
        </w:rPr>
        <w:t xml:space="preserve"> с историческими данными»</w:t>
      </w:r>
      <w:r w:rsidR="00631196" w:rsidRPr="00C42B5C">
        <w:rPr>
          <w:rFonts w:ascii="Times New Roman" w:hAnsi="Times New Roman" w:cs="Times New Roman"/>
          <w:sz w:val="24"/>
          <w:szCs w:val="24"/>
        </w:rPr>
        <w:t xml:space="preserve"> (та ее часть, которая находится в Псковском </w:t>
      </w:r>
      <w:r w:rsidR="004B0A58">
        <w:rPr>
          <w:rFonts w:ascii="Times New Roman" w:hAnsi="Times New Roman" w:cs="Times New Roman"/>
          <w:sz w:val="24"/>
          <w:szCs w:val="24"/>
        </w:rPr>
        <w:t xml:space="preserve">государственном </w:t>
      </w:r>
      <w:r w:rsidR="00631196" w:rsidRPr="00C42B5C">
        <w:rPr>
          <w:rFonts w:ascii="Times New Roman" w:hAnsi="Times New Roman" w:cs="Times New Roman"/>
          <w:sz w:val="24"/>
          <w:szCs w:val="24"/>
        </w:rPr>
        <w:t>университете), псковский диалек</w:t>
      </w:r>
      <w:r w:rsidR="00631196" w:rsidRPr="00C42B5C">
        <w:rPr>
          <w:rFonts w:ascii="Times New Roman" w:hAnsi="Times New Roman" w:cs="Times New Roman"/>
          <w:sz w:val="24"/>
          <w:szCs w:val="24"/>
        </w:rPr>
        <w:t>т</w:t>
      </w:r>
      <w:r w:rsidR="00631196" w:rsidRPr="00C42B5C">
        <w:rPr>
          <w:rFonts w:ascii="Times New Roman" w:hAnsi="Times New Roman" w:cs="Times New Roman"/>
          <w:sz w:val="24"/>
          <w:szCs w:val="24"/>
        </w:rPr>
        <w:t xml:space="preserve">ный и фольклорно-этнографический архив; </w:t>
      </w:r>
      <w:r w:rsidRPr="00C42B5C">
        <w:rPr>
          <w:rFonts w:ascii="Times New Roman" w:hAnsi="Times New Roman" w:cs="Times New Roman"/>
          <w:sz w:val="24"/>
          <w:szCs w:val="24"/>
        </w:rPr>
        <w:t xml:space="preserve">к </w:t>
      </w:r>
      <w:r w:rsidR="00631196" w:rsidRPr="00C42B5C">
        <w:rPr>
          <w:rFonts w:ascii="Times New Roman" w:hAnsi="Times New Roman" w:cs="Times New Roman"/>
          <w:sz w:val="24"/>
          <w:szCs w:val="24"/>
        </w:rPr>
        <w:t>числу источников относятся также опублик</w:t>
      </w:r>
      <w:r w:rsidR="00631196" w:rsidRPr="00C42B5C">
        <w:rPr>
          <w:rFonts w:ascii="Times New Roman" w:hAnsi="Times New Roman" w:cs="Times New Roman"/>
          <w:sz w:val="24"/>
          <w:szCs w:val="24"/>
        </w:rPr>
        <w:t>о</w:t>
      </w:r>
      <w:r w:rsidR="00631196" w:rsidRPr="00C42B5C">
        <w:rPr>
          <w:rFonts w:ascii="Times New Roman" w:hAnsi="Times New Roman" w:cs="Times New Roman"/>
          <w:sz w:val="24"/>
          <w:szCs w:val="24"/>
        </w:rPr>
        <w:t xml:space="preserve">ванные выпуски </w:t>
      </w:r>
      <w:r w:rsidRPr="00C42B5C">
        <w:rPr>
          <w:rFonts w:ascii="Times New Roman" w:hAnsi="Times New Roman" w:cs="Times New Roman"/>
          <w:sz w:val="24"/>
          <w:szCs w:val="24"/>
        </w:rPr>
        <w:t>«</w:t>
      </w:r>
      <w:r w:rsidR="00631196" w:rsidRPr="00C42B5C">
        <w:rPr>
          <w:rFonts w:ascii="Times New Roman" w:hAnsi="Times New Roman" w:cs="Times New Roman"/>
          <w:sz w:val="24"/>
          <w:szCs w:val="24"/>
        </w:rPr>
        <w:t>Псковского областного словаря</w:t>
      </w:r>
      <w:r w:rsidRPr="00C42B5C">
        <w:rPr>
          <w:rFonts w:ascii="Times New Roman" w:hAnsi="Times New Roman" w:cs="Times New Roman"/>
          <w:sz w:val="24"/>
          <w:szCs w:val="24"/>
        </w:rPr>
        <w:t>».</w:t>
      </w:r>
    </w:p>
    <w:p w:rsidR="00631196" w:rsidRPr="00C42B5C" w:rsidRDefault="00631196"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lastRenderedPageBreak/>
        <w:t xml:space="preserve">Словник сформирован по идеографическому принципу с алфавитным </w:t>
      </w:r>
      <w:r w:rsidR="00A33BBF" w:rsidRPr="00C42B5C">
        <w:rPr>
          <w:rFonts w:ascii="Times New Roman" w:hAnsi="Times New Roman" w:cs="Times New Roman"/>
          <w:sz w:val="24"/>
          <w:szCs w:val="24"/>
        </w:rPr>
        <w:t>расположением</w:t>
      </w:r>
      <w:r w:rsidRPr="00C42B5C">
        <w:rPr>
          <w:rFonts w:ascii="Times New Roman" w:hAnsi="Times New Roman" w:cs="Times New Roman"/>
          <w:sz w:val="24"/>
          <w:szCs w:val="24"/>
        </w:rPr>
        <w:t xml:space="preserve"> заголовков словарных статей внутри каждой </w:t>
      </w:r>
      <w:r w:rsidR="003F49D6" w:rsidRPr="00C42B5C">
        <w:rPr>
          <w:rFonts w:ascii="Times New Roman" w:hAnsi="Times New Roman" w:cs="Times New Roman"/>
          <w:sz w:val="24"/>
          <w:szCs w:val="24"/>
        </w:rPr>
        <w:t>из четырех разработанных на сегодняшний день тематических</w:t>
      </w:r>
      <w:r w:rsidRPr="00C42B5C">
        <w:rPr>
          <w:rFonts w:ascii="Times New Roman" w:hAnsi="Times New Roman" w:cs="Times New Roman"/>
          <w:sz w:val="24"/>
          <w:szCs w:val="24"/>
        </w:rPr>
        <w:t xml:space="preserve"> </w:t>
      </w:r>
      <w:r w:rsidR="003F49D6" w:rsidRPr="00C42B5C">
        <w:rPr>
          <w:rFonts w:ascii="Times New Roman" w:hAnsi="Times New Roman" w:cs="Times New Roman"/>
          <w:sz w:val="24"/>
          <w:szCs w:val="24"/>
        </w:rPr>
        <w:t>групп</w:t>
      </w:r>
      <w:r w:rsidR="00CE6F10">
        <w:rPr>
          <w:rFonts w:ascii="Times New Roman" w:hAnsi="Times New Roman" w:cs="Times New Roman"/>
          <w:sz w:val="24"/>
          <w:szCs w:val="24"/>
        </w:rPr>
        <w:t xml:space="preserve">, являющихся базовыми для </w:t>
      </w:r>
      <w:proofErr w:type="spellStart"/>
      <w:r w:rsidR="00CE6F10">
        <w:rPr>
          <w:rFonts w:ascii="Times New Roman" w:hAnsi="Times New Roman" w:cs="Times New Roman"/>
          <w:sz w:val="24"/>
          <w:szCs w:val="24"/>
        </w:rPr>
        <w:t>лингво</w:t>
      </w:r>
      <w:proofErr w:type="spellEnd"/>
      <w:r w:rsidR="00CE6F10">
        <w:rPr>
          <w:rFonts w:ascii="Times New Roman" w:hAnsi="Times New Roman" w:cs="Times New Roman"/>
          <w:sz w:val="24"/>
          <w:szCs w:val="24"/>
        </w:rPr>
        <w:t>-этнографического описания региона</w:t>
      </w:r>
      <w:r w:rsidRPr="00C42B5C">
        <w:rPr>
          <w:rFonts w:ascii="Times New Roman" w:hAnsi="Times New Roman" w:cs="Times New Roman"/>
          <w:sz w:val="24"/>
          <w:szCs w:val="24"/>
        </w:rPr>
        <w:t>: «Постройки. Традиционное жилище», «Прядение. Ткачество. Домотканое полотно», «Трад</w:t>
      </w:r>
      <w:r w:rsidRPr="00C42B5C">
        <w:rPr>
          <w:rFonts w:ascii="Times New Roman" w:hAnsi="Times New Roman" w:cs="Times New Roman"/>
          <w:sz w:val="24"/>
          <w:szCs w:val="24"/>
        </w:rPr>
        <w:t>и</w:t>
      </w:r>
      <w:r w:rsidRPr="00C42B5C">
        <w:rPr>
          <w:rFonts w:ascii="Times New Roman" w:hAnsi="Times New Roman" w:cs="Times New Roman"/>
          <w:sz w:val="24"/>
          <w:szCs w:val="24"/>
        </w:rPr>
        <w:t>ционная одежда, обувь», «Традиционная пища».</w:t>
      </w:r>
      <w:r w:rsidR="00A33BBF" w:rsidRPr="00C42B5C">
        <w:rPr>
          <w:rFonts w:ascii="Times New Roman" w:hAnsi="Times New Roman" w:cs="Times New Roman"/>
          <w:sz w:val="24"/>
          <w:szCs w:val="24"/>
        </w:rPr>
        <w:t xml:space="preserve"> Таким образом, к</w:t>
      </w:r>
      <w:r w:rsidRPr="00C42B5C">
        <w:rPr>
          <w:rFonts w:ascii="Times New Roman" w:hAnsi="Times New Roman" w:cs="Times New Roman"/>
          <w:sz w:val="24"/>
          <w:szCs w:val="24"/>
        </w:rPr>
        <w:t>орпус псковского этн</w:t>
      </w:r>
      <w:r w:rsidRPr="00C42B5C">
        <w:rPr>
          <w:rFonts w:ascii="Times New Roman" w:hAnsi="Times New Roman" w:cs="Times New Roman"/>
          <w:sz w:val="24"/>
          <w:szCs w:val="24"/>
        </w:rPr>
        <w:t>о</w:t>
      </w:r>
      <w:r w:rsidRPr="00C42B5C">
        <w:rPr>
          <w:rFonts w:ascii="Times New Roman" w:hAnsi="Times New Roman" w:cs="Times New Roman"/>
          <w:sz w:val="24"/>
          <w:szCs w:val="24"/>
        </w:rPr>
        <w:t xml:space="preserve">лингвистического словаря составляют </w:t>
      </w:r>
      <w:r w:rsidR="00A33BBF" w:rsidRPr="00C42B5C">
        <w:rPr>
          <w:rFonts w:ascii="Times New Roman" w:hAnsi="Times New Roman" w:cs="Times New Roman"/>
          <w:sz w:val="24"/>
          <w:szCs w:val="24"/>
        </w:rPr>
        <w:t>репрезентанты</w:t>
      </w:r>
      <w:r w:rsidRPr="00C42B5C">
        <w:rPr>
          <w:rFonts w:ascii="Times New Roman" w:hAnsi="Times New Roman" w:cs="Times New Roman"/>
          <w:sz w:val="24"/>
          <w:szCs w:val="24"/>
        </w:rPr>
        <w:t xml:space="preserve"> </w:t>
      </w:r>
      <w:r w:rsidR="00FE7664" w:rsidRPr="00C42B5C">
        <w:rPr>
          <w:rFonts w:ascii="Times New Roman" w:hAnsi="Times New Roman" w:cs="Times New Roman"/>
          <w:sz w:val="24"/>
          <w:szCs w:val="24"/>
        </w:rPr>
        <w:t>преимущественно</w:t>
      </w:r>
      <w:r w:rsidR="00A33BBF" w:rsidRPr="00C42B5C">
        <w:rPr>
          <w:rFonts w:ascii="Times New Roman" w:hAnsi="Times New Roman" w:cs="Times New Roman"/>
          <w:sz w:val="24"/>
          <w:szCs w:val="24"/>
        </w:rPr>
        <w:t xml:space="preserve"> материальной кул</w:t>
      </w:r>
      <w:r w:rsidR="00A33BBF" w:rsidRPr="00C42B5C">
        <w:rPr>
          <w:rFonts w:ascii="Times New Roman" w:hAnsi="Times New Roman" w:cs="Times New Roman"/>
          <w:sz w:val="24"/>
          <w:szCs w:val="24"/>
        </w:rPr>
        <w:t>ь</w:t>
      </w:r>
      <w:r w:rsidR="00A33BBF" w:rsidRPr="00C42B5C">
        <w:rPr>
          <w:rFonts w:ascii="Times New Roman" w:hAnsi="Times New Roman" w:cs="Times New Roman"/>
          <w:sz w:val="24"/>
          <w:szCs w:val="24"/>
        </w:rPr>
        <w:t>туры</w:t>
      </w:r>
      <w:r w:rsidRPr="00C42B5C">
        <w:rPr>
          <w:rFonts w:ascii="Times New Roman" w:hAnsi="Times New Roman" w:cs="Times New Roman"/>
          <w:sz w:val="24"/>
          <w:szCs w:val="24"/>
        </w:rPr>
        <w:t>, связан</w:t>
      </w:r>
      <w:r w:rsidR="00A33BBF" w:rsidRPr="00C42B5C">
        <w:rPr>
          <w:rFonts w:ascii="Times New Roman" w:hAnsi="Times New Roman" w:cs="Times New Roman"/>
          <w:sz w:val="24"/>
          <w:szCs w:val="24"/>
        </w:rPr>
        <w:t>н</w:t>
      </w:r>
      <w:r w:rsidRPr="00C42B5C">
        <w:rPr>
          <w:rFonts w:ascii="Times New Roman" w:hAnsi="Times New Roman" w:cs="Times New Roman"/>
          <w:sz w:val="24"/>
          <w:szCs w:val="24"/>
        </w:rPr>
        <w:t>ы</w:t>
      </w:r>
      <w:r w:rsidR="00A33BBF" w:rsidRPr="00C42B5C">
        <w:rPr>
          <w:rFonts w:ascii="Times New Roman" w:hAnsi="Times New Roman" w:cs="Times New Roman"/>
          <w:sz w:val="24"/>
          <w:szCs w:val="24"/>
        </w:rPr>
        <w:t>е</w:t>
      </w:r>
      <w:r w:rsidRPr="00C42B5C">
        <w:rPr>
          <w:rFonts w:ascii="Times New Roman" w:hAnsi="Times New Roman" w:cs="Times New Roman"/>
          <w:sz w:val="24"/>
          <w:szCs w:val="24"/>
        </w:rPr>
        <w:t xml:space="preserve"> с вещн</w:t>
      </w:r>
      <w:r w:rsidR="00A33BBF" w:rsidRPr="00C42B5C">
        <w:rPr>
          <w:rFonts w:ascii="Times New Roman" w:hAnsi="Times New Roman" w:cs="Times New Roman"/>
          <w:sz w:val="24"/>
          <w:szCs w:val="24"/>
        </w:rPr>
        <w:t>ым миром псковского крестьянина.</w:t>
      </w:r>
      <w:r w:rsidRPr="00C42B5C">
        <w:rPr>
          <w:rFonts w:ascii="Times New Roman" w:hAnsi="Times New Roman" w:cs="Times New Roman"/>
          <w:sz w:val="24"/>
          <w:szCs w:val="24"/>
        </w:rPr>
        <w:t xml:space="preserve"> Черты духовной культуры нах</w:t>
      </w:r>
      <w:r w:rsidRPr="00C42B5C">
        <w:rPr>
          <w:rFonts w:ascii="Times New Roman" w:hAnsi="Times New Roman" w:cs="Times New Roman"/>
          <w:sz w:val="24"/>
          <w:szCs w:val="24"/>
        </w:rPr>
        <w:t>о</w:t>
      </w:r>
      <w:r w:rsidRPr="00C42B5C">
        <w:rPr>
          <w:rFonts w:ascii="Times New Roman" w:hAnsi="Times New Roman" w:cs="Times New Roman"/>
          <w:sz w:val="24"/>
          <w:szCs w:val="24"/>
        </w:rPr>
        <w:t>дят имплицитное отражение в привлечении данных местного фольклора.</w:t>
      </w:r>
    </w:p>
    <w:p w:rsidR="000814A0" w:rsidRPr="00C42B5C" w:rsidRDefault="00926363"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 xml:space="preserve">Особенности жанра этнолингвистического словаря опираются на само понимание </w:t>
      </w:r>
      <w:proofErr w:type="spellStart"/>
      <w:r w:rsidRPr="00C42B5C">
        <w:rPr>
          <w:rFonts w:ascii="Times New Roman" w:hAnsi="Times New Roman" w:cs="Times New Roman"/>
          <w:sz w:val="24"/>
          <w:szCs w:val="24"/>
        </w:rPr>
        <w:t>э</w:t>
      </w:r>
      <w:r w:rsidRPr="00C42B5C">
        <w:rPr>
          <w:rFonts w:ascii="Times New Roman" w:hAnsi="Times New Roman" w:cs="Times New Roman"/>
          <w:sz w:val="24"/>
          <w:szCs w:val="24"/>
        </w:rPr>
        <w:t>т</w:t>
      </w:r>
      <w:r w:rsidRPr="00C42B5C">
        <w:rPr>
          <w:rFonts w:ascii="Times New Roman" w:hAnsi="Times New Roman" w:cs="Times New Roman"/>
          <w:sz w:val="24"/>
          <w:szCs w:val="24"/>
        </w:rPr>
        <w:t>нолингвистики</w:t>
      </w:r>
      <w:proofErr w:type="spellEnd"/>
      <w:r w:rsidRPr="00C42B5C">
        <w:rPr>
          <w:rFonts w:ascii="Times New Roman" w:hAnsi="Times New Roman" w:cs="Times New Roman"/>
          <w:sz w:val="24"/>
          <w:szCs w:val="24"/>
        </w:rPr>
        <w:t xml:space="preserve"> как междисциплинарной области. </w:t>
      </w:r>
      <w:r w:rsidR="000908E8" w:rsidRPr="00C42B5C">
        <w:rPr>
          <w:rFonts w:ascii="Times New Roman" w:hAnsi="Times New Roman" w:cs="Times New Roman"/>
          <w:sz w:val="24"/>
          <w:szCs w:val="24"/>
        </w:rPr>
        <w:t xml:space="preserve">В целом можно сказать, что </w:t>
      </w:r>
      <w:proofErr w:type="spellStart"/>
      <w:r w:rsidR="000908E8" w:rsidRPr="00C42B5C">
        <w:rPr>
          <w:rFonts w:ascii="Times New Roman" w:hAnsi="Times New Roman" w:cs="Times New Roman"/>
          <w:sz w:val="24"/>
          <w:szCs w:val="24"/>
        </w:rPr>
        <w:t>этнолингв</w:t>
      </w:r>
      <w:r w:rsidR="000908E8" w:rsidRPr="00C42B5C">
        <w:rPr>
          <w:rFonts w:ascii="Times New Roman" w:hAnsi="Times New Roman" w:cs="Times New Roman"/>
          <w:sz w:val="24"/>
          <w:szCs w:val="24"/>
        </w:rPr>
        <w:t>и</w:t>
      </w:r>
      <w:r w:rsidR="000908E8" w:rsidRPr="00C42B5C">
        <w:rPr>
          <w:rFonts w:ascii="Times New Roman" w:hAnsi="Times New Roman" w:cs="Times New Roman"/>
          <w:sz w:val="24"/>
          <w:szCs w:val="24"/>
        </w:rPr>
        <w:t>стика</w:t>
      </w:r>
      <w:proofErr w:type="spellEnd"/>
      <w:r w:rsidR="000908E8" w:rsidRPr="00C42B5C">
        <w:rPr>
          <w:rFonts w:ascii="Times New Roman" w:hAnsi="Times New Roman" w:cs="Times New Roman"/>
          <w:sz w:val="24"/>
          <w:szCs w:val="24"/>
        </w:rPr>
        <w:t xml:space="preserve"> как относительно молодая наука характеризуется нечет</w:t>
      </w:r>
      <w:r w:rsidR="00DC7EB1" w:rsidRPr="00C42B5C">
        <w:rPr>
          <w:rFonts w:ascii="Times New Roman" w:hAnsi="Times New Roman" w:cs="Times New Roman"/>
          <w:sz w:val="24"/>
          <w:szCs w:val="24"/>
        </w:rPr>
        <w:t>костью границ, что отражается в</w:t>
      </w:r>
      <w:r w:rsidR="000908E8" w:rsidRPr="00C42B5C">
        <w:rPr>
          <w:rFonts w:ascii="Times New Roman" w:hAnsi="Times New Roman" w:cs="Times New Roman"/>
          <w:sz w:val="24"/>
          <w:szCs w:val="24"/>
        </w:rPr>
        <w:t xml:space="preserve"> неоднородности самого этнолингвистического направления</w:t>
      </w:r>
      <w:r w:rsidR="00290753">
        <w:rPr>
          <w:rFonts w:ascii="Times New Roman" w:hAnsi="Times New Roman" w:cs="Times New Roman"/>
          <w:sz w:val="24"/>
          <w:szCs w:val="24"/>
        </w:rPr>
        <w:t xml:space="preserve"> </w:t>
      </w:r>
      <w:r w:rsidR="00290753" w:rsidRPr="00290753">
        <w:rPr>
          <w:rFonts w:ascii="Times New Roman" w:hAnsi="Times New Roman" w:cs="Times New Roman"/>
          <w:sz w:val="24"/>
          <w:szCs w:val="24"/>
        </w:rPr>
        <w:t>[</w:t>
      </w:r>
      <w:r w:rsidR="000814A0" w:rsidRPr="00C42B5C">
        <w:rPr>
          <w:rFonts w:ascii="Times New Roman" w:hAnsi="Times New Roman" w:cs="Times New Roman"/>
          <w:sz w:val="24"/>
          <w:szCs w:val="24"/>
        </w:rPr>
        <w:t>Герд 1995; Толстая, эле</w:t>
      </w:r>
      <w:r w:rsidR="00290753">
        <w:rPr>
          <w:rFonts w:ascii="Times New Roman" w:hAnsi="Times New Roman" w:cs="Times New Roman"/>
          <w:sz w:val="24"/>
          <w:szCs w:val="24"/>
        </w:rPr>
        <w:t>ктро</w:t>
      </w:r>
      <w:r w:rsidR="00290753">
        <w:rPr>
          <w:rFonts w:ascii="Times New Roman" w:hAnsi="Times New Roman" w:cs="Times New Roman"/>
          <w:sz w:val="24"/>
          <w:szCs w:val="24"/>
        </w:rPr>
        <w:t>н</w:t>
      </w:r>
      <w:r w:rsidR="00290753">
        <w:rPr>
          <w:rFonts w:ascii="Times New Roman" w:hAnsi="Times New Roman" w:cs="Times New Roman"/>
          <w:sz w:val="24"/>
          <w:szCs w:val="24"/>
        </w:rPr>
        <w:t xml:space="preserve">ный ресурс; </w:t>
      </w:r>
      <w:proofErr w:type="spellStart"/>
      <w:r w:rsidR="00290753">
        <w:rPr>
          <w:rFonts w:ascii="Times New Roman" w:hAnsi="Times New Roman" w:cs="Times New Roman"/>
          <w:sz w:val="24"/>
          <w:szCs w:val="24"/>
        </w:rPr>
        <w:t>Березович</w:t>
      </w:r>
      <w:proofErr w:type="spellEnd"/>
      <w:r w:rsidR="00290753">
        <w:rPr>
          <w:rFonts w:ascii="Times New Roman" w:hAnsi="Times New Roman" w:cs="Times New Roman"/>
          <w:sz w:val="24"/>
          <w:szCs w:val="24"/>
        </w:rPr>
        <w:t xml:space="preserve"> 2007</w:t>
      </w:r>
      <w:r w:rsidR="00290753" w:rsidRPr="00290753">
        <w:rPr>
          <w:rFonts w:ascii="Times New Roman" w:hAnsi="Times New Roman" w:cs="Times New Roman"/>
          <w:sz w:val="24"/>
          <w:szCs w:val="24"/>
        </w:rPr>
        <w:t>]</w:t>
      </w:r>
      <w:r w:rsidR="000908E8" w:rsidRPr="00C42B5C">
        <w:rPr>
          <w:rFonts w:ascii="Times New Roman" w:hAnsi="Times New Roman" w:cs="Times New Roman"/>
          <w:sz w:val="24"/>
          <w:szCs w:val="24"/>
        </w:rPr>
        <w:t xml:space="preserve">. </w:t>
      </w:r>
    </w:p>
    <w:p w:rsidR="00926363" w:rsidRPr="00C42B5C" w:rsidRDefault="00092CD2"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 xml:space="preserve">Теория отечественной </w:t>
      </w:r>
      <w:proofErr w:type="spellStart"/>
      <w:r w:rsidRPr="00C42B5C">
        <w:rPr>
          <w:rFonts w:ascii="Times New Roman" w:hAnsi="Times New Roman" w:cs="Times New Roman"/>
          <w:sz w:val="24"/>
          <w:szCs w:val="24"/>
        </w:rPr>
        <w:t>этнолингвистики</w:t>
      </w:r>
      <w:proofErr w:type="spellEnd"/>
      <w:r w:rsidRPr="00C42B5C">
        <w:rPr>
          <w:rFonts w:ascii="Times New Roman" w:hAnsi="Times New Roman" w:cs="Times New Roman"/>
          <w:sz w:val="24"/>
          <w:szCs w:val="24"/>
        </w:rPr>
        <w:t xml:space="preserve"> в новое время формировалась </w:t>
      </w:r>
      <w:r w:rsidR="00DF650B" w:rsidRPr="00C42B5C">
        <w:rPr>
          <w:rFonts w:ascii="Times New Roman" w:hAnsi="Times New Roman" w:cs="Times New Roman"/>
          <w:sz w:val="24"/>
          <w:szCs w:val="24"/>
        </w:rPr>
        <w:t>в тесной связи с решением научно-практических задач, а именно с созданием концепции лексикографич</w:t>
      </w:r>
      <w:r w:rsidR="00DF650B" w:rsidRPr="00C42B5C">
        <w:rPr>
          <w:rFonts w:ascii="Times New Roman" w:hAnsi="Times New Roman" w:cs="Times New Roman"/>
          <w:sz w:val="24"/>
          <w:szCs w:val="24"/>
        </w:rPr>
        <w:t>е</w:t>
      </w:r>
      <w:r w:rsidR="00DF650B" w:rsidRPr="00C42B5C">
        <w:rPr>
          <w:rFonts w:ascii="Times New Roman" w:hAnsi="Times New Roman" w:cs="Times New Roman"/>
          <w:sz w:val="24"/>
          <w:szCs w:val="24"/>
        </w:rPr>
        <w:t>ского описания полевого экспедиционного материала при широком привлечении данных и</w:t>
      </w:r>
      <w:r w:rsidR="00DF650B" w:rsidRPr="00C42B5C">
        <w:rPr>
          <w:rFonts w:ascii="Times New Roman" w:hAnsi="Times New Roman" w:cs="Times New Roman"/>
          <w:sz w:val="24"/>
          <w:szCs w:val="24"/>
        </w:rPr>
        <w:t>с</w:t>
      </w:r>
      <w:r w:rsidR="00DF650B" w:rsidRPr="00C42B5C">
        <w:rPr>
          <w:rFonts w:ascii="Times New Roman" w:hAnsi="Times New Roman" w:cs="Times New Roman"/>
          <w:sz w:val="24"/>
          <w:szCs w:val="24"/>
        </w:rPr>
        <w:t xml:space="preserve">тории, этнографии, </w:t>
      </w:r>
      <w:r w:rsidR="005A5308" w:rsidRPr="00C42B5C">
        <w:rPr>
          <w:rFonts w:ascii="Times New Roman" w:hAnsi="Times New Roman" w:cs="Times New Roman"/>
          <w:sz w:val="24"/>
          <w:szCs w:val="24"/>
        </w:rPr>
        <w:t xml:space="preserve">мифологии, </w:t>
      </w:r>
      <w:r w:rsidR="00DF650B" w:rsidRPr="00C42B5C">
        <w:rPr>
          <w:rFonts w:ascii="Times New Roman" w:hAnsi="Times New Roman" w:cs="Times New Roman"/>
          <w:sz w:val="24"/>
          <w:szCs w:val="24"/>
        </w:rPr>
        <w:t>фольклора и других смежных гуманитарных наук</w:t>
      </w:r>
      <w:r w:rsidR="005A5308" w:rsidRPr="00C42B5C">
        <w:rPr>
          <w:rFonts w:ascii="Times New Roman" w:hAnsi="Times New Roman" w:cs="Times New Roman"/>
          <w:sz w:val="24"/>
          <w:szCs w:val="24"/>
        </w:rPr>
        <w:t xml:space="preserve"> с целью реконструкции славянской духовной культуры</w:t>
      </w:r>
      <w:r w:rsidR="00DF650B" w:rsidRPr="00C42B5C">
        <w:rPr>
          <w:rFonts w:ascii="Times New Roman" w:hAnsi="Times New Roman" w:cs="Times New Roman"/>
          <w:sz w:val="24"/>
          <w:szCs w:val="24"/>
        </w:rPr>
        <w:t xml:space="preserve">. </w:t>
      </w:r>
      <w:r w:rsidR="00C462F6" w:rsidRPr="00C42B5C">
        <w:rPr>
          <w:rFonts w:ascii="Times New Roman" w:hAnsi="Times New Roman" w:cs="Times New Roman"/>
          <w:sz w:val="24"/>
          <w:szCs w:val="24"/>
        </w:rPr>
        <w:t>Так, в диссертации А.А. Плотниковой, в</w:t>
      </w:r>
      <w:r w:rsidR="00C462F6" w:rsidRPr="00C42B5C">
        <w:rPr>
          <w:rFonts w:ascii="Times New Roman" w:hAnsi="Times New Roman" w:cs="Times New Roman"/>
          <w:sz w:val="24"/>
          <w:szCs w:val="24"/>
        </w:rPr>
        <w:t>ы</w:t>
      </w:r>
      <w:r w:rsidR="00C462F6" w:rsidRPr="00C42B5C">
        <w:rPr>
          <w:rFonts w:ascii="Times New Roman" w:hAnsi="Times New Roman" w:cs="Times New Roman"/>
          <w:sz w:val="24"/>
          <w:szCs w:val="24"/>
        </w:rPr>
        <w:t xml:space="preserve">полненной под </w:t>
      </w:r>
      <w:r w:rsidR="0000417C" w:rsidRPr="00C42B5C">
        <w:rPr>
          <w:rFonts w:ascii="Times New Roman" w:hAnsi="Times New Roman" w:cs="Times New Roman"/>
          <w:sz w:val="24"/>
          <w:szCs w:val="24"/>
        </w:rPr>
        <w:t xml:space="preserve">научным </w:t>
      </w:r>
      <w:r w:rsidR="00C462F6" w:rsidRPr="00C42B5C">
        <w:rPr>
          <w:rFonts w:ascii="Times New Roman" w:hAnsi="Times New Roman" w:cs="Times New Roman"/>
          <w:sz w:val="24"/>
          <w:szCs w:val="24"/>
        </w:rPr>
        <w:t>руководством Н.И. Толстого, этнолингвистический анализ оценив</w:t>
      </w:r>
      <w:r w:rsidR="00C462F6" w:rsidRPr="00C42B5C">
        <w:rPr>
          <w:rFonts w:ascii="Times New Roman" w:hAnsi="Times New Roman" w:cs="Times New Roman"/>
          <w:sz w:val="24"/>
          <w:szCs w:val="24"/>
        </w:rPr>
        <w:t>а</w:t>
      </w:r>
      <w:r w:rsidR="00C462F6" w:rsidRPr="00C42B5C">
        <w:rPr>
          <w:rFonts w:ascii="Times New Roman" w:hAnsi="Times New Roman" w:cs="Times New Roman"/>
          <w:sz w:val="24"/>
          <w:szCs w:val="24"/>
        </w:rPr>
        <w:t>ется с позиций взаимодействия трех аспектов: лингвистического, э</w:t>
      </w:r>
      <w:r w:rsidR="00290753">
        <w:rPr>
          <w:rFonts w:ascii="Times New Roman" w:hAnsi="Times New Roman" w:cs="Times New Roman"/>
          <w:sz w:val="24"/>
          <w:szCs w:val="24"/>
        </w:rPr>
        <w:t>тнографического и фоль</w:t>
      </w:r>
      <w:r w:rsidR="00290753">
        <w:rPr>
          <w:rFonts w:ascii="Times New Roman" w:hAnsi="Times New Roman" w:cs="Times New Roman"/>
          <w:sz w:val="24"/>
          <w:szCs w:val="24"/>
        </w:rPr>
        <w:t>к</w:t>
      </w:r>
      <w:r w:rsidR="00290753">
        <w:rPr>
          <w:rFonts w:ascii="Times New Roman" w:hAnsi="Times New Roman" w:cs="Times New Roman"/>
          <w:sz w:val="24"/>
          <w:szCs w:val="24"/>
        </w:rPr>
        <w:t xml:space="preserve">лорного </w:t>
      </w:r>
      <w:r w:rsidR="00290753" w:rsidRPr="00290753">
        <w:rPr>
          <w:rFonts w:ascii="Times New Roman" w:hAnsi="Times New Roman" w:cs="Times New Roman"/>
          <w:sz w:val="24"/>
          <w:szCs w:val="24"/>
        </w:rPr>
        <w:t>[</w:t>
      </w:r>
      <w:r w:rsidR="00C462F6" w:rsidRPr="00C42B5C">
        <w:rPr>
          <w:rFonts w:ascii="Times New Roman" w:hAnsi="Times New Roman" w:cs="Times New Roman"/>
          <w:sz w:val="24"/>
          <w:szCs w:val="24"/>
        </w:rPr>
        <w:t>Плотникова 1990</w:t>
      </w:r>
      <w:r w:rsidR="00290753" w:rsidRPr="00290753">
        <w:rPr>
          <w:rFonts w:ascii="Times New Roman" w:hAnsi="Times New Roman" w:cs="Times New Roman"/>
          <w:sz w:val="24"/>
          <w:szCs w:val="24"/>
        </w:rPr>
        <w:t>]</w:t>
      </w:r>
      <w:r w:rsidR="00DF650B" w:rsidRPr="00C42B5C">
        <w:rPr>
          <w:rFonts w:ascii="Times New Roman" w:hAnsi="Times New Roman" w:cs="Times New Roman"/>
          <w:sz w:val="24"/>
          <w:szCs w:val="24"/>
        </w:rPr>
        <w:t xml:space="preserve">, что указывает на расширенное понимание содержания </w:t>
      </w:r>
      <w:proofErr w:type="spellStart"/>
      <w:r w:rsidR="00DF650B" w:rsidRPr="00C42B5C">
        <w:rPr>
          <w:rFonts w:ascii="Times New Roman" w:hAnsi="Times New Roman" w:cs="Times New Roman"/>
          <w:sz w:val="24"/>
          <w:szCs w:val="24"/>
        </w:rPr>
        <w:t>этн</w:t>
      </w:r>
      <w:r w:rsidR="00DF650B" w:rsidRPr="00C42B5C">
        <w:rPr>
          <w:rFonts w:ascii="Times New Roman" w:hAnsi="Times New Roman" w:cs="Times New Roman"/>
          <w:sz w:val="24"/>
          <w:szCs w:val="24"/>
        </w:rPr>
        <w:t>о</w:t>
      </w:r>
      <w:r w:rsidR="00DF650B" w:rsidRPr="00C42B5C">
        <w:rPr>
          <w:rFonts w:ascii="Times New Roman" w:hAnsi="Times New Roman" w:cs="Times New Roman"/>
          <w:sz w:val="24"/>
          <w:szCs w:val="24"/>
        </w:rPr>
        <w:t>лингвистики</w:t>
      </w:r>
      <w:proofErr w:type="spellEnd"/>
      <w:r w:rsidR="00DF650B" w:rsidRPr="00C42B5C">
        <w:rPr>
          <w:rFonts w:ascii="Times New Roman" w:hAnsi="Times New Roman" w:cs="Times New Roman"/>
          <w:sz w:val="24"/>
          <w:szCs w:val="24"/>
        </w:rPr>
        <w:t>, выходящее за пределы только проявления признаков этноса через язык.</w:t>
      </w:r>
      <w:r w:rsidR="000814A0" w:rsidRPr="00C42B5C">
        <w:rPr>
          <w:rFonts w:ascii="Times New Roman" w:hAnsi="Times New Roman" w:cs="Times New Roman"/>
          <w:sz w:val="24"/>
          <w:szCs w:val="24"/>
        </w:rPr>
        <w:t xml:space="preserve"> Такой подход опирает</w:t>
      </w:r>
      <w:r w:rsidR="00DF650B" w:rsidRPr="00C42B5C">
        <w:rPr>
          <w:rFonts w:ascii="Times New Roman" w:hAnsi="Times New Roman" w:cs="Times New Roman"/>
          <w:sz w:val="24"/>
          <w:szCs w:val="24"/>
        </w:rPr>
        <w:t xml:space="preserve">ся на традицию, складывавшуюся в славистике на </w:t>
      </w:r>
      <w:r w:rsidR="00290753">
        <w:rPr>
          <w:rFonts w:ascii="Times New Roman" w:hAnsi="Times New Roman" w:cs="Times New Roman"/>
          <w:sz w:val="24"/>
          <w:szCs w:val="24"/>
        </w:rPr>
        <w:t xml:space="preserve">протяжении длительного </w:t>
      </w:r>
      <w:r w:rsidR="00290753" w:rsidRPr="0081610C">
        <w:rPr>
          <w:rFonts w:ascii="Times New Roman" w:hAnsi="Times New Roman" w:cs="Times New Roman"/>
          <w:sz w:val="24"/>
          <w:szCs w:val="24"/>
        </w:rPr>
        <w:t>времени [</w:t>
      </w:r>
      <w:proofErr w:type="spellStart"/>
      <w:r w:rsidR="00DF650B" w:rsidRPr="0081610C">
        <w:rPr>
          <w:rFonts w:ascii="Times New Roman" w:hAnsi="Times New Roman" w:cs="Times New Roman"/>
          <w:sz w:val="24"/>
          <w:szCs w:val="24"/>
        </w:rPr>
        <w:t>Бартминьский</w:t>
      </w:r>
      <w:proofErr w:type="spellEnd"/>
      <w:r w:rsidR="005A5308" w:rsidRPr="0081610C">
        <w:rPr>
          <w:rFonts w:ascii="Times New Roman" w:hAnsi="Times New Roman" w:cs="Times New Roman"/>
          <w:sz w:val="24"/>
          <w:szCs w:val="24"/>
        </w:rPr>
        <w:t xml:space="preserve"> 2005; Плотникова 2000</w:t>
      </w:r>
      <w:r w:rsidR="00290753" w:rsidRPr="0081610C">
        <w:rPr>
          <w:rFonts w:ascii="Times New Roman" w:hAnsi="Times New Roman" w:cs="Times New Roman"/>
          <w:sz w:val="24"/>
          <w:szCs w:val="24"/>
        </w:rPr>
        <w:t>]</w:t>
      </w:r>
      <w:r w:rsidR="005A5308" w:rsidRPr="0081610C">
        <w:rPr>
          <w:rFonts w:ascii="Times New Roman" w:hAnsi="Times New Roman" w:cs="Times New Roman"/>
          <w:sz w:val="24"/>
          <w:szCs w:val="24"/>
        </w:rPr>
        <w:t xml:space="preserve">, что позволило в ходе многолетних </w:t>
      </w:r>
      <w:r w:rsidR="0000417C" w:rsidRPr="0081610C">
        <w:rPr>
          <w:rFonts w:ascii="Times New Roman" w:hAnsi="Times New Roman" w:cs="Times New Roman"/>
          <w:sz w:val="24"/>
          <w:szCs w:val="24"/>
        </w:rPr>
        <w:t>полевых</w:t>
      </w:r>
      <w:r w:rsidR="0000417C" w:rsidRPr="00C42B5C">
        <w:rPr>
          <w:rFonts w:ascii="Times New Roman" w:hAnsi="Times New Roman" w:cs="Times New Roman"/>
          <w:sz w:val="24"/>
          <w:szCs w:val="24"/>
        </w:rPr>
        <w:t xml:space="preserve"> наблюдений, </w:t>
      </w:r>
      <w:r w:rsidR="005A5308" w:rsidRPr="00C42B5C">
        <w:rPr>
          <w:rFonts w:ascii="Times New Roman" w:hAnsi="Times New Roman" w:cs="Times New Roman"/>
          <w:sz w:val="24"/>
          <w:szCs w:val="24"/>
        </w:rPr>
        <w:t xml:space="preserve">контактов и дискуссий создать свою школу </w:t>
      </w:r>
      <w:proofErr w:type="spellStart"/>
      <w:r w:rsidR="005A5308" w:rsidRPr="00C42B5C">
        <w:rPr>
          <w:rFonts w:ascii="Times New Roman" w:hAnsi="Times New Roman" w:cs="Times New Roman"/>
          <w:sz w:val="24"/>
          <w:szCs w:val="24"/>
        </w:rPr>
        <w:t>этнолингвистики</w:t>
      </w:r>
      <w:proofErr w:type="spellEnd"/>
      <w:r w:rsidR="005A5308" w:rsidRPr="00C42B5C">
        <w:rPr>
          <w:rFonts w:ascii="Times New Roman" w:hAnsi="Times New Roman" w:cs="Times New Roman"/>
          <w:sz w:val="24"/>
          <w:szCs w:val="24"/>
        </w:rPr>
        <w:t>: «Подлинным ф</w:t>
      </w:r>
      <w:r w:rsidR="005A5308" w:rsidRPr="00C42B5C">
        <w:rPr>
          <w:rFonts w:ascii="Times New Roman" w:hAnsi="Times New Roman" w:cs="Times New Roman"/>
          <w:sz w:val="24"/>
          <w:szCs w:val="24"/>
        </w:rPr>
        <w:t>о</w:t>
      </w:r>
      <w:r w:rsidR="005A5308" w:rsidRPr="00C42B5C">
        <w:rPr>
          <w:rFonts w:ascii="Times New Roman" w:hAnsi="Times New Roman" w:cs="Times New Roman"/>
          <w:sz w:val="24"/>
          <w:szCs w:val="24"/>
        </w:rPr>
        <w:t xml:space="preserve">румом польско-русского научного обмена стал </w:t>
      </w:r>
      <w:proofErr w:type="spellStart"/>
      <w:r w:rsidR="005A5308" w:rsidRPr="00C42B5C">
        <w:rPr>
          <w:rFonts w:ascii="Times New Roman" w:hAnsi="Times New Roman" w:cs="Times New Roman"/>
          <w:sz w:val="24"/>
          <w:szCs w:val="24"/>
        </w:rPr>
        <w:t>люблинский</w:t>
      </w:r>
      <w:proofErr w:type="spellEnd"/>
      <w:r w:rsidR="005A5308" w:rsidRPr="00C42B5C">
        <w:rPr>
          <w:rFonts w:ascii="Times New Roman" w:hAnsi="Times New Roman" w:cs="Times New Roman"/>
          <w:sz w:val="24"/>
          <w:szCs w:val="24"/>
        </w:rPr>
        <w:t xml:space="preserve"> ежегодный сборник “</w:t>
      </w:r>
      <w:proofErr w:type="spellStart"/>
      <w:r w:rsidR="005A5308" w:rsidRPr="00C42B5C">
        <w:rPr>
          <w:rFonts w:ascii="Times New Roman" w:hAnsi="Times New Roman" w:cs="Times New Roman"/>
          <w:sz w:val="24"/>
          <w:szCs w:val="24"/>
        </w:rPr>
        <w:t>Этнолин</w:t>
      </w:r>
      <w:r w:rsidR="005A5308" w:rsidRPr="00C42B5C">
        <w:rPr>
          <w:rFonts w:ascii="Times New Roman" w:hAnsi="Times New Roman" w:cs="Times New Roman"/>
          <w:sz w:val="24"/>
          <w:szCs w:val="24"/>
        </w:rPr>
        <w:t>г</w:t>
      </w:r>
      <w:r w:rsidR="005A5308" w:rsidRPr="00C42B5C">
        <w:rPr>
          <w:rFonts w:ascii="Times New Roman" w:hAnsi="Times New Roman" w:cs="Times New Roman"/>
          <w:sz w:val="24"/>
          <w:szCs w:val="24"/>
        </w:rPr>
        <w:t>вис</w:t>
      </w:r>
      <w:r w:rsidR="00290753">
        <w:rPr>
          <w:rFonts w:ascii="Times New Roman" w:hAnsi="Times New Roman" w:cs="Times New Roman"/>
          <w:sz w:val="24"/>
          <w:szCs w:val="24"/>
        </w:rPr>
        <w:t>тика</w:t>
      </w:r>
      <w:proofErr w:type="spellEnd"/>
      <w:r w:rsidR="00290753">
        <w:rPr>
          <w:rFonts w:ascii="Times New Roman" w:hAnsi="Times New Roman" w:cs="Times New Roman"/>
          <w:sz w:val="24"/>
          <w:szCs w:val="24"/>
        </w:rPr>
        <w:t xml:space="preserve">”, основанный в 1988 году» </w:t>
      </w:r>
      <w:r w:rsidR="00290753" w:rsidRPr="00290753">
        <w:rPr>
          <w:rFonts w:ascii="Times New Roman" w:hAnsi="Times New Roman" w:cs="Times New Roman"/>
          <w:sz w:val="24"/>
          <w:szCs w:val="24"/>
        </w:rPr>
        <w:t>[</w:t>
      </w:r>
      <w:proofErr w:type="spellStart"/>
      <w:r w:rsidR="005A5308" w:rsidRPr="00C42B5C">
        <w:rPr>
          <w:rFonts w:ascii="Times New Roman" w:hAnsi="Times New Roman" w:cs="Times New Roman"/>
          <w:sz w:val="24"/>
          <w:szCs w:val="24"/>
        </w:rPr>
        <w:t>Б</w:t>
      </w:r>
      <w:r w:rsidR="00290753">
        <w:rPr>
          <w:rFonts w:ascii="Times New Roman" w:hAnsi="Times New Roman" w:cs="Times New Roman"/>
          <w:sz w:val="24"/>
          <w:szCs w:val="24"/>
        </w:rPr>
        <w:t>артминьский</w:t>
      </w:r>
      <w:proofErr w:type="spellEnd"/>
      <w:r w:rsidR="00290753">
        <w:rPr>
          <w:rFonts w:ascii="Times New Roman" w:hAnsi="Times New Roman" w:cs="Times New Roman"/>
          <w:sz w:val="24"/>
          <w:szCs w:val="24"/>
        </w:rPr>
        <w:t>, электронный ресурс</w:t>
      </w:r>
      <w:r w:rsidR="00290753" w:rsidRPr="00290753">
        <w:rPr>
          <w:rFonts w:ascii="Times New Roman" w:hAnsi="Times New Roman" w:cs="Times New Roman"/>
          <w:sz w:val="24"/>
          <w:szCs w:val="24"/>
        </w:rPr>
        <w:t>]</w:t>
      </w:r>
      <w:r w:rsidR="005A5308" w:rsidRPr="00C42B5C">
        <w:rPr>
          <w:rFonts w:ascii="Times New Roman" w:hAnsi="Times New Roman" w:cs="Times New Roman"/>
          <w:sz w:val="24"/>
          <w:szCs w:val="24"/>
        </w:rPr>
        <w:t>. Основные полож</w:t>
      </w:r>
      <w:r w:rsidR="005A5308" w:rsidRPr="00C42B5C">
        <w:rPr>
          <w:rFonts w:ascii="Times New Roman" w:hAnsi="Times New Roman" w:cs="Times New Roman"/>
          <w:sz w:val="24"/>
          <w:szCs w:val="24"/>
        </w:rPr>
        <w:t>е</w:t>
      </w:r>
      <w:r w:rsidR="005A5308" w:rsidRPr="00C42B5C">
        <w:rPr>
          <w:rFonts w:ascii="Times New Roman" w:hAnsi="Times New Roman" w:cs="Times New Roman"/>
          <w:sz w:val="24"/>
          <w:szCs w:val="24"/>
        </w:rPr>
        <w:t xml:space="preserve">ния московской школы </w:t>
      </w:r>
      <w:proofErr w:type="spellStart"/>
      <w:r w:rsidR="005A5308" w:rsidRPr="00C42B5C">
        <w:rPr>
          <w:rFonts w:ascii="Times New Roman" w:hAnsi="Times New Roman" w:cs="Times New Roman"/>
          <w:sz w:val="24"/>
          <w:szCs w:val="24"/>
        </w:rPr>
        <w:t>этнолингвистики</w:t>
      </w:r>
      <w:proofErr w:type="spellEnd"/>
      <w:r w:rsidR="005A5308" w:rsidRPr="00C42B5C">
        <w:rPr>
          <w:rFonts w:ascii="Times New Roman" w:hAnsi="Times New Roman" w:cs="Times New Roman"/>
          <w:sz w:val="24"/>
          <w:szCs w:val="24"/>
        </w:rPr>
        <w:t xml:space="preserve"> изложены в многочисленных публикация</w:t>
      </w:r>
      <w:r w:rsidR="00290753">
        <w:rPr>
          <w:rFonts w:ascii="Times New Roman" w:hAnsi="Times New Roman" w:cs="Times New Roman"/>
          <w:sz w:val="24"/>
          <w:szCs w:val="24"/>
        </w:rPr>
        <w:t>х ее осн</w:t>
      </w:r>
      <w:r w:rsidR="00290753">
        <w:rPr>
          <w:rFonts w:ascii="Times New Roman" w:hAnsi="Times New Roman" w:cs="Times New Roman"/>
          <w:sz w:val="24"/>
          <w:szCs w:val="24"/>
        </w:rPr>
        <w:t>о</w:t>
      </w:r>
      <w:r w:rsidR="00290753">
        <w:rPr>
          <w:rFonts w:ascii="Times New Roman" w:hAnsi="Times New Roman" w:cs="Times New Roman"/>
          <w:sz w:val="24"/>
          <w:szCs w:val="24"/>
        </w:rPr>
        <w:t xml:space="preserve">вателей и сторонников </w:t>
      </w:r>
      <w:r w:rsidR="00290753" w:rsidRPr="00290753">
        <w:rPr>
          <w:rFonts w:ascii="Times New Roman" w:hAnsi="Times New Roman" w:cs="Times New Roman"/>
          <w:sz w:val="24"/>
          <w:szCs w:val="24"/>
        </w:rPr>
        <w:t>[</w:t>
      </w:r>
      <w:r w:rsidR="005A5308" w:rsidRPr="00C42B5C">
        <w:rPr>
          <w:rFonts w:ascii="Times New Roman" w:hAnsi="Times New Roman" w:cs="Times New Roman"/>
          <w:sz w:val="24"/>
          <w:szCs w:val="24"/>
        </w:rPr>
        <w:t>с</w:t>
      </w:r>
      <w:r w:rsidR="00290753">
        <w:rPr>
          <w:rFonts w:ascii="Times New Roman" w:hAnsi="Times New Roman" w:cs="Times New Roman"/>
          <w:sz w:val="24"/>
          <w:szCs w:val="24"/>
        </w:rPr>
        <w:t>м.: Толстая, электронный ресурс</w:t>
      </w:r>
      <w:r w:rsidR="00290753" w:rsidRPr="00290753">
        <w:rPr>
          <w:rFonts w:ascii="Times New Roman" w:hAnsi="Times New Roman" w:cs="Times New Roman"/>
          <w:sz w:val="24"/>
          <w:szCs w:val="24"/>
        </w:rPr>
        <w:t>]</w:t>
      </w:r>
      <w:r w:rsidR="005A5308" w:rsidRPr="00C42B5C">
        <w:rPr>
          <w:rFonts w:ascii="Times New Roman" w:hAnsi="Times New Roman" w:cs="Times New Roman"/>
          <w:sz w:val="24"/>
          <w:szCs w:val="24"/>
        </w:rPr>
        <w:t>. Научно-практической реализац</w:t>
      </w:r>
      <w:r w:rsidR="005A5308" w:rsidRPr="00C42B5C">
        <w:rPr>
          <w:rFonts w:ascii="Times New Roman" w:hAnsi="Times New Roman" w:cs="Times New Roman"/>
          <w:sz w:val="24"/>
          <w:szCs w:val="24"/>
        </w:rPr>
        <w:t>и</w:t>
      </w:r>
      <w:r w:rsidR="005A5308" w:rsidRPr="00C42B5C">
        <w:rPr>
          <w:rFonts w:ascii="Times New Roman" w:hAnsi="Times New Roman" w:cs="Times New Roman"/>
          <w:sz w:val="24"/>
          <w:szCs w:val="24"/>
        </w:rPr>
        <w:t>ей идей основателя этой школы Н.И. Толстого явился фундаментальный этнолингвистич</w:t>
      </w:r>
      <w:r w:rsidR="005A5308" w:rsidRPr="00C42B5C">
        <w:rPr>
          <w:rFonts w:ascii="Times New Roman" w:hAnsi="Times New Roman" w:cs="Times New Roman"/>
          <w:sz w:val="24"/>
          <w:szCs w:val="24"/>
        </w:rPr>
        <w:t>е</w:t>
      </w:r>
      <w:r w:rsidR="005A5308" w:rsidRPr="00C42B5C">
        <w:rPr>
          <w:rFonts w:ascii="Times New Roman" w:hAnsi="Times New Roman" w:cs="Times New Roman"/>
          <w:sz w:val="24"/>
          <w:szCs w:val="24"/>
        </w:rPr>
        <w:t>ский словарь «Славянские древности» (1995–2012 гг.).</w:t>
      </w:r>
    </w:p>
    <w:p w:rsidR="005A5308" w:rsidRPr="00C42B5C" w:rsidRDefault="00C462F6"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 xml:space="preserve">Таким образом, </w:t>
      </w:r>
      <w:r w:rsidR="005A5308" w:rsidRPr="00C42B5C">
        <w:rPr>
          <w:rFonts w:ascii="Times New Roman" w:hAnsi="Times New Roman" w:cs="Times New Roman"/>
          <w:sz w:val="24"/>
          <w:szCs w:val="24"/>
        </w:rPr>
        <w:t xml:space="preserve">мы наблюдаем классический пример единства научной теории </w:t>
      </w:r>
      <w:r w:rsidR="0000417C" w:rsidRPr="00C42B5C">
        <w:rPr>
          <w:rFonts w:ascii="Times New Roman" w:hAnsi="Times New Roman" w:cs="Times New Roman"/>
          <w:sz w:val="24"/>
          <w:szCs w:val="24"/>
        </w:rPr>
        <w:t xml:space="preserve">и </w:t>
      </w:r>
      <w:r w:rsidR="005A5308" w:rsidRPr="00C42B5C">
        <w:rPr>
          <w:rFonts w:ascii="Times New Roman" w:hAnsi="Times New Roman" w:cs="Times New Roman"/>
          <w:sz w:val="24"/>
          <w:szCs w:val="24"/>
        </w:rPr>
        <w:t>ле</w:t>
      </w:r>
      <w:r w:rsidR="005A5308" w:rsidRPr="00C42B5C">
        <w:rPr>
          <w:rFonts w:ascii="Times New Roman" w:hAnsi="Times New Roman" w:cs="Times New Roman"/>
          <w:sz w:val="24"/>
          <w:szCs w:val="24"/>
        </w:rPr>
        <w:t>к</w:t>
      </w:r>
      <w:r w:rsidR="005A5308" w:rsidRPr="00C42B5C">
        <w:rPr>
          <w:rFonts w:ascii="Times New Roman" w:hAnsi="Times New Roman" w:cs="Times New Roman"/>
          <w:sz w:val="24"/>
          <w:szCs w:val="24"/>
        </w:rPr>
        <w:t xml:space="preserve">сикографической практики, взаимно </w:t>
      </w:r>
      <w:proofErr w:type="gramStart"/>
      <w:r w:rsidR="005A5308" w:rsidRPr="00C42B5C">
        <w:rPr>
          <w:rFonts w:ascii="Times New Roman" w:hAnsi="Times New Roman" w:cs="Times New Roman"/>
          <w:sz w:val="24"/>
          <w:szCs w:val="24"/>
        </w:rPr>
        <w:t>дополняющих</w:t>
      </w:r>
      <w:proofErr w:type="gramEnd"/>
      <w:r w:rsidR="005A5308" w:rsidRPr="00C42B5C">
        <w:rPr>
          <w:rFonts w:ascii="Times New Roman" w:hAnsi="Times New Roman" w:cs="Times New Roman"/>
          <w:sz w:val="24"/>
          <w:szCs w:val="24"/>
        </w:rPr>
        <w:t xml:space="preserve"> друг друга. Причем в истории отеч</w:t>
      </w:r>
      <w:r w:rsidR="005A5308" w:rsidRPr="00C42B5C">
        <w:rPr>
          <w:rFonts w:ascii="Times New Roman" w:hAnsi="Times New Roman" w:cs="Times New Roman"/>
          <w:sz w:val="24"/>
          <w:szCs w:val="24"/>
        </w:rPr>
        <w:t>е</w:t>
      </w:r>
      <w:r w:rsidR="005A5308" w:rsidRPr="00C42B5C">
        <w:rPr>
          <w:rFonts w:ascii="Times New Roman" w:hAnsi="Times New Roman" w:cs="Times New Roman"/>
          <w:sz w:val="24"/>
          <w:szCs w:val="24"/>
        </w:rPr>
        <w:t xml:space="preserve">ственной науки пример </w:t>
      </w:r>
      <w:r w:rsidR="008E2412" w:rsidRPr="00C42B5C">
        <w:rPr>
          <w:rFonts w:ascii="Times New Roman" w:hAnsi="Times New Roman" w:cs="Times New Roman"/>
          <w:sz w:val="24"/>
          <w:szCs w:val="24"/>
        </w:rPr>
        <w:t xml:space="preserve">взаимосвязанного </w:t>
      </w:r>
      <w:r w:rsidR="0000417C" w:rsidRPr="00C42B5C">
        <w:rPr>
          <w:rFonts w:ascii="Times New Roman" w:hAnsi="Times New Roman" w:cs="Times New Roman"/>
          <w:sz w:val="24"/>
          <w:szCs w:val="24"/>
        </w:rPr>
        <w:t xml:space="preserve">становления </w:t>
      </w:r>
      <w:r w:rsidR="008E2412" w:rsidRPr="00C42B5C">
        <w:rPr>
          <w:rFonts w:ascii="Times New Roman" w:hAnsi="Times New Roman" w:cs="Times New Roman"/>
          <w:sz w:val="24"/>
          <w:szCs w:val="24"/>
        </w:rPr>
        <w:t xml:space="preserve">лингвистической теории и </w:t>
      </w:r>
      <w:proofErr w:type="gramStart"/>
      <w:r w:rsidR="008E2412" w:rsidRPr="00C42B5C">
        <w:rPr>
          <w:rFonts w:ascii="Times New Roman" w:hAnsi="Times New Roman" w:cs="Times New Roman"/>
          <w:sz w:val="24"/>
          <w:szCs w:val="24"/>
        </w:rPr>
        <w:t>реализ</w:t>
      </w:r>
      <w:r w:rsidR="008E2412" w:rsidRPr="00C42B5C">
        <w:rPr>
          <w:rFonts w:ascii="Times New Roman" w:hAnsi="Times New Roman" w:cs="Times New Roman"/>
          <w:sz w:val="24"/>
          <w:szCs w:val="24"/>
        </w:rPr>
        <w:t>а</w:t>
      </w:r>
      <w:r w:rsidR="008E2412" w:rsidRPr="00C42B5C">
        <w:rPr>
          <w:rFonts w:ascii="Times New Roman" w:hAnsi="Times New Roman" w:cs="Times New Roman"/>
          <w:sz w:val="24"/>
          <w:szCs w:val="24"/>
        </w:rPr>
        <w:t>ции</w:t>
      </w:r>
      <w:proofErr w:type="gramEnd"/>
      <w:r w:rsidR="008E2412" w:rsidRPr="00C42B5C">
        <w:rPr>
          <w:rFonts w:ascii="Times New Roman" w:hAnsi="Times New Roman" w:cs="Times New Roman"/>
          <w:sz w:val="24"/>
          <w:szCs w:val="24"/>
        </w:rPr>
        <w:t xml:space="preserve"> лексикографических научно-практических проектов </w:t>
      </w:r>
      <w:r w:rsidR="005A5308" w:rsidRPr="00C42B5C">
        <w:rPr>
          <w:rFonts w:ascii="Times New Roman" w:hAnsi="Times New Roman" w:cs="Times New Roman"/>
          <w:sz w:val="24"/>
          <w:szCs w:val="24"/>
        </w:rPr>
        <w:t>далеко не единственный, о чем св</w:t>
      </w:r>
      <w:r w:rsidR="005A5308" w:rsidRPr="00C42B5C">
        <w:rPr>
          <w:rFonts w:ascii="Times New Roman" w:hAnsi="Times New Roman" w:cs="Times New Roman"/>
          <w:sz w:val="24"/>
          <w:szCs w:val="24"/>
        </w:rPr>
        <w:t>и</w:t>
      </w:r>
      <w:r w:rsidR="005A5308" w:rsidRPr="00C42B5C">
        <w:rPr>
          <w:rFonts w:ascii="Times New Roman" w:hAnsi="Times New Roman" w:cs="Times New Roman"/>
          <w:sz w:val="24"/>
          <w:szCs w:val="24"/>
        </w:rPr>
        <w:t>детельствует</w:t>
      </w:r>
      <w:r w:rsidR="008E2412" w:rsidRPr="00C42B5C">
        <w:rPr>
          <w:rFonts w:ascii="Times New Roman" w:hAnsi="Times New Roman" w:cs="Times New Roman"/>
          <w:sz w:val="24"/>
          <w:szCs w:val="24"/>
        </w:rPr>
        <w:t>, например,</w:t>
      </w:r>
      <w:r w:rsidR="005A5308" w:rsidRPr="00C42B5C">
        <w:rPr>
          <w:rFonts w:ascii="Times New Roman" w:hAnsi="Times New Roman" w:cs="Times New Roman"/>
          <w:sz w:val="24"/>
          <w:szCs w:val="24"/>
        </w:rPr>
        <w:t xml:space="preserve"> </w:t>
      </w:r>
      <w:r w:rsidR="001A1D4F" w:rsidRPr="00C42B5C">
        <w:rPr>
          <w:rFonts w:ascii="Times New Roman" w:hAnsi="Times New Roman" w:cs="Times New Roman"/>
          <w:sz w:val="24"/>
          <w:szCs w:val="24"/>
        </w:rPr>
        <w:t>складыв</w:t>
      </w:r>
      <w:r w:rsidR="008E2412" w:rsidRPr="00C42B5C">
        <w:rPr>
          <w:rFonts w:ascii="Times New Roman" w:hAnsi="Times New Roman" w:cs="Times New Roman"/>
          <w:sz w:val="24"/>
          <w:szCs w:val="24"/>
        </w:rPr>
        <w:t>ание</w:t>
      </w:r>
      <w:r w:rsidR="005078FF" w:rsidRPr="00C42B5C">
        <w:rPr>
          <w:rFonts w:ascii="Times New Roman" w:hAnsi="Times New Roman" w:cs="Times New Roman"/>
          <w:sz w:val="24"/>
          <w:szCs w:val="24"/>
        </w:rPr>
        <w:t xml:space="preserve"> </w:t>
      </w:r>
      <w:r w:rsidR="008E2412" w:rsidRPr="00C42B5C">
        <w:rPr>
          <w:rFonts w:ascii="Times New Roman" w:hAnsi="Times New Roman" w:cs="Times New Roman"/>
          <w:sz w:val="24"/>
          <w:szCs w:val="24"/>
        </w:rPr>
        <w:t xml:space="preserve">научной </w:t>
      </w:r>
      <w:r w:rsidR="005078FF" w:rsidRPr="00C42B5C">
        <w:rPr>
          <w:rFonts w:ascii="Times New Roman" w:hAnsi="Times New Roman" w:cs="Times New Roman"/>
          <w:sz w:val="24"/>
          <w:szCs w:val="24"/>
        </w:rPr>
        <w:t xml:space="preserve">школы </w:t>
      </w:r>
      <w:r w:rsidR="008E2412" w:rsidRPr="00C42B5C">
        <w:rPr>
          <w:rFonts w:ascii="Times New Roman" w:hAnsi="Times New Roman" w:cs="Times New Roman"/>
          <w:sz w:val="24"/>
          <w:szCs w:val="24"/>
        </w:rPr>
        <w:t>Б.А. Ларина, в рамках одного из направлений которой сформировалась псковская диалектология, воплотившая</w:t>
      </w:r>
      <w:r w:rsidR="005078FF" w:rsidRPr="00C42B5C">
        <w:rPr>
          <w:rFonts w:ascii="Times New Roman" w:hAnsi="Times New Roman" w:cs="Times New Roman"/>
          <w:sz w:val="24"/>
          <w:szCs w:val="24"/>
        </w:rPr>
        <w:t xml:space="preserve"> идеи </w:t>
      </w:r>
      <w:r w:rsidR="008E2412" w:rsidRPr="00C42B5C">
        <w:rPr>
          <w:rFonts w:ascii="Times New Roman" w:hAnsi="Times New Roman" w:cs="Times New Roman"/>
          <w:sz w:val="24"/>
          <w:szCs w:val="24"/>
        </w:rPr>
        <w:t>ее созд</w:t>
      </w:r>
      <w:r w:rsidR="008E2412" w:rsidRPr="00C42B5C">
        <w:rPr>
          <w:rFonts w:ascii="Times New Roman" w:hAnsi="Times New Roman" w:cs="Times New Roman"/>
          <w:sz w:val="24"/>
          <w:szCs w:val="24"/>
        </w:rPr>
        <w:t>а</w:t>
      </w:r>
      <w:r w:rsidR="008E2412" w:rsidRPr="00C42B5C">
        <w:rPr>
          <w:rFonts w:ascii="Times New Roman" w:hAnsi="Times New Roman" w:cs="Times New Roman"/>
          <w:sz w:val="24"/>
          <w:szCs w:val="24"/>
        </w:rPr>
        <w:t>теля в продолжающемся многотомном издании</w:t>
      </w:r>
      <w:r w:rsidR="005078FF" w:rsidRPr="00C42B5C">
        <w:rPr>
          <w:rFonts w:ascii="Times New Roman" w:hAnsi="Times New Roman" w:cs="Times New Roman"/>
          <w:sz w:val="24"/>
          <w:szCs w:val="24"/>
        </w:rPr>
        <w:t xml:space="preserve"> «Псковского областного словаря с историч</w:t>
      </w:r>
      <w:r w:rsidR="005078FF" w:rsidRPr="00C42B5C">
        <w:rPr>
          <w:rFonts w:ascii="Times New Roman" w:hAnsi="Times New Roman" w:cs="Times New Roman"/>
          <w:sz w:val="24"/>
          <w:szCs w:val="24"/>
        </w:rPr>
        <w:t>е</w:t>
      </w:r>
      <w:r w:rsidR="005078FF" w:rsidRPr="00C42B5C">
        <w:rPr>
          <w:rFonts w:ascii="Times New Roman" w:hAnsi="Times New Roman" w:cs="Times New Roman"/>
          <w:sz w:val="24"/>
          <w:szCs w:val="24"/>
        </w:rPr>
        <w:t>скими данными».</w:t>
      </w:r>
      <w:r w:rsidR="00582FAD" w:rsidRPr="00C42B5C">
        <w:rPr>
          <w:rFonts w:ascii="Times New Roman" w:hAnsi="Times New Roman" w:cs="Times New Roman"/>
          <w:sz w:val="24"/>
          <w:szCs w:val="24"/>
        </w:rPr>
        <w:t xml:space="preserve"> </w:t>
      </w:r>
    </w:p>
    <w:p w:rsidR="00CD6815" w:rsidRPr="00C42B5C" w:rsidRDefault="005078FF"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В данной работе мы не ставим своей задачей обсуждение дискуссионных теоретич</w:t>
      </w:r>
      <w:r w:rsidRPr="00C42B5C">
        <w:rPr>
          <w:rFonts w:ascii="Times New Roman" w:hAnsi="Times New Roman" w:cs="Times New Roman"/>
          <w:sz w:val="24"/>
          <w:szCs w:val="24"/>
        </w:rPr>
        <w:t>е</w:t>
      </w:r>
      <w:r w:rsidRPr="00C42B5C">
        <w:rPr>
          <w:rFonts w:ascii="Times New Roman" w:hAnsi="Times New Roman" w:cs="Times New Roman"/>
          <w:sz w:val="24"/>
          <w:szCs w:val="24"/>
        </w:rPr>
        <w:t xml:space="preserve">ских проблем о границах </w:t>
      </w:r>
      <w:proofErr w:type="spellStart"/>
      <w:r w:rsidRPr="00C42B5C">
        <w:rPr>
          <w:rFonts w:ascii="Times New Roman" w:hAnsi="Times New Roman" w:cs="Times New Roman"/>
          <w:sz w:val="24"/>
          <w:szCs w:val="24"/>
        </w:rPr>
        <w:t>этнолингвистики</w:t>
      </w:r>
      <w:proofErr w:type="spellEnd"/>
      <w:r w:rsidRPr="00C42B5C">
        <w:rPr>
          <w:rFonts w:ascii="Times New Roman" w:hAnsi="Times New Roman" w:cs="Times New Roman"/>
          <w:sz w:val="24"/>
          <w:szCs w:val="24"/>
        </w:rPr>
        <w:t xml:space="preserve">, о ее взаимоотношении с </w:t>
      </w:r>
      <w:proofErr w:type="spellStart"/>
      <w:r w:rsidRPr="00C42B5C">
        <w:rPr>
          <w:rFonts w:ascii="Times New Roman" w:hAnsi="Times New Roman" w:cs="Times New Roman"/>
          <w:sz w:val="24"/>
          <w:szCs w:val="24"/>
        </w:rPr>
        <w:t>лингвокультурологией</w:t>
      </w:r>
      <w:proofErr w:type="spellEnd"/>
      <w:r w:rsidRPr="00C42B5C">
        <w:rPr>
          <w:rFonts w:ascii="Times New Roman" w:hAnsi="Times New Roman" w:cs="Times New Roman"/>
          <w:sz w:val="24"/>
          <w:szCs w:val="24"/>
        </w:rPr>
        <w:t xml:space="preserve"> и такими пограничными </w:t>
      </w:r>
      <w:r w:rsidR="00750F0C" w:rsidRPr="00C42B5C">
        <w:rPr>
          <w:rFonts w:ascii="Times New Roman" w:hAnsi="Times New Roman" w:cs="Times New Roman"/>
          <w:sz w:val="24"/>
          <w:szCs w:val="24"/>
        </w:rPr>
        <w:t>науками</w:t>
      </w:r>
      <w:r w:rsidRPr="00C42B5C">
        <w:rPr>
          <w:rFonts w:ascii="Times New Roman" w:hAnsi="Times New Roman" w:cs="Times New Roman"/>
          <w:sz w:val="24"/>
          <w:szCs w:val="24"/>
        </w:rPr>
        <w:t xml:space="preserve">, как </w:t>
      </w:r>
      <w:proofErr w:type="spellStart"/>
      <w:r w:rsidRPr="00C42B5C">
        <w:rPr>
          <w:rFonts w:ascii="Times New Roman" w:hAnsi="Times New Roman" w:cs="Times New Roman"/>
          <w:sz w:val="24"/>
          <w:szCs w:val="24"/>
        </w:rPr>
        <w:t>этнофольклористика</w:t>
      </w:r>
      <w:proofErr w:type="spellEnd"/>
      <w:r w:rsidRPr="00C42B5C">
        <w:rPr>
          <w:rFonts w:ascii="Times New Roman" w:hAnsi="Times New Roman" w:cs="Times New Roman"/>
          <w:sz w:val="24"/>
          <w:szCs w:val="24"/>
        </w:rPr>
        <w:t xml:space="preserve">, </w:t>
      </w:r>
      <w:proofErr w:type="spellStart"/>
      <w:r w:rsidRPr="00C42B5C">
        <w:rPr>
          <w:rFonts w:ascii="Times New Roman" w:hAnsi="Times New Roman" w:cs="Times New Roman"/>
          <w:sz w:val="24"/>
          <w:szCs w:val="24"/>
        </w:rPr>
        <w:t>лингвофольклористика</w:t>
      </w:r>
      <w:proofErr w:type="spellEnd"/>
      <w:r w:rsidRPr="00C42B5C">
        <w:rPr>
          <w:rFonts w:ascii="Times New Roman" w:hAnsi="Times New Roman" w:cs="Times New Roman"/>
          <w:sz w:val="24"/>
          <w:szCs w:val="24"/>
        </w:rPr>
        <w:t xml:space="preserve">. </w:t>
      </w:r>
      <w:r w:rsidR="009A06C7" w:rsidRPr="00C42B5C">
        <w:rPr>
          <w:rFonts w:ascii="Times New Roman" w:hAnsi="Times New Roman" w:cs="Times New Roman"/>
          <w:sz w:val="24"/>
          <w:szCs w:val="24"/>
        </w:rPr>
        <w:t>Подчер</w:t>
      </w:r>
      <w:r w:rsidR="009A06C7" w:rsidRPr="00C42B5C">
        <w:rPr>
          <w:rFonts w:ascii="Times New Roman" w:hAnsi="Times New Roman" w:cs="Times New Roman"/>
          <w:sz w:val="24"/>
          <w:szCs w:val="24"/>
        </w:rPr>
        <w:t>к</w:t>
      </w:r>
      <w:r w:rsidR="009A06C7" w:rsidRPr="00C42B5C">
        <w:rPr>
          <w:rFonts w:ascii="Times New Roman" w:hAnsi="Times New Roman" w:cs="Times New Roman"/>
          <w:sz w:val="24"/>
          <w:szCs w:val="24"/>
        </w:rPr>
        <w:t xml:space="preserve">нем только, что, по нашим наблюдениям, термин </w:t>
      </w:r>
      <w:proofErr w:type="spellStart"/>
      <w:r w:rsidR="009A06C7" w:rsidRPr="00C42B5C">
        <w:rPr>
          <w:rFonts w:ascii="Times New Roman" w:hAnsi="Times New Roman" w:cs="Times New Roman"/>
          <w:sz w:val="24"/>
          <w:szCs w:val="24"/>
        </w:rPr>
        <w:t>этнолингвистика</w:t>
      </w:r>
      <w:proofErr w:type="spellEnd"/>
      <w:r w:rsidR="009A06C7" w:rsidRPr="00C42B5C">
        <w:rPr>
          <w:rFonts w:ascii="Times New Roman" w:hAnsi="Times New Roman" w:cs="Times New Roman"/>
          <w:sz w:val="24"/>
          <w:szCs w:val="24"/>
        </w:rPr>
        <w:t xml:space="preserve"> чаще используется пр</w:t>
      </w:r>
      <w:r w:rsidR="009A06C7" w:rsidRPr="00C42B5C">
        <w:rPr>
          <w:rFonts w:ascii="Times New Roman" w:hAnsi="Times New Roman" w:cs="Times New Roman"/>
          <w:sz w:val="24"/>
          <w:szCs w:val="24"/>
        </w:rPr>
        <w:t>и</w:t>
      </w:r>
      <w:r w:rsidR="009A06C7" w:rsidRPr="00C42B5C">
        <w:rPr>
          <w:rFonts w:ascii="Times New Roman" w:hAnsi="Times New Roman" w:cs="Times New Roman"/>
          <w:sz w:val="24"/>
          <w:szCs w:val="24"/>
        </w:rPr>
        <w:t xml:space="preserve">менительно к </w:t>
      </w:r>
      <w:r w:rsidR="00750F0C" w:rsidRPr="00C42B5C">
        <w:rPr>
          <w:rFonts w:ascii="Times New Roman" w:hAnsi="Times New Roman" w:cs="Times New Roman"/>
          <w:sz w:val="24"/>
          <w:szCs w:val="24"/>
        </w:rPr>
        <w:t>исследованию региональных, диалектных источников</w:t>
      </w:r>
      <w:r w:rsidR="009A06C7" w:rsidRPr="00C42B5C">
        <w:rPr>
          <w:rFonts w:ascii="Times New Roman" w:hAnsi="Times New Roman" w:cs="Times New Roman"/>
          <w:sz w:val="24"/>
          <w:szCs w:val="24"/>
        </w:rPr>
        <w:t xml:space="preserve">, к </w:t>
      </w:r>
      <w:r w:rsidR="00750F0C" w:rsidRPr="00C42B5C">
        <w:rPr>
          <w:rFonts w:ascii="Times New Roman" w:hAnsi="Times New Roman" w:cs="Times New Roman"/>
          <w:sz w:val="24"/>
          <w:szCs w:val="24"/>
        </w:rPr>
        <w:t xml:space="preserve">изучению </w:t>
      </w:r>
      <w:r w:rsidR="009A06C7" w:rsidRPr="00C42B5C">
        <w:rPr>
          <w:rFonts w:ascii="Times New Roman" w:hAnsi="Times New Roman" w:cs="Times New Roman"/>
          <w:sz w:val="24"/>
          <w:szCs w:val="24"/>
        </w:rPr>
        <w:t>традицио</w:t>
      </w:r>
      <w:r w:rsidR="009A06C7" w:rsidRPr="00C42B5C">
        <w:rPr>
          <w:rFonts w:ascii="Times New Roman" w:hAnsi="Times New Roman" w:cs="Times New Roman"/>
          <w:sz w:val="24"/>
          <w:szCs w:val="24"/>
        </w:rPr>
        <w:t>н</w:t>
      </w:r>
      <w:r w:rsidR="009A06C7" w:rsidRPr="00C42B5C">
        <w:rPr>
          <w:rFonts w:ascii="Times New Roman" w:hAnsi="Times New Roman" w:cs="Times New Roman"/>
          <w:sz w:val="24"/>
          <w:szCs w:val="24"/>
        </w:rPr>
        <w:t>ной народной</w:t>
      </w:r>
      <w:r w:rsidR="00750F0C" w:rsidRPr="00C42B5C">
        <w:rPr>
          <w:rFonts w:ascii="Times New Roman" w:hAnsi="Times New Roman" w:cs="Times New Roman"/>
          <w:sz w:val="24"/>
          <w:szCs w:val="24"/>
        </w:rPr>
        <w:t xml:space="preserve"> культуры и народной речи</w:t>
      </w:r>
      <w:r w:rsidR="009A06C7" w:rsidRPr="00C42B5C">
        <w:rPr>
          <w:rFonts w:ascii="Times New Roman" w:hAnsi="Times New Roman" w:cs="Times New Roman"/>
          <w:sz w:val="24"/>
          <w:szCs w:val="24"/>
        </w:rPr>
        <w:t>, вскрывающей нередко архаическ</w:t>
      </w:r>
      <w:r w:rsidR="00750F0C" w:rsidRPr="00C42B5C">
        <w:rPr>
          <w:rFonts w:ascii="Times New Roman" w:hAnsi="Times New Roman" w:cs="Times New Roman"/>
          <w:sz w:val="24"/>
          <w:szCs w:val="24"/>
        </w:rPr>
        <w:t>ие пласты культ</w:t>
      </w:r>
      <w:r w:rsidR="00750F0C" w:rsidRPr="00C42B5C">
        <w:rPr>
          <w:rFonts w:ascii="Times New Roman" w:hAnsi="Times New Roman" w:cs="Times New Roman"/>
          <w:sz w:val="24"/>
          <w:szCs w:val="24"/>
        </w:rPr>
        <w:t>у</w:t>
      </w:r>
      <w:r w:rsidR="00750F0C" w:rsidRPr="00C42B5C">
        <w:rPr>
          <w:rFonts w:ascii="Times New Roman" w:hAnsi="Times New Roman" w:cs="Times New Roman"/>
          <w:sz w:val="24"/>
          <w:szCs w:val="24"/>
        </w:rPr>
        <w:t xml:space="preserve">ры и языка. В понятие этноса при этом вкладывается представление не только о </w:t>
      </w:r>
      <w:proofErr w:type="gramStart"/>
      <w:r w:rsidR="00750F0C" w:rsidRPr="00C42B5C">
        <w:rPr>
          <w:rFonts w:ascii="Times New Roman" w:hAnsi="Times New Roman" w:cs="Times New Roman"/>
          <w:sz w:val="24"/>
          <w:szCs w:val="24"/>
        </w:rPr>
        <w:t>сформир</w:t>
      </w:r>
      <w:r w:rsidR="00750F0C" w:rsidRPr="00C42B5C">
        <w:rPr>
          <w:rFonts w:ascii="Times New Roman" w:hAnsi="Times New Roman" w:cs="Times New Roman"/>
          <w:sz w:val="24"/>
          <w:szCs w:val="24"/>
        </w:rPr>
        <w:t>о</w:t>
      </w:r>
      <w:r w:rsidR="00750F0C" w:rsidRPr="00C42B5C">
        <w:rPr>
          <w:rFonts w:ascii="Times New Roman" w:hAnsi="Times New Roman" w:cs="Times New Roman"/>
          <w:sz w:val="24"/>
          <w:szCs w:val="24"/>
        </w:rPr>
        <w:t>вавших</w:t>
      </w:r>
      <w:r w:rsidR="009A06C7" w:rsidRPr="00C42B5C">
        <w:rPr>
          <w:rFonts w:ascii="Times New Roman" w:hAnsi="Times New Roman" w:cs="Times New Roman"/>
          <w:sz w:val="24"/>
          <w:szCs w:val="24"/>
        </w:rPr>
        <w:t>ся</w:t>
      </w:r>
      <w:proofErr w:type="gramEnd"/>
      <w:r w:rsidR="009A06C7" w:rsidRPr="00C42B5C">
        <w:rPr>
          <w:rFonts w:ascii="Times New Roman" w:hAnsi="Times New Roman" w:cs="Times New Roman"/>
          <w:sz w:val="24"/>
          <w:szCs w:val="24"/>
        </w:rPr>
        <w:t xml:space="preserve"> совреме</w:t>
      </w:r>
      <w:r w:rsidR="00750F0C" w:rsidRPr="00C42B5C">
        <w:rPr>
          <w:rFonts w:ascii="Times New Roman" w:hAnsi="Times New Roman" w:cs="Times New Roman"/>
          <w:sz w:val="24"/>
          <w:szCs w:val="24"/>
        </w:rPr>
        <w:t>нных</w:t>
      </w:r>
      <w:r w:rsidR="009A06C7" w:rsidRPr="00C42B5C">
        <w:rPr>
          <w:rFonts w:ascii="Times New Roman" w:hAnsi="Times New Roman" w:cs="Times New Roman"/>
          <w:sz w:val="24"/>
          <w:szCs w:val="24"/>
        </w:rPr>
        <w:t xml:space="preserve"> </w:t>
      </w:r>
      <w:proofErr w:type="spellStart"/>
      <w:r w:rsidR="00750F0C" w:rsidRPr="00C42B5C">
        <w:rPr>
          <w:rFonts w:ascii="Times New Roman" w:hAnsi="Times New Roman" w:cs="Times New Roman"/>
          <w:sz w:val="24"/>
          <w:szCs w:val="24"/>
        </w:rPr>
        <w:t>макро</w:t>
      </w:r>
      <w:r w:rsidR="009A06C7" w:rsidRPr="00C42B5C">
        <w:rPr>
          <w:rFonts w:ascii="Times New Roman" w:hAnsi="Times New Roman" w:cs="Times New Roman"/>
          <w:sz w:val="24"/>
          <w:szCs w:val="24"/>
        </w:rPr>
        <w:t>сообщества</w:t>
      </w:r>
      <w:r w:rsidR="00750F0C" w:rsidRPr="00C42B5C">
        <w:rPr>
          <w:rFonts w:ascii="Times New Roman" w:hAnsi="Times New Roman" w:cs="Times New Roman"/>
          <w:sz w:val="24"/>
          <w:szCs w:val="24"/>
        </w:rPr>
        <w:t>х</w:t>
      </w:r>
      <w:proofErr w:type="spellEnd"/>
      <w:r w:rsidR="009A06C7" w:rsidRPr="00C42B5C">
        <w:rPr>
          <w:rFonts w:ascii="Times New Roman" w:hAnsi="Times New Roman" w:cs="Times New Roman"/>
          <w:sz w:val="24"/>
          <w:szCs w:val="24"/>
        </w:rPr>
        <w:t xml:space="preserve">, но и </w:t>
      </w:r>
      <w:r w:rsidR="00750F0C" w:rsidRPr="00C42B5C">
        <w:rPr>
          <w:rFonts w:ascii="Times New Roman" w:hAnsi="Times New Roman" w:cs="Times New Roman"/>
          <w:sz w:val="24"/>
          <w:szCs w:val="24"/>
        </w:rPr>
        <w:t xml:space="preserve">о локальных </w:t>
      </w:r>
      <w:proofErr w:type="spellStart"/>
      <w:r w:rsidR="00750F0C" w:rsidRPr="00C42B5C">
        <w:rPr>
          <w:rFonts w:ascii="Times New Roman" w:hAnsi="Times New Roman" w:cs="Times New Roman"/>
          <w:sz w:val="24"/>
          <w:szCs w:val="24"/>
        </w:rPr>
        <w:t>микрогруппах</w:t>
      </w:r>
      <w:proofErr w:type="spellEnd"/>
      <w:r w:rsidR="00750F0C" w:rsidRPr="00C42B5C">
        <w:rPr>
          <w:rFonts w:ascii="Times New Roman" w:hAnsi="Times New Roman" w:cs="Times New Roman"/>
          <w:sz w:val="24"/>
          <w:szCs w:val="24"/>
        </w:rPr>
        <w:t>, объединенных</w:t>
      </w:r>
      <w:r w:rsidR="009A06C7" w:rsidRPr="00C42B5C">
        <w:rPr>
          <w:rFonts w:ascii="Times New Roman" w:hAnsi="Times New Roman" w:cs="Times New Roman"/>
          <w:sz w:val="24"/>
          <w:szCs w:val="24"/>
        </w:rPr>
        <w:t xml:space="preserve"> общностью территории, </w:t>
      </w:r>
      <w:r w:rsidR="00CD6815" w:rsidRPr="00C42B5C">
        <w:rPr>
          <w:rFonts w:ascii="Times New Roman" w:hAnsi="Times New Roman" w:cs="Times New Roman"/>
          <w:sz w:val="24"/>
          <w:szCs w:val="24"/>
        </w:rPr>
        <w:t xml:space="preserve">местными </w:t>
      </w:r>
      <w:r w:rsidR="00750F0C" w:rsidRPr="00C42B5C">
        <w:rPr>
          <w:rFonts w:ascii="Times New Roman" w:hAnsi="Times New Roman" w:cs="Times New Roman"/>
          <w:sz w:val="24"/>
          <w:szCs w:val="24"/>
        </w:rPr>
        <w:t xml:space="preserve">особенностями </w:t>
      </w:r>
      <w:r w:rsidR="009A06C7" w:rsidRPr="00C42B5C">
        <w:rPr>
          <w:rFonts w:ascii="Times New Roman" w:hAnsi="Times New Roman" w:cs="Times New Roman"/>
          <w:sz w:val="24"/>
          <w:szCs w:val="24"/>
        </w:rPr>
        <w:t xml:space="preserve">языка и </w:t>
      </w:r>
      <w:r w:rsidR="00CD6815" w:rsidRPr="00C42B5C">
        <w:rPr>
          <w:rFonts w:ascii="Times New Roman" w:hAnsi="Times New Roman" w:cs="Times New Roman"/>
          <w:sz w:val="24"/>
          <w:szCs w:val="24"/>
        </w:rPr>
        <w:t>региональными</w:t>
      </w:r>
      <w:r w:rsidR="00750F0C" w:rsidRPr="00C42B5C">
        <w:rPr>
          <w:rFonts w:ascii="Times New Roman" w:hAnsi="Times New Roman" w:cs="Times New Roman"/>
          <w:sz w:val="24"/>
          <w:szCs w:val="24"/>
        </w:rPr>
        <w:t xml:space="preserve"> </w:t>
      </w:r>
      <w:r w:rsidR="00CD6815" w:rsidRPr="00C42B5C">
        <w:rPr>
          <w:rFonts w:ascii="Times New Roman" w:hAnsi="Times New Roman" w:cs="Times New Roman"/>
          <w:sz w:val="24"/>
          <w:szCs w:val="24"/>
        </w:rPr>
        <w:t>культурными традициями</w:t>
      </w:r>
      <w:r w:rsidR="009A06C7" w:rsidRPr="00C42B5C">
        <w:rPr>
          <w:rFonts w:ascii="Times New Roman" w:hAnsi="Times New Roman" w:cs="Times New Roman"/>
          <w:sz w:val="24"/>
          <w:szCs w:val="24"/>
        </w:rPr>
        <w:t xml:space="preserve">. </w:t>
      </w:r>
      <w:proofErr w:type="spellStart"/>
      <w:r w:rsidR="009A06C7" w:rsidRPr="00C42B5C">
        <w:rPr>
          <w:rFonts w:ascii="Times New Roman" w:hAnsi="Times New Roman" w:cs="Times New Roman"/>
          <w:sz w:val="24"/>
          <w:szCs w:val="24"/>
        </w:rPr>
        <w:t>Этнолингвистика</w:t>
      </w:r>
      <w:proofErr w:type="spellEnd"/>
      <w:r w:rsidR="00750F0C" w:rsidRPr="00C42B5C">
        <w:rPr>
          <w:rFonts w:ascii="Times New Roman" w:hAnsi="Times New Roman" w:cs="Times New Roman"/>
          <w:sz w:val="24"/>
          <w:szCs w:val="24"/>
        </w:rPr>
        <w:t>, таким образом,</w:t>
      </w:r>
      <w:r w:rsidR="009A06C7" w:rsidRPr="00C42B5C">
        <w:rPr>
          <w:rFonts w:ascii="Times New Roman" w:hAnsi="Times New Roman" w:cs="Times New Roman"/>
          <w:sz w:val="24"/>
          <w:szCs w:val="24"/>
        </w:rPr>
        <w:t xml:space="preserve"> тяготеет к историческим наукам, к </w:t>
      </w:r>
      <w:r w:rsidR="00750F0C" w:rsidRPr="00C42B5C">
        <w:rPr>
          <w:rFonts w:ascii="Times New Roman" w:hAnsi="Times New Roman" w:cs="Times New Roman"/>
          <w:sz w:val="24"/>
          <w:szCs w:val="24"/>
        </w:rPr>
        <w:t>диахрон</w:t>
      </w:r>
      <w:r w:rsidR="00750F0C" w:rsidRPr="00C42B5C">
        <w:rPr>
          <w:rFonts w:ascii="Times New Roman" w:hAnsi="Times New Roman" w:cs="Times New Roman"/>
          <w:sz w:val="24"/>
          <w:szCs w:val="24"/>
        </w:rPr>
        <w:t>и</w:t>
      </w:r>
      <w:r w:rsidR="00750F0C" w:rsidRPr="00C42B5C">
        <w:rPr>
          <w:rFonts w:ascii="Times New Roman" w:hAnsi="Times New Roman" w:cs="Times New Roman"/>
          <w:sz w:val="24"/>
          <w:szCs w:val="24"/>
        </w:rPr>
        <w:t xml:space="preserve">ческому видению культурных и языковых процессов. </w:t>
      </w:r>
      <w:proofErr w:type="gramStart"/>
      <w:r w:rsidR="00750F0C" w:rsidRPr="00C42B5C">
        <w:rPr>
          <w:rFonts w:ascii="Times New Roman" w:hAnsi="Times New Roman" w:cs="Times New Roman"/>
          <w:sz w:val="24"/>
          <w:szCs w:val="24"/>
        </w:rPr>
        <w:t xml:space="preserve">Хотя </w:t>
      </w:r>
      <w:proofErr w:type="spellStart"/>
      <w:r w:rsidR="00750F0C" w:rsidRPr="00C42B5C">
        <w:rPr>
          <w:rFonts w:ascii="Times New Roman" w:hAnsi="Times New Roman" w:cs="Times New Roman"/>
          <w:sz w:val="24"/>
          <w:szCs w:val="24"/>
        </w:rPr>
        <w:t>лингвокультурологии</w:t>
      </w:r>
      <w:proofErr w:type="spellEnd"/>
      <w:r w:rsidR="00750F0C" w:rsidRPr="00C42B5C">
        <w:rPr>
          <w:rFonts w:ascii="Times New Roman" w:hAnsi="Times New Roman" w:cs="Times New Roman"/>
          <w:sz w:val="24"/>
          <w:szCs w:val="24"/>
        </w:rPr>
        <w:t xml:space="preserve"> не чужд динамический подход к анализу явлений</w:t>
      </w:r>
      <w:r w:rsidR="00CD6815" w:rsidRPr="00C42B5C">
        <w:rPr>
          <w:rFonts w:ascii="Times New Roman" w:hAnsi="Times New Roman" w:cs="Times New Roman"/>
          <w:sz w:val="24"/>
          <w:szCs w:val="24"/>
        </w:rPr>
        <w:t xml:space="preserve"> (см. например:</w:t>
      </w:r>
      <w:proofErr w:type="gramEnd"/>
      <w:r w:rsidR="00CD6815" w:rsidRPr="00C42B5C">
        <w:rPr>
          <w:rFonts w:ascii="Times New Roman" w:hAnsi="Times New Roman" w:cs="Times New Roman"/>
          <w:sz w:val="24"/>
          <w:szCs w:val="24"/>
        </w:rPr>
        <w:t xml:space="preserve"> Белякова 2012), тем не </w:t>
      </w:r>
      <w:proofErr w:type="gramStart"/>
      <w:r w:rsidR="00CD6815" w:rsidRPr="00C42B5C">
        <w:rPr>
          <w:rFonts w:ascii="Times New Roman" w:hAnsi="Times New Roman" w:cs="Times New Roman"/>
          <w:sz w:val="24"/>
          <w:szCs w:val="24"/>
        </w:rPr>
        <w:t>менее</w:t>
      </w:r>
      <w:proofErr w:type="gramEnd"/>
      <w:r w:rsidR="00CD6815" w:rsidRPr="00C42B5C">
        <w:rPr>
          <w:rFonts w:ascii="Times New Roman" w:hAnsi="Times New Roman" w:cs="Times New Roman"/>
          <w:sz w:val="24"/>
          <w:szCs w:val="24"/>
        </w:rPr>
        <w:t xml:space="preserve"> она</w:t>
      </w:r>
      <w:r w:rsidR="009A06C7" w:rsidRPr="00C42B5C">
        <w:rPr>
          <w:rFonts w:ascii="Times New Roman" w:hAnsi="Times New Roman" w:cs="Times New Roman"/>
          <w:sz w:val="24"/>
          <w:szCs w:val="24"/>
        </w:rPr>
        <w:t xml:space="preserve"> </w:t>
      </w:r>
      <w:r w:rsidR="00CD6815" w:rsidRPr="00C42B5C">
        <w:rPr>
          <w:rFonts w:ascii="Times New Roman" w:hAnsi="Times New Roman" w:cs="Times New Roman"/>
          <w:sz w:val="24"/>
          <w:szCs w:val="24"/>
        </w:rPr>
        <w:lastRenderedPageBreak/>
        <w:t xml:space="preserve">представляет собой </w:t>
      </w:r>
      <w:r w:rsidR="009A06C7" w:rsidRPr="00C42B5C">
        <w:rPr>
          <w:rFonts w:ascii="Times New Roman" w:hAnsi="Times New Roman" w:cs="Times New Roman"/>
          <w:sz w:val="24"/>
          <w:szCs w:val="24"/>
        </w:rPr>
        <w:t>по преимуществу синхроническое направление, в рамках которого пр</w:t>
      </w:r>
      <w:r w:rsidR="009A06C7" w:rsidRPr="00C42B5C">
        <w:rPr>
          <w:rFonts w:ascii="Times New Roman" w:hAnsi="Times New Roman" w:cs="Times New Roman"/>
          <w:sz w:val="24"/>
          <w:szCs w:val="24"/>
        </w:rPr>
        <w:t>о</w:t>
      </w:r>
      <w:r w:rsidR="009A06C7" w:rsidRPr="00C42B5C">
        <w:rPr>
          <w:rFonts w:ascii="Times New Roman" w:hAnsi="Times New Roman" w:cs="Times New Roman"/>
          <w:sz w:val="24"/>
          <w:szCs w:val="24"/>
        </w:rPr>
        <w:t xml:space="preserve">водятся сопоставительные исследования объектов, национально детерминированных. </w:t>
      </w:r>
    </w:p>
    <w:p w:rsidR="006C4E9F" w:rsidRPr="00C42B5C" w:rsidRDefault="009B732E"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Предмет</w:t>
      </w:r>
      <w:r w:rsidR="00CD6815" w:rsidRPr="00C42B5C">
        <w:rPr>
          <w:rFonts w:ascii="Times New Roman" w:hAnsi="Times New Roman" w:cs="Times New Roman"/>
          <w:sz w:val="24"/>
          <w:szCs w:val="24"/>
        </w:rPr>
        <w:t xml:space="preserve"> нашего исследования находится в поле научно-практической</w:t>
      </w:r>
      <w:r w:rsidR="005078FF" w:rsidRPr="00C42B5C">
        <w:rPr>
          <w:rFonts w:ascii="Times New Roman" w:hAnsi="Times New Roman" w:cs="Times New Roman"/>
          <w:sz w:val="24"/>
          <w:szCs w:val="24"/>
        </w:rPr>
        <w:t xml:space="preserve"> </w:t>
      </w:r>
      <w:r w:rsidRPr="00C42B5C">
        <w:rPr>
          <w:rFonts w:ascii="Times New Roman" w:hAnsi="Times New Roman" w:cs="Times New Roman"/>
          <w:sz w:val="24"/>
          <w:szCs w:val="24"/>
        </w:rPr>
        <w:t>интерпретации объектов</w:t>
      </w:r>
      <w:r w:rsidR="001A1D4F" w:rsidRPr="00C42B5C">
        <w:rPr>
          <w:rFonts w:ascii="Times New Roman" w:hAnsi="Times New Roman" w:cs="Times New Roman"/>
          <w:sz w:val="24"/>
          <w:szCs w:val="24"/>
        </w:rPr>
        <w:t xml:space="preserve"> региональной </w:t>
      </w:r>
      <w:proofErr w:type="spellStart"/>
      <w:r w:rsidRPr="00C42B5C">
        <w:rPr>
          <w:rFonts w:ascii="Times New Roman" w:hAnsi="Times New Roman" w:cs="Times New Roman"/>
          <w:sz w:val="24"/>
          <w:szCs w:val="24"/>
        </w:rPr>
        <w:t>этнолингвистики</w:t>
      </w:r>
      <w:proofErr w:type="spellEnd"/>
      <w:r w:rsidR="005078FF" w:rsidRPr="00C42B5C">
        <w:rPr>
          <w:rFonts w:ascii="Times New Roman" w:hAnsi="Times New Roman" w:cs="Times New Roman"/>
          <w:sz w:val="24"/>
          <w:szCs w:val="24"/>
        </w:rPr>
        <w:t xml:space="preserve"> </w:t>
      </w:r>
      <w:r w:rsidRPr="00C42B5C">
        <w:rPr>
          <w:rFonts w:ascii="Times New Roman" w:hAnsi="Times New Roman" w:cs="Times New Roman"/>
          <w:sz w:val="24"/>
          <w:szCs w:val="24"/>
        </w:rPr>
        <w:t>средствами лексикографии</w:t>
      </w:r>
      <w:r w:rsidR="005078FF" w:rsidRPr="00C42B5C">
        <w:rPr>
          <w:rFonts w:ascii="Times New Roman" w:hAnsi="Times New Roman" w:cs="Times New Roman"/>
          <w:sz w:val="24"/>
          <w:szCs w:val="24"/>
        </w:rPr>
        <w:t>.</w:t>
      </w:r>
      <w:r w:rsidRPr="00C42B5C">
        <w:rPr>
          <w:rFonts w:ascii="Times New Roman" w:hAnsi="Times New Roman" w:cs="Times New Roman"/>
          <w:sz w:val="24"/>
          <w:szCs w:val="24"/>
        </w:rPr>
        <w:t xml:space="preserve"> Примеров этнолингв</w:t>
      </w:r>
      <w:r w:rsidRPr="00C42B5C">
        <w:rPr>
          <w:rFonts w:ascii="Times New Roman" w:hAnsi="Times New Roman" w:cs="Times New Roman"/>
          <w:sz w:val="24"/>
          <w:szCs w:val="24"/>
        </w:rPr>
        <w:t>и</w:t>
      </w:r>
      <w:r w:rsidRPr="00C42B5C">
        <w:rPr>
          <w:rFonts w:ascii="Times New Roman" w:hAnsi="Times New Roman" w:cs="Times New Roman"/>
          <w:sz w:val="24"/>
          <w:szCs w:val="24"/>
        </w:rPr>
        <w:t xml:space="preserve">стических словарей в отечественной лексикографии не так много. </w:t>
      </w:r>
      <w:r w:rsidR="00854D70" w:rsidRPr="00C42B5C">
        <w:rPr>
          <w:rFonts w:ascii="Times New Roman" w:hAnsi="Times New Roman" w:cs="Times New Roman"/>
          <w:sz w:val="24"/>
          <w:szCs w:val="24"/>
        </w:rPr>
        <w:t xml:space="preserve">Кроме уже выделенного словаря «Славянские древности», можно отметить </w:t>
      </w:r>
      <w:r w:rsidR="006C4E9F" w:rsidRPr="00C42B5C">
        <w:rPr>
          <w:rFonts w:ascii="Times New Roman" w:hAnsi="Times New Roman" w:cs="Times New Roman"/>
          <w:sz w:val="24"/>
          <w:szCs w:val="24"/>
        </w:rPr>
        <w:t>издание, посвященное свадебному обр</w:t>
      </w:r>
      <w:r w:rsidR="006C4E9F" w:rsidRPr="00C42B5C">
        <w:rPr>
          <w:rFonts w:ascii="Times New Roman" w:hAnsi="Times New Roman" w:cs="Times New Roman"/>
          <w:sz w:val="24"/>
          <w:szCs w:val="24"/>
        </w:rPr>
        <w:t>я</w:t>
      </w:r>
      <w:r w:rsidR="006C4E9F" w:rsidRPr="00C42B5C">
        <w:rPr>
          <w:rFonts w:ascii="Times New Roman" w:hAnsi="Times New Roman" w:cs="Times New Roman"/>
          <w:sz w:val="24"/>
          <w:szCs w:val="24"/>
        </w:rPr>
        <w:t xml:space="preserve">ду, объединяющее в себе два корпуса: словарь свадебной терминологии и </w:t>
      </w:r>
      <w:r w:rsidR="00290753">
        <w:rPr>
          <w:rFonts w:ascii="Times New Roman" w:hAnsi="Times New Roman" w:cs="Times New Roman"/>
          <w:sz w:val="24"/>
          <w:szCs w:val="24"/>
        </w:rPr>
        <w:t>справочник св</w:t>
      </w:r>
      <w:r w:rsidR="00290753">
        <w:rPr>
          <w:rFonts w:ascii="Times New Roman" w:hAnsi="Times New Roman" w:cs="Times New Roman"/>
          <w:sz w:val="24"/>
          <w:szCs w:val="24"/>
        </w:rPr>
        <w:t>а</w:t>
      </w:r>
      <w:r w:rsidR="00290753">
        <w:rPr>
          <w:rFonts w:ascii="Times New Roman" w:hAnsi="Times New Roman" w:cs="Times New Roman"/>
          <w:sz w:val="24"/>
          <w:szCs w:val="24"/>
        </w:rPr>
        <w:t xml:space="preserve">дебной символики </w:t>
      </w:r>
      <w:r w:rsidR="00290753" w:rsidRPr="00290753">
        <w:rPr>
          <w:rFonts w:ascii="Times New Roman" w:hAnsi="Times New Roman" w:cs="Times New Roman"/>
          <w:sz w:val="24"/>
          <w:szCs w:val="24"/>
        </w:rPr>
        <w:t>[</w:t>
      </w:r>
      <w:proofErr w:type="spellStart"/>
      <w:r w:rsidR="006C4E9F" w:rsidRPr="00C42B5C">
        <w:rPr>
          <w:rFonts w:ascii="Times New Roman" w:hAnsi="Times New Roman" w:cs="Times New Roman"/>
          <w:sz w:val="24"/>
          <w:szCs w:val="24"/>
        </w:rPr>
        <w:t>Подюков</w:t>
      </w:r>
      <w:proofErr w:type="spellEnd"/>
      <w:r w:rsidR="006C4E9F" w:rsidRPr="00C42B5C">
        <w:rPr>
          <w:rFonts w:ascii="Times New Roman" w:hAnsi="Times New Roman" w:cs="Times New Roman"/>
          <w:sz w:val="24"/>
          <w:szCs w:val="24"/>
        </w:rPr>
        <w:t xml:space="preserve"> и др. 2004</w:t>
      </w:r>
      <w:r w:rsidR="00290753" w:rsidRPr="00290753">
        <w:rPr>
          <w:rFonts w:ascii="Times New Roman" w:hAnsi="Times New Roman" w:cs="Times New Roman"/>
          <w:sz w:val="24"/>
          <w:szCs w:val="24"/>
        </w:rPr>
        <w:t>]</w:t>
      </w:r>
      <w:r w:rsidR="006C4E9F" w:rsidRPr="00C42B5C">
        <w:rPr>
          <w:rFonts w:ascii="Times New Roman" w:hAnsi="Times New Roman" w:cs="Times New Roman"/>
          <w:sz w:val="24"/>
          <w:szCs w:val="24"/>
        </w:rPr>
        <w:t>.</w:t>
      </w:r>
      <w:r w:rsidR="00854D70" w:rsidRPr="00C42B5C">
        <w:rPr>
          <w:rFonts w:ascii="Times New Roman" w:hAnsi="Times New Roman" w:cs="Times New Roman"/>
          <w:sz w:val="24"/>
          <w:szCs w:val="24"/>
        </w:rPr>
        <w:t xml:space="preserve"> </w:t>
      </w:r>
    </w:p>
    <w:p w:rsidR="00484592" w:rsidRPr="004F5E32" w:rsidRDefault="006C4E9F"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Недостаточная разработанность жанра этнолингвистического словаря о</w:t>
      </w:r>
      <w:r w:rsidR="009B732E" w:rsidRPr="00C42B5C">
        <w:rPr>
          <w:rFonts w:ascii="Times New Roman" w:hAnsi="Times New Roman" w:cs="Times New Roman"/>
          <w:sz w:val="24"/>
          <w:szCs w:val="24"/>
        </w:rPr>
        <w:t>тчасти объя</w:t>
      </w:r>
      <w:r w:rsidR="009B732E" w:rsidRPr="00C42B5C">
        <w:rPr>
          <w:rFonts w:ascii="Times New Roman" w:hAnsi="Times New Roman" w:cs="Times New Roman"/>
          <w:sz w:val="24"/>
          <w:szCs w:val="24"/>
        </w:rPr>
        <w:t>с</w:t>
      </w:r>
      <w:r w:rsidR="009B732E" w:rsidRPr="00C42B5C">
        <w:rPr>
          <w:rFonts w:ascii="Times New Roman" w:hAnsi="Times New Roman" w:cs="Times New Roman"/>
          <w:sz w:val="24"/>
          <w:szCs w:val="24"/>
        </w:rPr>
        <w:t xml:space="preserve">няется тем, что </w:t>
      </w:r>
      <w:proofErr w:type="spellStart"/>
      <w:r w:rsidR="009B732E" w:rsidRPr="00C42B5C">
        <w:rPr>
          <w:rFonts w:ascii="Times New Roman" w:hAnsi="Times New Roman" w:cs="Times New Roman"/>
          <w:sz w:val="24"/>
          <w:szCs w:val="24"/>
        </w:rPr>
        <w:t>лексикографирование</w:t>
      </w:r>
      <w:proofErr w:type="spellEnd"/>
      <w:r w:rsidR="009B732E" w:rsidRPr="00C42B5C">
        <w:rPr>
          <w:rFonts w:ascii="Times New Roman" w:hAnsi="Times New Roman" w:cs="Times New Roman"/>
          <w:sz w:val="24"/>
          <w:szCs w:val="24"/>
        </w:rPr>
        <w:t xml:space="preserve"> культуры</w:t>
      </w:r>
      <w:r w:rsidR="00290753">
        <w:rPr>
          <w:rFonts w:ascii="Times New Roman" w:hAnsi="Times New Roman" w:cs="Times New Roman"/>
          <w:sz w:val="24"/>
          <w:szCs w:val="24"/>
        </w:rPr>
        <w:t xml:space="preserve"> </w:t>
      </w:r>
      <w:r w:rsidR="00290753" w:rsidRPr="00290753">
        <w:rPr>
          <w:rFonts w:ascii="Times New Roman" w:hAnsi="Times New Roman" w:cs="Times New Roman"/>
          <w:sz w:val="24"/>
          <w:szCs w:val="24"/>
        </w:rPr>
        <w:t>[</w:t>
      </w:r>
      <w:proofErr w:type="spellStart"/>
      <w:r w:rsidRPr="00C42B5C">
        <w:rPr>
          <w:rFonts w:ascii="Times New Roman" w:hAnsi="Times New Roman" w:cs="Times New Roman"/>
          <w:sz w:val="24"/>
          <w:szCs w:val="24"/>
        </w:rPr>
        <w:t>Лиханова</w:t>
      </w:r>
      <w:proofErr w:type="spellEnd"/>
      <w:r w:rsidRPr="00C42B5C">
        <w:rPr>
          <w:rFonts w:ascii="Times New Roman" w:hAnsi="Times New Roman" w:cs="Times New Roman"/>
          <w:sz w:val="24"/>
          <w:szCs w:val="24"/>
        </w:rPr>
        <w:t xml:space="preserve"> 2011</w:t>
      </w:r>
      <w:r w:rsidR="00290753" w:rsidRPr="00290753">
        <w:rPr>
          <w:rFonts w:ascii="Times New Roman" w:hAnsi="Times New Roman" w:cs="Times New Roman"/>
          <w:sz w:val="24"/>
          <w:szCs w:val="24"/>
        </w:rPr>
        <w:t>]</w:t>
      </w:r>
      <w:r w:rsidR="009B732E" w:rsidRPr="00C42B5C">
        <w:rPr>
          <w:rFonts w:ascii="Times New Roman" w:hAnsi="Times New Roman" w:cs="Times New Roman"/>
          <w:sz w:val="24"/>
          <w:szCs w:val="24"/>
        </w:rPr>
        <w:t xml:space="preserve"> находит</w:t>
      </w:r>
      <w:r w:rsidRPr="00C42B5C">
        <w:rPr>
          <w:rFonts w:ascii="Times New Roman" w:hAnsi="Times New Roman" w:cs="Times New Roman"/>
          <w:sz w:val="24"/>
          <w:szCs w:val="24"/>
        </w:rPr>
        <w:t xml:space="preserve"> воплощение </w:t>
      </w:r>
      <w:r w:rsidR="009B732E" w:rsidRPr="00C42B5C">
        <w:rPr>
          <w:rFonts w:ascii="Times New Roman" w:hAnsi="Times New Roman" w:cs="Times New Roman"/>
          <w:sz w:val="24"/>
          <w:szCs w:val="24"/>
        </w:rPr>
        <w:t>в ле</w:t>
      </w:r>
      <w:r w:rsidR="009B732E" w:rsidRPr="00C42B5C">
        <w:rPr>
          <w:rFonts w:ascii="Times New Roman" w:hAnsi="Times New Roman" w:cs="Times New Roman"/>
          <w:sz w:val="24"/>
          <w:szCs w:val="24"/>
        </w:rPr>
        <w:t>к</w:t>
      </w:r>
      <w:r w:rsidR="009B732E" w:rsidRPr="00C42B5C">
        <w:rPr>
          <w:rFonts w:ascii="Times New Roman" w:hAnsi="Times New Roman" w:cs="Times New Roman"/>
          <w:sz w:val="24"/>
          <w:szCs w:val="24"/>
        </w:rPr>
        <w:t>сико-фразеологическом фонде областных словарей. Ярким примером такого словаря являе</w:t>
      </w:r>
      <w:r w:rsidR="009B732E" w:rsidRPr="00C42B5C">
        <w:rPr>
          <w:rFonts w:ascii="Times New Roman" w:hAnsi="Times New Roman" w:cs="Times New Roman"/>
          <w:sz w:val="24"/>
          <w:szCs w:val="24"/>
        </w:rPr>
        <w:t>т</w:t>
      </w:r>
      <w:r w:rsidR="009B732E" w:rsidRPr="00C42B5C">
        <w:rPr>
          <w:rFonts w:ascii="Times New Roman" w:hAnsi="Times New Roman" w:cs="Times New Roman"/>
          <w:sz w:val="24"/>
          <w:szCs w:val="24"/>
        </w:rPr>
        <w:t xml:space="preserve">ся </w:t>
      </w:r>
      <w:r w:rsidRPr="00C42B5C">
        <w:rPr>
          <w:rFonts w:ascii="Times New Roman" w:hAnsi="Times New Roman" w:cs="Times New Roman"/>
          <w:sz w:val="24"/>
          <w:szCs w:val="24"/>
        </w:rPr>
        <w:t>«</w:t>
      </w:r>
      <w:r w:rsidR="009B732E" w:rsidRPr="00C42B5C">
        <w:rPr>
          <w:rFonts w:ascii="Times New Roman" w:hAnsi="Times New Roman" w:cs="Times New Roman"/>
          <w:sz w:val="24"/>
          <w:szCs w:val="24"/>
        </w:rPr>
        <w:t>Псковский областной словарь с историческими данными</w:t>
      </w:r>
      <w:r w:rsidRPr="00C42B5C">
        <w:rPr>
          <w:rFonts w:ascii="Times New Roman" w:hAnsi="Times New Roman" w:cs="Times New Roman"/>
          <w:sz w:val="24"/>
          <w:szCs w:val="24"/>
        </w:rPr>
        <w:t xml:space="preserve">». </w:t>
      </w:r>
      <w:r w:rsidR="009B732E" w:rsidRPr="00C42B5C">
        <w:rPr>
          <w:rFonts w:ascii="Times New Roman" w:hAnsi="Times New Roman" w:cs="Times New Roman"/>
          <w:sz w:val="24"/>
          <w:szCs w:val="24"/>
        </w:rPr>
        <w:t>Б</w:t>
      </w:r>
      <w:r w:rsidR="005E07E8" w:rsidRPr="00C42B5C">
        <w:rPr>
          <w:rFonts w:ascii="Times New Roman" w:hAnsi="Times New Roman" w:cs="Times New Roman"/>
          <w:sz w:val="24"/>
          <w:szCs w:val="24"/>
        </w:rPr>
        <w:t>удучи словарем полного т</w:t>
      </w:r>
      <w:r w:rsidR="005E07E8" w:rsidRPr="00C42B5C">
        <w:rPr>
          <w:rFonts w:ascii="Times New Roman" w:hAnsi="Times New Roman" w:cs="Times New Roman"/>
          <w:sz w:val="24"/>
          <w:szCs w:val="24"/>
        </w:rPr>
        <w:t>и</w:t>
      </w:r>
      <w:r w:rsidR="005E07E8" w:rsidRPr="00C42B5C">
        <w:rPr>
          <w:rFonts w:ascii="Times New Roman" w:hAnsi="Times New Roman" w:cs="Times New Roman"/>
          <w:sz w:val="24"/>
          <w:szCs w:val="24"/>
        </w:rPr>
        <w:t>па, он содержит информацию о различных сферах материальной и духовной культуры псковских местных жителей в их прошлом и настоящем. Б</w:t>
      </w:r>
      <w:r w:rsidR="009B732E" w:rsidRPr="00C42B5C">
        <w:rPr>
          <w:rFonts w:ascii="Times New Roman" w:hAnsi="Times New Roman" w:cs="Times New Roman"/>
          <w:sz w:val="24"/>
          <w:szCs w:val="24"/>
        </w:rPr>
        <w:t>огатейшая картотека этого слов</w:t>
      </w:r>
      <w:r w:rsidR="009B732E" w:rsidRPr="00C42B5C">
        <w:rPr>
          <w:rFonts w:ascii="Times New Roman" w:hAnsi="Times New Roman" w:cs="Times New Roman"/>
          <w:sz w:val="24"/>
          <w:szCs w:val="24"/>
        </w:rPr>
        <w:t>а</w:t>
      </w:r>
      <w:r w:rsidR="009B732E" w:rsidRPr="00C42B5C">
        <w:rPr>
          <w:rFonts w:ascii="Times New Roman" w:hAnsi="Times New Roman" w:cs="Times New Roman"/>
          <w:sz w:val="24"/>
          <w:szCs w:val="24"/>
        </w:rPr>
        <w:t xml:space="preserve">ря, часть которой хранится в Псковском государственном университете, </w:t>
      </w:r>
      <w:r w:rsidR="002E64E6" w:rsidRPr="00C42B5C">
        <w:rPr>
          <w:rFonts w:ascii="Times New Roman" w:hAnsi="Times New Roman" w:cs="Times New Roman"/>
          <w:sz w:val="24"/>
          <w:szCs w:val="24"/>
        </w:rPr>
        <w:t xml:space="preserve">по объективным причинам </w:t>
      </w:r>
      <w:r w:rsidR="003E2027" w:rsidRPr="00C42B5C">
        <w:rPr>
          <w:rFonts w:ascii="Times New Roman" w:hAnsi="Times New Roman" w:cs="Times New Roman"/>
          <w:sz w:val="24"/>
          <w:szCs w:val="24"/>
        </w:rPr>
        <w:t>не полностью находит отражение в самом словаре и оказывается доступной только специалистам. Кроме того, псковский архив содержит значительную по объему и предста</w:t>
      </w:r>
      <w:r w:rsidR="003E2027" w:rsidRPr="00C42B5C">
        <w:rPr>
          <w:rFonts w:ascii="Times New Roman" w:hAnsi="Times New Roman" w:cs="Times New Roman"/>
          <w:sz w:val="24"/>
          <w:szCs w:val="24"/>
        </w:rPr>
        <w:t>в</w:t>
      </w:r>
      <w:r w:rsidR="003E2027" w:rsidRPr="00C42B5C">
        <w:rPr>
          <w:rFonts w:ascii="Times New Roman" w:hAnsi="Times New Roman" w:cs="Times New Roman"/>
          <w:sz w:val="24"/>
          <w:szCs w:val="24"/>
        </w:rPr>
        <w:t>ленности фольклорно-этнографическую часть, которая включает как рукописный фонд (эк</w:t>
      </w:r>
      <w:r w:rsidR="003E2027" w:rsidRPr="00C42B5C">
        <w:rPr>
          <w:rFonts w:ascii="Times New Roman" w:hAnsi="Times New Roman" w:cs="Times New Roman"/>
          <w:sz w:val="24"/>
          <w:szCs w:val="24"/>
        </w:rPr>
        <w:t>с</w:t>
      </w:r>
      <w:r w:rsidR="003E2027" w:rsidRPr="00C42B5C">
        <w:rPr>
          <w:rFonts w:ascii="Times New Roman" w:hAnsi="Times New Roman" w:cs="Times New Roman"/>
          <w:sz w:val="24"/>
          <w:szCs w:val="24"/>
        </w:rPr>
        <w:t xml:space="preserve">педиционные тетради, третья часть которых – более 500 единиц – отсканирована), так и к настоящему времени оцифрованный </w:t>
      </w:r>
      <w:proofErr w:type="spellStart"/>
      <w:r w:rsidR="003E2027" w:rsidRPr="00C42B5C">
        <w:rPr>
          <w:rFonts w:ascii="Times New Roman" w:hAnsi="Times New Roman" w:cs="Times New Roman"/>
          <w:sz w:val="24"/>
          <w:szCs w:val="24"/>
        </w:rPr>
        <w:t>аудиофонд</w:t>
      </w:r>
      <w:proofErr w:type="spellEnd"/>
      <w:r w:rsidR="003E2027" w:rsidRPr="00C42B5C">
        <w:rPr>
          <w:rFonts w:ascii="Times New Roman" w:hAnsi="Times New Roman" w:cs="Times New Roman"/>
          <w:sz w:val="24"/>
          <w:szCs w:val="24"/>
        </w:rPr>
        <w:t xml:space="preserve"> (более 1055 час</w:t>
      </w:r>
      <w:proofErr w:type="gramStart"/>
      <w:r w:rsidR="003E2027" w:rsidRPr="00C42B5C">
        <w:rPr>
          <w:rFonts w:ascii="Times New Roman" w:hAnsi="Times New Roman" w:cs="Times New Roman"/>
          <w:sz w:val="24"/>
          <w:szCs w:val="24"/>
        </w:rPr>
        <w:t>.</w:t>
      </w:r>
      <w:proofErr w:type="gramEnd"/>
      <w:r w:rsidR="003E2027" w:rsidRPr="00C42B5C">
        <w:rPr>
          <w:rFonts w:ascii="Times New Roman" w:hAnsi="Times New Roman" w:cs="Times New Roman"/>
          <w:sz w:val="24"/>
          <w:szCs w:val="24"/>
        </w:rPr>
        <w:t xml:space="preserve"> </w:t>
      </w:r>
      <w:proofErr w:type="gramStart"/>
      <w:r w:rsidR="003E2027" w:rsidRPr="00C42B5C">
        <w:rPr>
          <w:rFonts w:ascii="Times New Roman" w:hAnsi="Times New Roman" w:cs="Times New Roman"/>
          <w:sz w:val="24"/>
          <w:szCs w:val="24"/>
        </w:rPr>
        <w:t>з</w:t>
      </w:r>
      <w:proofErr w:type="gramEnd"/>
      <w:r w:rsidR="003E2027" w:rsidRPr="00C42B5C">
        <w:rPr>
          <w:rFonts w:ascii="Times New Roman" w:hAnsi="Times New Roman" w:cs="Times New Roman"/>
          <w:sz w:val="24"/>
          <w:szCs w:val="24"/>
        </w:rPr>
        <w:t xml:space="preserve">вучания). Если </w:t>
      </w:r>
      <w:r w:rsidR="001B46AF" w:rsidRPr="00C42B5C">
        <w:rPr>
          <w:rFonts w:ascii="Times New Roman" w:hAnsi="Times New Roman" w:cs="Times New Roman"/>
          <w:sz w:val="24"/>
          <w:szCs w:val="24"/>
        </w:rPr>
        <w:t>материалы диалектной картотеки</w:t>
      </w:r>
      <w:r w:rsidR="001A1D4F" w:rsidRPr="00C42B5C">
        <w:rPr>
          <w:rFonts w:ascii="Times New Roman" w:hAnsi="Times New Roman" w:cs="Times New Roman"/>
          <w:sz w:val="24"/>
          <w:szCs w:val="24"/>
        </w:rPr>
        <w:t>, хранящейся в Пскове,</w:t>
      </w:r>
      <w:r w:rsidR="003E2027" w:rsidRPr="00C42B5C">
        <w:rPr>
          <w:rFonts w:ascii="Times New Roman" w:hAnsi="Times New Roman" w:cs="Times New Roman"/>
          <w:sz w:val="24"/>
          <w:szCs w:val="24"/>
        </w:rPr>
        <w:t xml:space="preserve"> </w:t>
      </w:r>
      <w:r w:rsidR="001B46AF" w:rsidRPr="00C42B5C">
        <w:rPr>
          <w:rFonts w:ascii="Times New Roman" w:hAnsi="Times New Roman" w:cs="Times New Roman"/>
          <w:sz w:val="24"/>
          <w:szCs w:val="24"/>
        </w:rPr>
        <w:t xml:space="preserve">получают системное описание в </w:t>
      </w:r>
      <w:r w:rsidR="003E2027" w:rsidRPr="00C42B5C">
        <w:rPr>
          <w:rFonts w:ascii="Times New Roman" w:hAnsi="Times New Roman" w:cs="Times New Roman"/>
          <w:sz w:val="24"/>
          <w:szCs w:val="24"/>
        </w:rPr>
        <w:t>«</w:t>
      </w:r>
      <w:r w:rsidR="001B46AF" w:rsidRPr="00C42B5C">
        <w:rPr>
          <w:rFonts w:ascii="Times New Roman" w:hAnsi="Times New Roman" w:cs="Times New Roman"/>
          <w:sz w:val="24"/>
          <w:szCs w:val="24"/>
        </w:rPr>
        <w:t>Псковском областном словаре</w:t>
      </w:r>
      <w:r w:rsidR="003E2027" w:rsidRPr="00C42B5C">
        <w:rPr>
          <w:rFonts w:ascii="Times New Roman" w:hAnsi="Times New Roman" w:cs="Times New Roman"/>
          <w:sz w:val="24"/>
          <w:szCs w:val="24"/>
        </w:rPr>
        <w:t>»</w:t>
      </w:r>
      <w:r w:rsidR="001B46AF" w:rsidRPr="00C42B5C">
        <w:rPr>
          <w:rFonts w:ascii="Times New Roman" w:hAnsi="Times New Roman" w:cs="Times New Roman"/>
          <w:sz w:val="24"/>
          <w:szCs w:val="24"/>
        </w:rPr>
        <w:t>, то фонды фольклорно-этнографического архива стали предметом а</w:t>
      </w:r>
      <w:r w:rsidR="001B46AF" w:rsidRPr="00C42B5C">
        <w:rPr>
          <w:rFonts w:ascii="Times New Roman" w:hAnsi="Times New Roman" w:cs="Times New Roman"/>
          <w:sz w:val="24"/>
          <w:szCs w:val="24"/>
        </w:rPr>
        <w:t>к</w:t>
      </w:r>
      <w:r w:rsidR="001B46AF" w:rsidRPr="00C42B5C">
        <w:rPr>
          <w:rFonts w:ascii="Times New Roman" w:hAnsi="Times New Roman" w:cs="Times New Roman"/>
          <w:sz w:val="24"/>
          <w:szCs w:val="24"/>
        </w:rPr>
        <w:t xml:space="preserve">тивного исследования лишь в последние годы. </w:t>
      </w:r>
      <w:r w:rsidR="003F7522">
        <w:rPr>
          <w:rFonts w:ascii="Times New Roman" w:hAnsi="Times New Roman" w:cs="Times New Roman"/>
          <w:sz w:val="24"/>
          <w:szCs w:val="24"/>
        </w:rPr>
        <w:t>Богатейшим источником этнолингвистич</w:t>
      </w:r>
      <w:r w:rsidR="003F7522">
        <w:rPr>
          <w:rFonts w:ascii="Times New Roman" w:hAnsi="Times New Roman" w:cs="Times New Roman"/>
          <w:sz w:val="24"/>
          <w:szCs w:val="24"/>
        </w:rPr>
        <w:t>е</w:t>
      </w:r>
      <w:r w:rsidR="003F7522">
        <w:rPr>
          <w:rFonts w:ascii="Times New Roman" w:hAnsi="Times New Roman" w:cs="Times New Roman"/>
          <w:sz w:val="24"/>
          <w:szCs w:val="24"/>
        </w:rPr>
        <w:t xml:space="preserve">ской информации </w:t>
      </w:r>
      <w:r w:rsidR="004F5E32">
        <w:rPr>
          <w:rFonts w:ascii="Times New Roman" w:hAnsi="Times New Roman" w:cs="Times New Roman"/>
          <w:sz w:val="24"/>
          <w:szCs w:val="24"/>
        </w:rPr>
        <w:t>являются</w:t>
      </w:r>
      <w:r w:rsidR="003F7522">
        <w:rPr>
          <w:rFonts w:ascii="Times New Roman" w:hAnsi="Times New Roman" w:cs="Times New Roman"/>
          <w:sz w:val="24"/>
          <w:szCs w:val="24"/>
        </w:rPr>
        <w:t xml:space="preserve"> </w:t>
      </w:r>
      <w:r w:rsidR="004F5E32">
        <w:rPr>
          <w:rFonts w:ascii="Times New Roman" w:hAnsi="Times New Roman" w:cs="Times New Roman"/>
          <w:sz w:val="24"/>
          <w:szCs w:val="24"/>
        </w:rPr>
        <w:t>псковские сказки</w:t>
      </w:r>
      <w:r w:rsidR="003F7522">
        <w:rPr>
          <w:rFonts w:ascii="Times New Roman" w:hAnsi="Times New Roman" w:cs="Times New Roman"/>
          <w:sz w:val="24"/>
          <w:szCs w:val="24"/>
        </w:rPr>
        <w:t xml:space="preserve">, изданные </w:t>
      </w:r>
      <w:r w:rsidR="004F5E32">
        <w:rPr>
          <w:rFonts w:ascii="Times New Roman" w:hAnsi="Times New Roman" w:cs="Times New Roman"/>
          <w:sz w:val="24"/>
          <w:szCs w:val="24"/>
        </w:rPr>
        <w:t>коллективом лаборатории, тексты которых содержат многочисленные указания и даже описания местных этнографических р</w:t>
      </w:r>
      <w:r w:rsidR="004F5E32">
        <w:rPr>
          <w:rFonts w:ascii="Times New Roman" w:hAnsi="Times New Roman" w:cs="Times New Roman"/>
          <w:sz w:val="24"/>
          <w:szCs w:val="24"/>
        </w:rPr>
        <w:t>е</w:t>
      </w:r>
      <w:r w:rsidR="004F5E32">
        <w:rPr>
          <w:rFonts w:ascii="Times New Roman" w:hAnsi="Times New Roman" w:cs="Times New Roman"/>
          <w:sz w:val="24"/>
          <w:szCs w:val="24"/>
        </w:rPr>
        <w:t xml:space="preserve">алий </w:t>
      </w:r>
      <w:r w:rsidR="004F5E32" w:rsidRPr="004F5E32">
        <w:rPr>
          <w:rFonts w:ascii="Times New Roman" w:hAnsi="Times New Roman" w:cs="Times New Roman"/>
          <w:sz w:val="24"/>
          <w:szCs w:val="24"/>
        </w:rPr>
        <w:t>[</w:t>
      </w:r>
      <w:r w:rsidR="004F5E32">
        <w:rPr>
          <w:rFonts w:ascii="Times New Roman" w:hAnsi="Times New Roman" w:cs="Times New Roman"/>
          <w:sz w:val="24"/>
          <w:szCs w:val="24"/>
        </w:rPr>
        <w:t>Народные сказки Псковского края</w:t>
      </w:r>
      <w:r w:rsidR="004F5E32" w:rsidRPr="004F5E32">
        <w:rPr>
          <w:rFonts w:ascii="Times New Roman" w:hAnsi="Times New Roman" w:cs="Times New Roman"/>
          <w:sz w:val="24"/>
          <w:szCs w:val="24"/>
        </w:rPr>
        <w:t>]</w:t>
      </w:r>
      <w:r w:rsidR="004F5E32">
        <w:rPr>
          <w:rFonts w:ascii="Times New Roman" w:hAnsi="Times New Roman" w:cs="Times New Roman"/>
          <w:sz w:val="24"/>
          <w:szCs w:val="24"/>
        </w:rPr>
        <w:t>.</w:t>
      </w:r>
    </w:p>
    <w:p w:rsidR="009B732E" w:rsidRPr="00C42B5C" w:rsidRDefault="001B46AF"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 xml:space="preserve">Таким образом, </w:t>
      </w:r>
      <w:r w:rsidR="002E64E6" w:rsidRPr="00C42B5C">
        <w:rPr>
          <w:rFonts w:ascii="Times New Roman" w:hAnsi="Times New Roman" w:cs="Times New Roman"/>
          <w:sz w:val="24"/>
          <w:szCs w:val="24"/>
        </w:rPr>
        <w:t>к идее</w:t>
      </w:r>
      <w:r w:rsidRPr="00C42B5C">
        <w:rPr>
          <w:rFonts w:ascii="Times New Roman" w:hAnsi="Times New Roman" w:cs="Times New Roman"/>
          <w:sz w:val="24"/>
          <w:szCs w:val="24"/>
        </w:rPr>
        <w:t xml:space="preserve"> создания регионального этнолингвистического словаря </w:t>
      </w:r>
      <w:r w:rsidR="002E64E6" w:rsidRPr="00C42B5C">
        <w:rPr>
          <w:rFonts w:ascii="Times New Roman" w:hAnsi="Times New Roman" w:cs="Times New Roman"/>
          <w:sz w:val="24"/>
          <w:szCs w:val="24"/>
        </w:rPr>
        <w:t>прив</w:t>
      </w:r>
      <w:r w:rsidR="002E64E6" w:rsidRPr="00C42B5C">
        <w:rPr>
          <w:rFonts w:ascii="Times New Roman" w:hAnsi="Times New Roman" w:cs="Times New Roman"/>
          <w:sz w:val="24"/>
          <w:szCs w:val="24"/>
        </w:rPr>
        <w:t>е</w:t>
      </w:r>
      <w:r w:rsidR="002E64E6" w:rsidRPr="00C42B5C">
        <w:rPr>
          <w:rFonts w:ascii="Times New Roman" w:hAnsi="Times New Roman" w:cs="Times New Roman"/>
          <w:sz w:val="24"/>
          <w:szCs w:val="24"/>
        </w:rPr>
        <w:t>ло наличие достаточной эмпирической базы, что позволило</w:t>
      </w:r>
      <w:r w:rsidR="009B732E" w:rsidRPr="00C42B5C">
        <w:rPr>
          <w:rFonts w:ascii="Times New Roman" w:hAnsi="Times New Roman" w:cs="Times New Roman"/>
          <w:sz w:val="24"/>
          <w:szCs w:val="24"/>
        </w:rPr>
        <w:t xml:space="preserve"> выявить и системно организ</w:t>
      </w:r>
      <w:r w:rsidR="009B732E" w:rsidRPr="00C42B5C">
        <w:rPr>
          <w:rFonts w:ascii="Times New Roman" w:hAnsi="Times New Roman" w:cs="Times New Roman"/>
          <w:sz w:val="24"/>
          <w:szCs w:val="24"/>
        </w:rPr>
        <w:t>о</w:t>
      </w:r>
      <w:r w:rsidR="009B732E" w:rsidRPr="00C42B5C">
        <w:rPr>
          <w:rFonts w:ascii="Times New Roman" w:hAnsi="Times New Roman" w:cs="Times New Roman"/>
          <w:sz w:val="24"/>
          <w:szCs w:val="24"/>
        </w:rPr>
        <w:t xml:space="preserve">вать материал, отражающий важные черты традиционной культуры, воплощенные в речи псковских крестьян. </w:t>
      </w:r>
    </w:p>
    <w:p w:rsidR="00F20AB8" w:rsidRPr="00C42B5C" w:rsidRDefault="00484592"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Идеографический принцип организации словаря содержит в себе простор для расш</w:t>
      </w:r>
      <w:r w:rsidRPr="00C42B5C">
        <w:rPr>
          <w:rFonts w:ascii="Times New Roman" w:hAnsi="Times New Roman" w:cs="Times New Roman"/>
          <w:sz w:val="24"/>
          <w:szCs w:val="24"/>
        </w:rPr>
        <w:t>и</w:t>
      </w:r>
      <w:r w:rsidRPr="00C42B5C">
        <w:rPr>
          <w:rFonts w:ascii="Times New Roman" w:hAnsi="Times New Roman" w:cs="Times New Roman"/>
          <w:sz w:val="24"/>
          <w:szCs w:val="24"/>
        </w:rPr>
        <w:t xml:space="preserve">рения его корпуса без </w:t>
      </w:r>
      <w:r w:rsidR="00CE315A" w:rsidRPr="00C42B5C">
        <w:rPr>
          <w:rFonts w:ascii="Times New Roman" w:hAnsi="Times New Roman" w:cs="Times New Roman"/>
          <w:sz w:val="24"/>
          <w:szCs w:val="24"/>
        </w:rPr>
        <w:t xml:space="preserve">существенного </w:t>
      </w:r>
      <w:r w:rsidRPr="00C42B5C">
        <w:rPr>
          <w:rFonts w:ascii="Times New Roman" w:hAnsi="Times New Roman" w:cs="Times New Roman"/>
          <w:sz w:val="24"/>
          <w:szCs w:val="24"/>
        </w:rPr>
        <w:t>изменения структуры</w:t>
      </w:r>
      <w:r w:rsidR="00825194" w:rsidRPr="00C42B5C">
        <w:rPr>
          <w:rFonts w:ascii="Times New Roman" w:hAnsi="Times New Roman" w:cs="Times New Roman"/>
          <w:sz w:val="24"/>
          <w:szCs w:val="24"/>
        </w:rPr>
        <w:t xml:space="preserve">. </w:t>
      </w:r>
      <w:r w:rsidRPr="00C42B5C">
        <w:rPr>
          <w:rFonts w:ascii="Times New Roman" w:hAnsi="Times New Roman" w:cs="Times New Roman"/>
          <w:sz w:val="24"/>
          <w:szCs w:val="24"/>
        </w:rPr>
        <w:t>В словаре разработаны фунд</w:t>
      </w:r>
      <w:r w:rsidRPr="00C42B5C">
        <w:rPr>
          <w:rFonts w:ascii="Times New Roman" w:hAnsi="Times New Roman" w:cs="Times New Roman"/>
          <w:sz w:val="24"/>
          <w:szCs w:val="24"/>
        </w:rPr>
        <w:t>а</w:t>
      </w:r>
      <w:r w:rsidRPr="00C42B5C">
        <w:rPr>
          <w:rFonts w:ascii="Times New Roman" w:hAnsi="Times New Roman" w:cs="Times New Roman"/>
          <w:sz w:val="24"/>
          <w:szCs w:val="24"/>
        </w:rPr>
        <w:t>ментальные с точки зрения этнографии тематические группы, однако это</w:t>
      </w:r>
      <w:r w:rsidR="00F4465D" w:rsidRPr="00C42B5C">
        <w:rPr>
          <w:rFonts w:ascii="Times New Roman" w:hAnsi="Times New Roman" w:cs="Times New Roman"/>
          <w:sz w:val="24"/>
          <w:szCs w:val="24"/>
        </w:rPr>
        <w:t xml:space="preserve"> далеко не полный перечень тем, лексика которых нуждается в </w:t>
      </w:r>
      <w:r w:rsidRPr="00C42B5C">
        <w:rPr>
          <w:rFonts w:ascii="Times New Roman" w:hAnsi="Times New Roman" w:cs="Times New Roman"/>
          <w:sz w:val="24"/>
          <w:szCs w:val="24"/>
        </w:rPr>
        <w:t>этнолингвистическом описании. За пределами с</w:t>
      </w:r>
      <w:r w:rsidR="00C57BB8" w:rsidRPr="00C42B5C">
        <w:rPr>
          <w:rFonts w:ascii="Times New Roman" w:hAnsi="Times New Roman" w:cs="Times New Roman"/>
          <w:sz w:val="24"/>
          <w:szCs w:val="24"/>
        </w:rPr>
        <w:t xml:space="preserve">ловаря остались </w:t>
      </w:r>
      <w:r w:rsidRPr="00C42B5C">
        <w:rPr>
          <w:rFonts w:ascii="Times New Roman" w:hAnsi="Times New Roman" w:cs="Times New Roman"/>
          <w:sz w:val="24"/>
          <w:szCs w:val="24"/>
        </w:rPr>
        <w:t xml:space="preserve">темы, связанные с наименованиями </w:t>
      </w:r>
      <w:r w:rsidR="00C57BB8" w:rsidRPr="00C42B5C">
        <w:rPr>
          <w:rFonts w:ascii="Times New Roman" w:hAnsi="Times New Roman" w:cs="Times New Roman"/>
          <w:sz w:val="24"/>
          <w:szCs w:val="24"/>
        </w:rPr>
        <w:t xml:space="preserve">хозяйственных </w:t>
      </w:r>
      <w:r w:rsidR="003622B5" w:rsidRPr="00C42B5C">
        <w:rPr>
          <w:rFonts w:ascii="Times New Roman" w:hAnsi="Times New Roman" w:cs="Times New Roman"/>
          <w:sz w:val="24"/>
          <w:szCs w:val="24"/>
        </w:rPr>
        <w:t xml:space="preserve">предметов быта, </w:t>
      </w:r>
      <w:r w:rsidRPr="00C42B5C">
        <w:rPr>
          <w:rFonts w:ascii="Times New Roman" w:hAnsi="Times New Roman" w:cs="Times New Roman"/>
          <w:sz w:val="24"/>
          <w:szCs w:val="24"/>
        </w:rPr>
        <w:t>д</w:t>
      </w:r>
      <w:r w:rsidRPr="00C42B5C">
        <w:rPr>
          <w:rFonts w:ascii="Times New Roman" w:hAnsi="Times New Roman" w:cs="Times New Roman"/>
          <w:sz w:val="24"/>
          <w:szCs w:val="24"/>
        </w:rPr>
        <w:t>о</w:t>
      </w:r>
      <w:r w:rsidRPr="00C42B5C">
        <w:rPr>
          <w:rFonts w:ascii="Times New Roman" w:hAnsi="Times New Roman" w:cs="Times New Roman"/>
          <w:sz w:val="24"/>
          <w:szCs w:val="24"/>
        </w:rPr>
        <w:t xml:space="preserve">машней </w:t>
      </w:r>
      <w:r w:rsidR="00C57BB8" w:rsidRPr="00C42B5C">
        <w:rPr>
          <w:rFonts w:ascii="Times New Roman" w:hAnsi="Times New Roman" w:cs="Times New Roman"/>
          <w:sz w:val="24"/>
          <w:szCs w:val="24"/>
        </w:rPr>
        <w:t xml:space="preserve">утвари, </w:t>
      </w:r>
      <w:r w:rsidR="003622B5" w:rsidRPr="00C42B5C">
        <w:rPr>
          <w:rFonts w:ascii="Times New Roman" w:hAnsi="Times New Roman" w:cs="Times New Roman"/>
          <w:sz w:val="24"/>
          <w:szCs w:val="24"/>
        </w:rPr>
        <w:t xml:space="preserve">ремесел и </w:t>
      </w:r>
      <w:r w:rsidR="00C57BB8" w:rsidRPr="00C42B5C">
        <w:rPr>
          <w:rFonts w:ascii="Times New Roman" w:hAnsi="Times New Roman" w:cs="Times New Roman"/>
          <w:sz w:val="24"/>
          <w:szCs w:val="24"/>
        </w:rPr>
        <w:t>изделий</w:t>
      </w:r>
      <w:r w:rsidR="003622B5" w:rsidRPr="00C42B5C">
        <w:rPr>
          <w:rFonts w:ascii="Times New Roman" w:hAnsi="Times New Roman" w:cs="Times New Roman"/>
          <w:sz w:val="24"/>
          <w:szCs w:val="24"/>
        </w:rPr>
        <w:t>, в частности изготовленных плетением, орудий труда, о</w:t>
      </w:r>
      <w:r w:rsidR="003622B5" w:rsidRPr="00C42B5C">
        <w:rPr>
          <w:rFonts w:ascii="Times New Roman" w:hAnsi="Times New Roman" w:cs="Times New Roman"/>
          <w:sz w:val="24"/>
          <w:szCs w:val="24"/>
        </w:rPr>
        <w:t>б</w:t>
      </w:r>
      <w:r w:rsidR="003622B5" w:rsidRPr="00C42B5C">
        <w:rPr>
          <w:rFonts w:ascii="Times New Roman" w:hAnsi="Times New Roman" w:cs="Times New Roman"/>
          <w:sz w:val="24"/>
          <w:szCs w:val="24"/>
        </w:rPr>
        <w:t>работки земли и мн. др.</w:t>
      </w:r>
    </w:p>
    <w:p w:rsidR="00BC6F43" w:rsidRPr="00C42B5C" w:rsidRDefault="00CE315A"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 xml:space="preserve">Будучи этнолингвистическим по своей направленности, словарь «Традиционный быт псковских крестьян» имеет четко выраженные черты </w:t>
      </w:r>
      <w:proofErr w:type="spellStart"/>
      <w:r w:rsidRPr="00C42B5C">
        <w:rPr>
          <w:rFonts w:ascii="Times New Roman" w:hAnsi="Times New Roman" w:cs="Times New Roman"/>
          <w:sz w:val="24"/>
          <w:szCs w:val="24"/>
        </w:rPr>
        <w:t>лингвоцентризма</w:t>
      </w:r>
      <w:proofErr w:type="spellEnd"/>
      <w:r w:rsidRPr="00C42B5C">
        <w:rPr>
          <w:rFonts w:ascii="Times New Roman" w:hAnsi="Times New Roman" w:cs="Times New Roman"/>
          <w:sz w:val="24"/>
          <w:szCs w:val="24"/>
        </w:rPr>
        <w:t>, что выражается в с</w:t>
      </w:r>
      <w:r w:rsidRPr="00C42B5C">
        <w:rPr>
          <w:rFonts w:ascii="Times New Roman" w:hAnsi="Times New Roman" w:cs="Times New Roman"/>
          <w:sz w:val="24"/>
          <w:szCs w:val="24"/>
        </w:rPr>
        <w:t>и</w:t>
      </w:r>
      <w:r w:rsidRPr="00C42B5C">
        <w:rPr>
          <w:rFonts w:ascii="Times New Roman" w:hAnsi="Times New Roman" w:cs="Times New Roman"/>
          <w:sz w:val="24"/>
          <w:szCs w:val="24"/>
        </w:rPr>
        <w:t xml:space="preserve">стемно представленных языковых репрезентациях </w:t>
      </w:r>
      <w:proofErr w:type="spellStart"/>
      <w:r w:rsidRPr="00C42B5C">
        <w:rPr>
          <w:rFonts w:ascii="Times New Roman" w:hAnsi="Times New Roman" w:cs="Times New Roman"/>
          <w:sz w:val="24"/>
          <w:szCs w:val="24"/>
        </w:rPr>
        <w:t>этнографизмов</w:t>
      </w:r>
      <w:proofErr w:type="spellEnd"/>
      <w:r w:rsidRPr="00C42B5C">
        <w:rPr>
          <w:rFonts w:ascii="Times New Roman" w:hAnsi="Times New Roman" w:cs="Times New Roman"/>
          <w:sz w:val="24"/>
          <w:szCs w:val="24"/>
        </w:rPr>
        <w:t xml:space="preserve">, </w:t>
      </w:r>
      <w:r w:rsidR="001A1D4F" w:rsidRPr="00C42B5C">
        <w:rPr>
          <w:rFonts w:ascii="Times New Roman" w:hAnsi="Times New Roman" w:cs="Times New Roman"/>
          <w:sz w:val="24"/>
          <w:szCs w:val="24"/>
        </w:rPr>
        <w:t xml:space="preserve">большой по объему </w:t>
      </w:r>
      <w:r w:rsidRPr="00C42B5C">
        <w:rPr>
          <w:rFonts w:ascii="Times New Roman" w:hAnsi="Times New Roman" w:cs="Times New Roman"/>
          <w:sz w:val="24"/>
          <w:szCs w:val="24"/>
        </w:rPr>
        <w:t>ко</w:t>
      </w:r>
      <w:r w:rsidRPr="00C42B5C">
        <w:rPr>
          <w:rFonts w:ascii="Times New Roman" w:hAnsi="Times New Roman" w:cs="Times New Roman"/>
          <w:sz w:val="24"/>
          <w:szCs w:val="24"/>
        </w:rPr>
        <w:t>м</w:t>
      </w:r>
      <w:r w:rsidRPr="00C42B5C">
        <w:rPr>
          <w:rFonts w:ascii="Times New Roman" w:hAnsi="Times New Roman" w:cs="Times New Roman"/>
          <w:sz w:val="24"/>
          <w:szCs w:val="24"/>
        </w:rPr>
        <w:t>муникативно-функциональной части</w:t>
      </w:r>
      <w:r w:rsidR="008E477F">
        <w:rPr>
          <w:rFonts w:ascii="Times New Roman" w:hAnsi="Times New Roman" w:cs="Times New Roman"/>
          <w:sz w:val="24"/>
          <w:szCs w:val="24"/>
        </w:rPr>
        <w:t xml:space="preserve"> (речевого материала)</w:t>
      </w:r>
      <w:r w:rsidRPr="00C42B5C">
        <w:rPr>
          <w:rFonts w:ascii="Times New Roman" w:hAnsi="Times New Roman" w:cs="Times New Roman"/>
          <w:sz w:val="24"/>
          <w:szCs w:val="24"/>
        </w:rPr>
        <w:t xml:space="preserve">, этимологических данных. </w:t>
      </w:r>
    </w:p>
    <w:p w:rsidR="003853B4" w:rsidRPr="00C42B5C" w:rsidRDefault="00BC6F43"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Структура словарной статьи разработана авторским коллективом словаря.</w:t>
      </w:r>
      <w:r w:rsidR="003853B4" w:rsidRPr="00C42B5C">
        <w:rPr>
          <w:rFonts w:ascii="Times New Roman" w:hAnsi="Times New Roman" w:cs="Times New Roman"/>
          <w:sz w:val="24"/>
          <w:szCs w:val="24"/>
        </w:rPr>
        <w:t xml:space="preserve"> Реализ</w:t>
      </w:r>
      <w:r w:rsidR="003853B4" w:rsidRPr="00C42B5C">
        <w:rPr>
          <w:rFonts w:ascii="Times New Roman" w:hAnsi="Times New Roman" w:cs="Times New Roman"/>
          <w:sz w:val="24"/>
          <w:szCs w:val="24"/>
        </w:rPr>
        <w:t>о</w:t>
      </w:r>
      <w:r w:rsidR="003853B4" w:rsidRPr="00C42B5C">
        <w:rPr>
          <w:rFonts w:ascii="Times New Roman" w:hAnsi="Times New Roman" w:cs="Times New Roman"/>
          <w:sz w:val="24"/>
          <w:szCs w:val="24"/>
        </w:rPr>
        <w:t>ванные</w:t>
      </w:r>
      <w:r w:rsidRPr="00C42B5C">
        <w:rPr>
          <w:rFonts w:ascii="Times New Roman" w:hAnsi="Times New Roman" w:cs="Times New Roman"/>
          <w:sz w:val="24"/>
          <w:szCs w:val="24"/>
        </w:rPr>
        <w:t xml:space="preserve"> принципы построения </w:t>
      </w:r>
      <w:r w:rsidR="001A1D4F" w:rsidRPr="00C42B5C">
        <w:rPr>
          <w:rFonts w:ascii="Times New Roman" w:hAnsi="Times New Roman" w:cs="Times New Roman"/>
          <w:sz w:val="24"/>
          <w:szCs w:val="24"/>
        </w:rPr>
        <w:t xml:space="preserve">словарной </w:t>
      </w:r>
      <w:r w:rsidR="003853B4" w:rsidRPr="00C42B5C">
        <w:rPr>
          <w:rFonts w:ascii="Times New Roman" w:hAnsi="Times New Roman" w:cs="Times New Roman"/>
          <w:sz w:val="24"/>
          <w:szCs w:val="24"/>
        </w:rPr>
        <w:t xml:space="preserve">статьи </w:t>
      </w:r>
      <w:r w:rsidRPr="00C42B5C">
        <w:rPr>
          <w:rFonts w:ascii="Times New Roman" w:hAnsi="Times New Roman" w:cs="Times New Roman"/>
          <w:sz w:val="24"/>
          <w:szCs w:val="24"/>
        </w:rPr>
        <w:t>опираются на соде</w:t>
      </w:r>
      <w:r w:rsidR="003853B4" w:rsidRPr="00C42B5C">
        <w:rPr>
          <w:rFonts w:ascii="Times New Roman" w:hAnsi="Times New Roman" w:cs="Times New Roman"/>
          <w:sz w:val="24"/>
          <w:szCs w:val="24"/>
        </w:rPr>
        <w:t>ржательный потенциал источников, которые включают не только объемный текстовый материал, но и данные о ш</w:t>
      </w:r>
      <w:r w:rsidR="003853B4" w:rsidRPr="00C42B5C">
        <w:rPr>
          <w:rFonts w:ascii="Times New Roman" w:hAnsi="Times New Roman" w:cs="Times New Roman"/>
          <w:sz w:val="24"/>
          <w:szCs w:val="24"/>
        </w:rPr>
        <w:t>и</w:t>
      </w:r>
      <w:r w:rsidR="003853B4" w:rsidRPr="00C42B5C">
        <w:rPr>
          <w:rFonts w:ascii="Times New Roman" w:hAnsi="Times New Roman" w:cs="Times New Roman"/>
          <w:sz w:val="24"/>
          <w:szCs w:val="24"/>
        </w:rPr>
        <w:t>рокой вариативности диалектных наименований.</w:t>
      </w:r>
    </w:p>
    <w:p w:rsidR="00A22DEA" w:rsidRPr="00C42B5C" w:rsidRDefault="003853B4"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 xml:space="preserve">При широком понимании вариативности как репрезентативном множестве </w:t>
      </w:r>
      <w:r w:rsidR="00C04B28" w:rsidRPr="00C42B5C">
        <w:rPr>
          <w:rFonts w:ascii="Times New Roman" w:hAnsi="Times New Roman" w:cs="Times New Roman"/>
          <w:sz w:val="24"/>
          <w:szCs w:val="24"/>
        </w:rPr>
        <w:t xml:space="preserve">при наименовании одной </w:t>
      </w:r>
      <w:r w:rsidR="001A1D4F" w:rsidRPr="00C42B5C">
        <w:rPr>
          <w:rFonts w:ascii="Times New Roman" w:hAnsi="Times New Roman" w:cs="Times New Roman"/>
          <w:sz w:val="24"/>
          <w:szCs w:val="24"/>
        </w:rPr>
        <w:t xml:space="preserve">и той же </w:t>
      </w:r>
      <w:r w:rsidR="00C04B28" w:rsidRPr="00C42B5C">
        <w:rPr>
          <w:rFonts w:ascii="Times New Roman" w:hAnsi="Times New Roman" w:cs="Times New Roman"/>
          <w:sz w:val="24"/>
          <w:szCs w:val="24"/>
        </w:rPr>
        <w:t xml:space="preserve">реалии </w:t>
      </w:r>
      <w:r w:rsidRPr="00C42B5C">
        <w:rPr>
          <w:rFonts w:ascii="Times New Roman" w:hAnsi="Times New Roman" w:cs="Times New Roman"/>
          <w:sz w:val="24"/>
          <w:szCs w:val="24"/>
        </w:rPr>
        <w:t xml:space="preserve">неизбежно </w:t>
      </w:r>
      <w:r w:rsidR="00A22DEA" w:rsidRPr="00C42B5C">
        <w:rPr>
          <w:rFonts w:ascii="Times New Roman" w:hAnsi="Times New Roman" w:cs="Times New Roman"/>
          <w:sz w:val="24"/>
          <w:szCs w:val="24"/>
        </w:rPr>
        <w:t>встает</w:t>
      </w:r>
      <w:r w:rsidRPr="00C42B5C">
        <w:rPr>
          <w:rFonts w:ascii="Times New Roman" w:hAnsi="Times New Roman" w:cs="Times New Roman"/>
          <w:sz w:val="24"/>
          <w:szCs w:val="24"/>
        </w:rPr>
        <w:t xml:space="preserve"> вопрос о наличии инварианта. </w:t>
      </w:r>
      <w:r w:rsidR="00A22DEA" w:rsidRPr="00C42B5C">
        <w:rPr>
          <w:rFonts w:ascii="Times New Roman" w:hAnsi="Times New Roman" w:cs="Times New Roman"/>
          <w:sz w:val="24"/>
          <w:szCs w:val="24"/>
        </w:rPr>
        <w:t>Для</w:t>
      </w:r>
      <w:r w:rsidR="000A719D" w:rsidRPr="00C42B5C">
        <w:rPr>
          <w:rFonts w:ascii="Times New Roman" w:hAnsi="Times New Roman" w:cs="Times New Roman"/>
          <w:sz w:val="24"/>
          <w:szCs w:val="24"/>
        </w:rPr>
        <w:t xml:space="preserve"> </w:t>
      </w:r>
      <w:r w:rsidR="00A22DEA" w:rsidRPr="00C42B5C">
        <w:rPr>
          <w:rFonts w:ascii="Times New Roman" w:hAnsi="Times New Roman" w:cs="Times New Roman"/>
          <w:sz w:val="24"/>
          <w:szCs w:val="24"/>
        </w:rPr>
        <w:t>практического</w:t>
      </w:r>
      <w:r w:rsidR="00C04B28" w:rsidRPr="00C42B5C">
        <w:rPr>
          <w:rFonts w:ascii="Times New Roman" w:hAnsi="Times New Roman" w:cs="Times New Roman"/>
          <w:sz w:val="24"/>
          <w:szCs w:val="24"/>
        </w:rPr>
        <w:t xml:space="preserve"> </w:t>
      </w:r>
      <w:r w:rsidR="00A22DEA" w:rsidRPr="00C42B5C">
        <w:rPr>
          <w:rFonts w:ascii="Times New Roman" w:hAnsi="Times New Roman" w:cs="Times New Roman"/>
          <w:sz w:val="24"/>
          <w:szCs w:val="24"/>
        </w:rPr>
        <w:t>решения</w:t>
      </w:r>
      <w:r w:rsidR="000A719D" w:rsidRPr="00C42B5C">
        <w:rPr>
          <w:rFonts w:ascii="Times New Roman" w:hAnsi="Times New Roman" w:cs="Times New Roman"/>
          <w:sz w:val="24"/>
          <w:szCs w:val="24"/>
        </w:rPr>
        <w:t xml:space="preserve"> вопроса заголовочного слова </w:t>
      </w:r>
      <w:r w:rsidR="00C04B28" w:rsidRPr="00C42B5C">
        <w:rPr>
          <w:rFonts w:ascii="Times New Roman" w:hAnsi="Times New Roman" w:cs="Times New Roman"/>
          <w:sz w:val="24"/>
          <w:szCs w:val="24"/>
        </w:rPr>
        <w:t xml:space="preserve">и </w:t>
      </w:r>
      <w:r w:rsidR="001A1D4F" w:rsidRPr="00C42B5C">
        <w:rPr>
          <w:rFonts w:ascii="Times New Roman" w:hAnsi="Times New Roman" w:cs="Times New Roman"/>
          <w:sz w:val="24"/>
          <w:szCs w:val="24"/>
        </w:rPr>
        <w:t xml:space="preserve">статуса </w:t>
      </w:r>
      <w:r w:rsidR="00C04B28" w:rsidRPr="00C42B5C">
        <w:rPr>
          <w:rFonts w:ascii="Times New Roman" w:hAnsi="Times New Roman" w:cs="Times New Roman"/>
          <w:sz w:val="24"/>
          <w:szCs w:val="24"/>
        </w:rPr>
        <w:t xml:space="preserve">различных форм языковой репрезентации </w:t>
      </w:r>
      <w:r w:rsidR="000A719D" w:rsidRPr="00C42B5C">
        <w:rPr>
          <w:rFonts w:ascii="Times New Roman" w:hAnsi="Times New Roman" w:cs="Times New Roman"/>
          <w:sz w:val="24"/>
          <w:szCs w:val="24"/>
        </w:rPr>
        <w:t xml:space="preserve">необходимо было </w:t>
      </w:r>
      <w:r w:rsidR="00C04B28" w:rsidRPr="00C42B5C">
        <w:rPr>
          <w:rFonts w:ascii="Times New Roman" w:hAnsi="Times New Roman" w:cs="Times New Roman"/>
          <w:sz w:val="24"/>
          <w:szCs w:val="24"/>
        </w:rPr>
        <w:t>разработать</w:t>
      </w:r>
      <w:r w:rsidR="000A719D" w:rsidRPr="00C42B5C">
        <w:rPr>
          <w:rFonts w:ascii="Times New Roman" w:hAnsi="Times New Roman" w:cs="Times New Roman"/>
          <w:sz w:val="24"/>
          <w:szCs w:val="24"/>
        </w:rPr>
        <w:t xml:space="preserve"> модель </w:t>
      </w:r>
      <w:proofErr w:type="spellStart"/>
      <w:r w:rsidR="000A719D" w:rsidRPr="00C42B5C">
        <w:rPr>
          <w:rFonts w:ascii="Times New Roman" w:hAnsi="Times New Roman" w:cs="Times New Roman"/>
          <w:sz w:val="24"/>
          <w:szCs w:val="24"/>
        </w:rPr>
        <w:t>вариантно</w:t>
      </w:r>
      <w:proofErr w:type="spellEnd"/>
      <w:r w:rsidR="000A719D" w:rsidRPr="00C42B5C">
        <w:rPr>
          <w:rFonts w:ascii="Times New Roman" w:hAnsi="Times New Roman" w:cs="Times New Roman"/>
          <w:sz w:val="24"/>
          <w:szCs w:val="24"/>
        </w:rPr>
        <w:t>-инвариантных отношений внутри конкретных форм развертывания вариантного ряда.</w:t>
      </w:r>
      <w:r w:rsidR="00C04B28" w:rsidRPr="00C42B5C">
        <w:rPr>
          <w:rFonts w:ascii="Times New Roman" w:hAnsi="Times New Roman" w:cs="Times New Roman"/>
          <w:sz w:val="24"/>
          <w:szCs w:val="24"/>
        </w:rPr>
        <w:t xml:space="preserve"> </w:t>
      </w:r>
      <w:r w:rsidR="00A22DEA" w:rsidRPr="00C42B5C">
        <w:rPr>
          <w:rFonts w:ascii="Times New Roman" w:hAnsi="Times New Roman" w:cs="Times New Roman"/>
          <w:sz w:val="24"/>
          <w:szCs w:val="24"/>
        </w:rPr>
        <w:t>Основные формальные модиф</w:t>
      </w:r>
      <w:r w:rsidR="00A22DEA" w:rsidRPr="00C42B5C">
        <w:rPr>
          <w:rFonts w:ascii="Times New Roman" w:hAnsi="Times New Roman" w:cs="Times New Roman"/>
          <w:sz w:val="24"/>
          <w:szCs w:val="24"/>
        </w:rPr>
        <w:t>и</w:t>
      </w:r>
      <w:r w:rsidR="00A22DEA" w:rsidRPr="00C42B5C">
        <w:rPr>
          <w:rFonts w:ascii="Times New Roman" w:hAnsi="Times New Roman" w:cs="Times New Roman"/>
          <w:sz w:val="24"/>
          <w:szCs w:val="24"/>
        </w:rPr>
        <w:t xml:space="preserve">кации наименования реализуются в следующих разновидностях: </w:t>
      </w:r>
    </w:p>
    <w:p w:rsidR="00A22DEA" w:rsidRPr="00C42B5C" w:rsidRDefault="00A22DEA"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lastRenderedPageBreak/>
        <w:t>•</w:t>
      </w:r>
      <w:r w:rsidRPr="00C42B5C">
        <w:rPr>
          <w:rFonts w:ascii="Times New Roman" w:hAnsi="Times New Roman" w:cs="Times New Roman"/>
          <w:sz w:val="24"/>
          <w:szCs w:val="24"/>
        </w:rPr>
        <w:tab/>
        <w:t xml:space="preserve">акцентологические варианты: </w:t>
      </w:r>
      <w:proofErr w:type="spellStart"/>
      <w:r w:rsidRPr="00C42B5C">
        <w:rPr>
          <w:rFonts w:ascii="Times New Roman" w:hAnsi="Times New Roman" w:cs="Times New Roman"/>
          <w:i/>
          <w:sz w:val="24"/>
          <w:szCs w:val="24"/>
        </w:rPr>
        <w:t>бер</w:t>
      </w:r>
      <w:r w:rsidR="00013D34" w:rsidRPr="00C42B5C">
        <w:rPr>
          <w:rFonts w:ascii="Times New Roman" w:hAnsi="Times New Roman" w:cs="Times New Roman"/>
          <w:i/>
          <w:sz w:val="24"/>
          <w:szCs w:val="24"/>
        </w:rPr>
        <w:t>е’</w:t>
      </w:r>
      <w:r w:rsidRPr="00C42B5C">
        <w:rPr>
          <w:rFonts w:ascii="Times New Roman" w:hAnsi="Times New Roman" w:cs="Times New Roman"/>
          <w:i/>
          <w:sz w:val="24"/>
          <w:szCs w:val="24"/>
        </w:rPr>
        <w:t>щеники</w:t>
      </w:r>
      <w:proofErr w:type="spellEnd"/>
      <w:r w:rsidRPr="00C42B5C">
        <w:rPr>
          <w:rFonts w:ascii="Times New Roman" w:hAnsi="Times New Roman" w:cs="Times New Roman"/>
          <w:sz w:val="24"/>
          <w:szCs w:val="24"/>
        </w:rPr>
        <w:t xml:space="preserve">, </w:t>
      </w:r>
      <w:proofErr w:type="spellStart"/>
      <w:r w:rsidRPr="00C42B5C">
        <w:rPr>
          <w:rFonts w:ascii="Times New Roman" w:hAnsi="Times New Roman" w:cs="Times New Roman"/>
          <w:i/>
          <w:sz w:val="24"/>
          <w:szCs w:val="24"/>
        </w:rPr>
        <w:t>берещ</w:t>
      </w:r>
      <w:r w:rsidR="00013D34" w:rsidRPr="00C42B5C">
        <w:rPr>
          <w:rFonts w:ascii="Times New Roman" w:hAnsi="Times New Roman" w:cs="Times New Roman"/>
          <w:i/>
          <w:sz w:val="24"/>
          <w:szCs w:val="24"/>
        </w:rPr>
        <w:t>е’ники</w:t>
      </w:r>
      <w:proofErr w:type="spellEnd"/>
      <w:r w:rsidR="00013D34" w:rsidRPr="00C42B5C">
        <w:rPr>
          <w:rFonts w:ascii="Times New Roman" w:hAnsi="Times New Roman" w:cs="Times New Roman"/>
          <w:sz w:val="24"/>
          <w:szCs w:val="24"/>
        </w:rPr>
        <w:t xml:space="preserve">, </w:t>
      </w:r>
      <w:proofErr w:type="spellStart"/>
      <w:r w:rsidR="00013D34" w:rsidRPr="00C42B5C">
        <w:rPr>
          <w:rFonts w:ascii="Times New Roman" w:hAnsi="Times New Roman" w:cs="Times New Roman"/>
          <w:i/>
          <w:sz w:val="24"/>
          <w:szCs w:val="24"/>
        </w:rPr>
        <w:t>берещени</w:t>
      </w:r>
      <w:r w:rsidRPr="00C42B5C">
        <w:rPr>
          <w:rFonts w:ascii="Times New Roman" w:hAnsi="Times New Roman" w:cs="Times New Roman"/>
          <w:i/>
          <w:sz w:val="24"/>
          <w:szCs w:val="24"/>
        </w:rPr>
        <w:t>ки</w:t>
      </w:r>
      <w:proofErr w:type="spellEnd"/>
      <w:r w:rsidR="00013D34" w:rsidRPr="00C42B5C">
        <w:rPr>
          <w:rFonts w:ascii="Times New Roman" w:hAnsi="Times New Roman" w:cs="Times New Roman"/>
          <w:i/>
          <w:sz w:val="24"/>
          <w:szCs w:val="24"/>
        </w:rPr>
        <w:t>’</w:t>
      </w:r>
      <w:r w:rsidR="00290753">
        <w:rPr>
          <w:rFonts w:ascii="Times New Roman" w:hAnsi="Times New Roman" w:cs="Times New Roman"/>
          <w:sz w:val="24"/>
          <w:szCs w:val="24"/>
        </w:rPr>
        <w:t>;</w:t>
      </w:r>
      <w:r w:rsidRPr="00C42B5C">
        <w:rPr>
          <w:rFonts w:ascii="Times New Roman" w:hAnsi="Times New Roman" w:cs="Times New Roman"/>
          <w:sz w:val="24"/>
          <w:szCs w:val="24"/>
        </w:rPr>
        <w:t xml:space="preserve"> </w:t>
      </w:r>
      <w:proofErr w:type="spellStart"/>
      <w:r w:rsidRPr="00C42B5C">
        <w:rPr>
          <w:rFonts w:ascii="Times New Roman" w:hAnsi="Times New Roman" w:cs="Times New Roman"/>
          <w:i/>
          <w:sz w:val="24"/>
          <w:szCs w:val="24"/>
        </w:rPr>
        <w:t>бр</w:t>
      </w:r>
      <w:r w:rsidR="00013D34" w:rsidRPr="00C42B5C">
        <w:rPr>
          <w:rFonts w:ascii="Times New Roman" w:hAnsi="Times New Roman" w:cs="Times New Roman"/>
          <w:i/>
          <w:sz w:val="24"/>
          <w:szCs w:val="24"/>
        </w:rPr>
        <w:t>а’нина</w:t>
      </w:r>
      <w:proofErr w:type="spellEnd"/>
      <w:r w:rsidR="00013D34" w:rsidRPr="00C42B5C">
        <w:rPr>
          <w:rFonts w:ascii="Times New Roman" w:hAnsi="Times New Roman" w:cs="Times New Roman"/>
          <w:sz w:val="24"/>
          <w:szCs w:val="24"/>
        </w:rPr>
        <w:t xml:space="preserve">, </w:t>
      </w:r>
      <w:proofErr w:type="spellStart"/>
      <w:r w:rsidR="00013D34" w:rsidRPr="00C42B5C">
        <w:rPr>
          <w:rFonts w:ascii="Times New Roman" w:hAnsi="Times New Roman" w:cs="Times New Roman"/>
          <w:i/>
          <w:sz w:val="24"/>
          <w:szCs w:val="24"/>
        </w:rPr>
        <w:t>брани’</w:t>
      </w:r>
      <w:r w:rsidRPr="00C42B5C">
        <w:rPr>
          <w:rFonts w:ascii="Times New Roman" w:hAnsi="Times New Roman" w:cs="Times New Roman"/>
          <w:i/>
          <w:sz w:val="24"/>
          <w:szCs w:val="24"/>
        </w:rPr>
        <w:t>на</w:t>
      </w:r>
      <w:proofErr w:type="spellEnd"/>
      <w:r w:rsidRPr="00C42B5C">
        <w:rPr>
          <w:rFonts w:ascii="Times New Roman" w:hAnsi="Times New Roman" w:cs="Times New Roman"/>
          <w:sz w:val="24"/>
          <w:szCs w:val="24"/>
        </w:rPr>
        <w:t xml:space="preserve">; </w:t>
      </w:r>
      <w:proofErr w:type="spellStart"/>
      <w:proofErr w:type="gramStart"/>
      <w:r w:rsidRPr="00C42B5C">
        <w:rPr>
          <w:rFonts w:ascii="Times New Roman" w:hAnsi="Times New Roman" w:cs="Times New Roman"/>
          <w:i/>
          <w:sz w:val="24"/>
          <w:szCs w:val="24"/>
        </w:rPr>
        <w:t>з</w:t>
      </w:r>
      <w:r w:rsidR="00641DAB" w:rsidRPr="00C42B5C">
        <w:rPr>
          <w:rFonts w:ascii="Times New Roman" w:hAnsi="Times New Roman" w:cs="Times New Roman"/>
          <w:i/>
          <w:sz w:val="24"/>
          <w:szCs w:val="24"/>
        </w:rPr>
        <w:t>а</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борка</w:t>
      </w:r>
      <w:proofErr w:type="spellEnd"/>
      <w:proofErr w:type="gram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забо</w:t>
      </w:r>
      <w:r w:rsidR="00013D34" w:rsidRPr="00C42B5C">
        <w:rPr>
          <w:rFonts w:ascii="Times New Roman" w:hAnsi="Times New Roman" w:cs="Times New Roman"/>
          <w:i/>
          <w:sz w:val="24"/>
          <w:szCs w:val="24"/>
        </w:rPr>
        <w:t>’</w:t>
      </w:r>
      <w:r w:rsidRPr="00C42B5C">
        <w:rPr>
          <w:rFonts w:ascii="Times New Roman" w:hAnsi="Times New Roman" w:cs="Times New Roman"/>
          <w:i/>
          <w:sz w:val="24"/>
          <w:szCs w:val="24"/>
        </w:rPr>
        <w:t>рка</w:t>
      </w:r>
      <w:proofErr w:type="spellEnd"/>
      <w:r w:rsidRPr="00C42B5C">
        <w:rPr>
          <w:rFonts w:ascii="Times New Roman" w:hAnsi="Times New Roman" w:cs="Times New Roman"/>
          <w:sz w:val="24"/>
          <w:szCs w:val="24"/>
        </w:rPr>
        <w:t xml:space="preserve">; </w:t>
      </w:r>
    </w:p>
    <w:p w:rsidR="00A22DEA" w:rsidRPr="00C42B5C" w:rsidRDefault="00A22DEA"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w:t>
      </w:r>
      <w:r w:rsidRPr="00C42B5C">
        <w:rPr>
          <w:rFonts w:ascii="Times New Roman" w:hAnsi="Times New Roman" w:cs="Times New Roman"/>
          <w:sz w:val="24"/>
          <w:szCs w:val="24"/>
        </w:rPr>
        <w:tab/>
        <w:t>фонетические варианты</w:t>
      </w:r>
      <w:r w:rsidR="00013D34" w:rsidRPr="00C42B5C">
        <w:rPr>
          <w:rFonts w:ascii="Times New Roman" w:hAnsi="Times New Roman" w:cs="Times New Roman"/>
          <w:sz w:val="24"/>
          <w:szCs w:val="24"/>
        </w:rPr>
        <w:t xml:space="preserve">: </w:t>
      </w:r>
      <w:proofErr w:type="spellStart"/>
      <w:r w:rsidR="00013D34" w:rsidRPr="00C42B5C">
        <w:rPr>
          <w:rFonts w:ascii="Times New Roman" w:hAnsi="Times New Roman" w:cs="Times New Roman"/>
          <w:i/>
          <w:sz w:val="24"/>
          <w:szCs w:val="24"/>
        </w:rPr>
        <w:t>бульбени’ха</w:t>
      </w:r>
      <w:proofErr w:type="spellEnd"/>
      <w:r w:rsidR="00013D34" w:rsidRPr="00C42B5C">
        <w:rPr>
          <w:rFonts w:ascii="Times New Roman" w:hAnsi="Times New Roman" w:cs="Times New Roman"/>
          <w:sz w:val="24"/>
          <w:szCs w:val="24"/>
        </w:rPr>
        <w:t xml:space="preserve">, </w:t>
      </w:r>
      <w:proofErr w:type="spellStart"/>
      <w:r w:rsidR="00013D34" w:rsidRPr="00C42B5C">
        <w:rPr>
          <w:rFonts w:ascii="Times New Roman" w:hAnsi="Times New Roman" w:cs="Times New Roman"/>
          <w:i/>
          <w:sz w:val="24"/>
          <w:szCs w:val="24"/>
        </w:rPr>
        <w:t>гульбени’</w:t>
      </w:r>
      <w:r w:rsidRPr="00C42B5C">
        <w:rPr>
          <w:rFonts w:ascii="Times New Roman" w:hAnsi="Times New Roman" w:cs="Times New Roman"/>
          <w:i/>
          <w:sz w:val="24"/>
          <w:szCs w:val="24"/>
        </w:rPr>
        <w:t>ха</w:t>
      </w:r>
      <w:proofErr w:type="spellEnd"/>
      <w:r w:rsidRPr="00C42B5C">
        <w:rPr>
          <w:rFonts w:ascii="Times New Roman" w:hAnsi="Times New Roman" w:cs="Times New Roman"/>
          <w:sz w:val="24"/>
          <w:szCs w:val="24"/>
        </w:rPr>
        <w:t xml:space="preserve"> (</w:t>
      </w:r>
      <w:proofErr w:type="spellStart"/>
      <w:r w:rsidRPr="00C42B5C">
        <w:rPr>
          <w:rFonts w:ascii="Times New Roman" w:hAnsi="Times New Roman" w:cs="Times New Roman"/>
          <w:i/>
          <w:sz w:val="24"/>
          <w:szCs w:val="24"/>
        </w:rPr>
        <w:t>бульб</w:t>
      </w:r>
      <w:proofErr w:type="spellEnd"/>
      <w:r w:rsidRPr="00C42B5C">
        <w:rPr>
          <w:rFonts w:ascii="Times New Roman" w:hAnsi="Times New Roman" w:cs="Times New Roman"/>
          <w:sz w:val="24"/>
          <w:szCs w:val="24"/>
        </w:rPr>
        <w:t xml:space="preserve">…/ </w:t>
      </w:r>
      <w:proofErr w:type="spellStart"/>
      <w:r w:rsidRPr="00C42B5C">
        <w:rPr>
          <w:rFonts w:ascii="Times New Roman" w:hAnsi="Times New Roman" w:cs="Times New Roman"/>
          <w:i/>
          <w:sz w:val="24"/>
          <w:szCs w:val="24"/>
        </w:rPr>
        <w:t>гульб</w:t>
      </w:r>
      <w:proofErr w:type="spellEnd"/>
      <w:r w:rsidRPr="00C42B5C">
        <w:rPr>
          <w:rFonts w:ascii="Times New Roman" w:hAnsi="Times New Roman" w:cs="Times New Roman"/>
          <w:sz w:val="24"/>
          <w:szCs w:val="24"/>
        </w:rPr>
        <w:t xml:space="preserve">…); </w:t>
      </w:r>
      <w:proofErr w:type="spellStart"/>
      <w:proofErr w:type="gramStart"/>
      <w:r w:rsidRPr="00C42B5C">
        <w:rPr>
          <w:rFonts w:ascii="Times New Roman" w:hAnsi="Times New Roman" w:cs="Times New Roman"/>
          <w:i/>
          <w:sz w:val="24"/>
          <w:szCs w:val="24"/>
        </w:rPr>
        <w:t>к</w:t>
      </w:r>
      <w:r w:rsidR="00641DAB" w:rsidRPr="00C42B5C">
        <w:rPr>
          <w:rFonts w:ascii="Times New Roman" w:hAnsi="Times New Roman" w:cs="Times New Roman"/>
          <w:i/>
          <w:sz w:val="24"/>
          <w:szCs w:val="24"/>
        </w:rPr>
        <w:t>о</w:t>
      </w:r>
      <w:r w:rsidR="00013D34" w:rsidRPr="00C42B5C">
        <w:rPr>
          <w:rFonts w:ascii="Times New Roman" w:hAnsi="Times New Roman" w:cs="Times New Roman"/>
          <w:i/>
          <w:sz w:val="24"/>
          <w:szCs w:val="24"/>
        </w:rPr>
        <w:t>’</w:t>
      </w:r>
      <w:r w:rsidRPr="00C42B5C">
        <w:rPr>
          <w:rFonts w:ascii="Times New Roman" w:hAnsi="Times New Roman" w:cs="Times New Roman"/>
          <w:i/>
          <w:sz w:val="24"/>
          <w:szCs w:val="24"/>
        </w:rPr>
        <w:t>фта</w:t>
      </w:r>
      <w:proofErr w:type="spellEnd"/>
      <w:proofErr w:type="gramEnd"/>
      <w:r w:rsidRPr="00C42B5C">
        <w:rPr>
          <w:rFonts w:ascii="Times New Roman" w:hAnsi="Times New Roman" w:cs="Times New Roman"/>
          <w:sz w:val="24"/>
          <w:szCs w:val="24"/>
        </w:rPr>
        <w:t xml:space="preserve">, </w:t>
      </w:r>
      <w:proofErr w:type="spellStart"/>
      <w:r w:rsidRPr="00C42B5C">
        <w:rPr>
          <w:rFonts w:ascii="Times New Roman" w:hAnsi="Times New Roman" w:cs="Times New Roman"/>
          <w:i/>
          <w:sz w:val="24"/>
          <w:szCs w:val="24"/>
        </w:rPr>
        <w:t>к</w:t>
      </w:r>
      <w:r w:rsidR="00641DAB" w:rsidRPr="00C42B5C">
        <w:rPr>
          <w:rFonts w:ascii="Times New Roman" w:hAnsi="Times New Roman" w:cs="Times New Roman"/>
          <w:i/>
          <w:sz w:val="24"/>
          <w:szCs w:val="24"/>
        </w:rPr>
        <w:t>о</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хта</w:t>
      </w:r>
      <w:proofErr w:type="spell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ска</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тереть</w:t>
      </w:r>
      <w:proofErr w:type="spell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ска</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терсть</w:t>
      </w:r>
      <w:proofErr w:type="spell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ска</w:t>
      </w:r>
      <w:r w:rsidR="00013D34" w:rsidRPr="00C42B5C">
        <w:rPr>
          <w:rFonts w:ascii="Times New Roman" w:hAnsi="Times New Roman" w:cs="Times New Roman"/>
          <w:i/>
          <w:sz w:val="24"/>
          <w:szCs w:val="24"/>
        </w:rPr>
        <w:t>’</w:t>
      </w:r>
      <w:r w:rsidRPr="00C42B5C">
        <w:rPr>
          <w:rFonts w:ascii="Times New Roman" w:hAnsi="Times New Roman" w:cs="Times New Roman"/>
          <w:i/>
          <w:sz w:val="24"/>
          <w:szCs w:val="24"/>
        </w:rPr>
        <w:t>терть</w:t>
      </w:r>
      <w:proofErr w:type="spellEnd"/>
      <w:r w:rsidRPr="00C42B5C">
        <w:rPr>
          <w:rFonts w:ascii="Times New Roman" w:hAnsi="Times New Roman" w:cs="Times New Roman"/>
          <w:sz w:val="24"/>
          <w:szCs w:val="24"/>
        </w:rPr>
        <w:t>;</w:t>
      </w:r>
    </w:p>
    <w:p w:rsidR="00A22DEA" w:rsidRPr="00C42B5C" w:rsidRDefault="00A22DEA"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w:t>
      </w:r>
      <w:r w:rsidRPr="00C42B5C">
        <w:rPr>
          <w:rFonts w:ascii="Times New Roman" w:hAnsi="Times New Roman" w:cs="Times New Roman"/>
          <w:sz w:val="24"/>
          <w:szCs w:val="24"/>
        </w:rPr>
        <w:tab/>
        <w:t>морфологические варианты (варианты грамматического рода, вариантность форм единственного и множественного числа, вариантность основ в пре</w:t>
      </w:r>
      <w:r w:rsidR="00641DAB" w:rsidRPr="00C42B5C">
        <w:rPr>
          <w:rFonts w:ascii="Times New Roman" w:hAnsi="Times New Roman" w:cs="Times New Roman"/>
          <w:sz w:val="24"/>
          <w:szCs w:val="24"/>
        </w:rPr>
        <w:t xml:space="preserve">делах одного типа склонения): </w:t>
      </w:r>
      <w:proofErr w:type="spellStart"/>
      <w:r w:rsidR="00641DAB" w:rsidRPr="00C42B5C">
        <w:rPr>
          <w:rFonts w:ascii="Times New Roman" w:hAnsi="Times New Roman" w:cs="Times New Roman"/>
          <w:i/>
          <w:sz w:val="24"/>
          <w:szCs w:val="24"/>
        </w:rPr>
        <w:t>за</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дво</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рок</w:t>
      </w:r>
      <w:proofErr w:type="spellEnd"/>
      <w:r w:rsidR="00641DAB" w:rsidRPr="00C42B5C">
        <w:rPr>
          <w:rFonts w:ascii="Times New Roman" w:hAnsi="Times New Roman" w:cs="Times New Roman"/>
          <w:sz w:val="24"/>
          <w:szCs w:val="24"/>
        </w:rPr>
        <w:t xml:space="preserve"> – </w:t>
      </w:r>
      <w:proofErr w:type="spellStart"/>
      <w:r w:rsidR="00641DAB" w:rsidRPr="00C42B5C">
        <w:rPr>
          <w:rFonts w:ascii="Times New Roman" w:hAnsi="Times New Roman" w:cs="Times New Roman"/>
          <w:sz w:val="24"/>
          <w:szCs w:val="24"/>
        </w:rPr>
        <w:t>ед.ч</w:t>
      </w:r>
      <w:proofErr w:type="spellEnd"/>
      <w:r w:rsidR="00641DAB" w:rsidRPr="00C42B5C">
        <w:rPr>
          <w:rFonts w:ascii="Times New Roman" w:hAnsi="Times New Roman" w:cs="Times New Roman"/>
          <w:sz w:val="24"/>
          <w:szCs w:val="24"/>
        </w:rPr>
        <w:t xml:space="preserve">., </w:t>
      </w:r>
      <w:proofErr w:type="spellStart"/>
      <w:proofErr w:type="gramStart"/>
      <w:r w:rsidR="00641DAB" w:rsidRPr="00C42B5C">
        <w:rPr>
          <w:rFonts w:ascii="Times New Roman" w:hAnsi="Times New Roman" w:cs="Times New Roman"/>
          <w:i/>
          <w:sz w:val="24"/>
          <w:szCs w:val="24"/>
        </w:rPr>
        <w:t>за</w:t>
      </w:r>
      <w:r w:rsidR="00013D34" w:rsidRPr="00C42B5C">
        <w:rPr>
          <w:rFonts w:ascii="Times New Roman" w:hAnsi="Times New Roman" w:cs="Times New Roman"/>
          <w:i/>
          <w:sz w:val="24"/>
          <w:szCs w:val="24"/>
        </w:rPr>
        <w:t>’дворки</w:t>
      </w:r>
      <w:proofErr w:type="spellEnd"/>
      <w:proofErr w:type="gramEnd"/>
      <w:r w:rsidR="00013D34" w:rsidRPr="00C42B5C">
        <w:rPr>
          <w:rFonts w:ascii="Times New Roman" w:hAnsi="Times New Roman" w:cs="Times New Roman"/>
          <w:sz w:val="24"/>
          <w:szCs w:val="24"/>
        </w:rPr>
        <w:t xml:space="preserve"> – </w:t>
      </w:r>
      <w:proofErr w:type="spellStart"/>
      <w:r w:rsidR="00013D34" w:rsidRPr="00C42B5C">
        <w:rPr>
          <w:rFonts w:ascii="Times New Roman" w:hAnsi="Times New Roman" w:cs="Times New Roman"/>
          <w:sz w:val="24"/>
          <w:szCs w:val="24"/>
        </w:rPr>
        <w:t>мн.ч</w:t>
      </w:r>
      <w:proofErr w:type="spellEnd"/>
      <w:r w:rsidR="00013D34" w:rsidRPr="00C42B5C">
        <w:rPr>
          <w:rFonts w:ascii="Times New Roman" w:hAnsi="Times New Roman" w:cs="Times New Roman"/>
          <w:sz w:val="24"/>
          <w:szCs w:val="24"/>
        </w:rPr>
        <w:t xml:space="preserve">.; </w:t>
      </w:r>
      <w:proofErr w:type="spellStart"/>
      <w:r w:rsidR="00013D34" w:rsidRPr="00C42B5C">
        <w:rPr>
          <w:rFonts w:ascii="Times New Roman" w:hAnsi="Times New Roman" w:cs="Times New Roman"/>
          <w:i/>
          <w:sz w:val="24"/>
          <w:szCs w:val="24"/>
        </w:rPr>
        <w:t>коню’шня</w:t>
      </w:r>
      <w:proofErr w:type="spellEnd"/>
      <w:r w:rsidR="00013D34" w:rsidRPr="00C42B5C">
        <w:rPr>
          <w:rFonts w:ascii="Times New Roman" w:hAnsi="Times New Roman" w:cs="Times New Roman"/>
          <w:sz w:val="24"/>
          <w:szCs w:val="24"/>
        </w:rPr>
        <w:t xml:space="preserve">, </w:t>
      </w:r>
      <w:proofErr w:type="spellStart"/>
      <w:r w:rsidR="00013D34" w:rsidRPr="00C42B5C">
        <w:rPr>
          <w:rFonts w:ascii="Times New Roman" w:hAnsi="Times New Roman" w:cs="Times New Roman"/>
          <w:i/>
          <w:sz w:val="24"/>
          <w:szCs w:val="24"/>
        </w:rPr>
        <w:t>коню’</w:t>
      </w:r>
      <w:r w:rsidR="00641DAB" w:rsidRPr="00C42B5C">
        <w:rPr>
          <w:rFonts w:ascii="Times New Roman" w:hAnsi="Times New Roman" w:cs="Times New Roman"/>
          <w:i/>
          <w:sz w:val="24"/>
          <w:szCs w:val="24"/>
        </w:rPr>
        <w:t>шна</w:t>
      </w:r>
      <w:proofErr w:type="spell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ста</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тива</w:t>
      </w:r>
      <w:proofErr w:type="spellEnd"/>
      <w:r w:rsidR="00641DAB" w:rsidRPr="00C42B5C">
        <w:rPr>
          <w:rFonts w:ascii="Times New Roman" w:hAnsi="Times New Roman" w:cs="Times New Roman"/>
          <w:sz w:val="24"/>
          <w:szCs w:val="24"/>
        </w:rPr>
        <w:t xml:space="preserve"> – </w:t>
      </w:r>
      <w:proofErr w:type="spellStart"/>
      <w:r w:rsidR="00641DAB" w:rsidRPr="00C42B5C">
        <w:rPr>
          <w:rFonts w:ascii="Times New Roman" w:hAnsi="Times New Roman" w:cs="Times New Roman"/>
          <w:sz w:val="24"/>
          <w:szCs w:val="24"/>
        </w:rPr>
        <w:t>ж.р</w:t>
      </w:r>
      <w:proofErr w:type="spell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ста</w:t>
      </w:r>
      <w:r w:rsidR="00013D34" w:rsidRPr="00C42B5C">
        <w:rPr>
          <w:rFonts w:ascii="Times New Roman" w:hAnsi="Times New Roman" w:cs="Times New Roman"/>
          <w:i/>
          <w:sz w:val="24"/>
          <w:szCs w:val="24"/>
        </w:rPr>
        <w:t>’</w:t>
      </w:r>
      <w:r w:rsidRPr="00C42B5C">
        <w:rPr>
          <w:rFonts w:ascii="Times New Roman" w:hAnsi="Times New Roman" w:cs="Times New Roman"/>
          <w:i/>
          <w:sz w:val="24"/>
          <w:szCs w:val="24"/>
        </w:rPr>
        <w:t>тиво</w:t>
      </w:r>
      <w:proofErr w:type="spellEnd"/>
      <w:r w:rsidRPr="00C42B5C">
        <w:rPr>
          <w:rFonts w:ascii="Times New Roman" w:hAnsi="Times New Roman" w:cs="Times New Roman"/>
          <w:sz w:val="24"/>
          <w:szCs w:val="24"/>
        </w:rPr>
        <w:t xml:space="preserve"> – </w:t>
      </w:r>
      <w:proofErr w:type="spellStart"/>
      <w:r w:rsidRPr="00C42B5C">
        <w:rPr>
          <w:rFonts w:ascii="Times New Roman" w:hAnsi="Times New Roman" w:cs="Times New Roman"/>
          <w:sz w:val="24"/>
          <w:szCs w:val="24"/>
        </w:rPr>
        <w:t>ср.р</w:t>
      </w:r>
      <w:proofErr w:type="spellEnd"/>
      <w:r w:rsidRPr="00C42B5C">
        <w:rPr>
          <w:rFonts w:ascii="Times New Roman" w:hAnsi="Times New Roman" w:cs="Times New Roman"/>
          <w:sz w:val="24"/>
          <w:szCs w:val="24"/>
        </w:rPr>
        <w:t>.;</w:t>
      </w:r>
    </w:p>
    <w:p w:rsidR="00A22DEA" w:rsidRPr="00C42B5C" w:rsidRDefault="00A22DEA"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w:t>
      </w:r>
      <w:r w:rsidRPr="00C42B5C">
        <w:rPr>
          <w:rFonts w:ascii="Times New Roman" w:hAnsi="Times New Roman" w:cs="Times New Roman"/>
          <w:sz w:val="24"/>
          <w:szCs w:val="24"/>
        </w:rPr>
        <w:tab/>
        <w:t xml:space="preserve">словообразовательные параллели (однокоренные </w:t>
      </w:r>
      <w:proofErr w:type="spellStart"/>
      <w:r w:rsidRPr="00C42B5C">
        <w:rPr>
          <w:rFonts w:ascii="Times New Roman" w:hAnsi="Times New Roman" w:cs="Times New Roman"/>
          <w:sz w:val="24"/>
          <w:szCs w:val="24"/>
        </w:rPr>
        <w:t>разноафф</w:t>
      </w:r>
      <w:r w:rsidR="00641DAB" w:rsidRPr="00C42B5C">
        <w:rPr>
          <w:rFonts w:ascii="Times New Roman" w:hAnsi="Times New Roman" w:cs="Times New Roman"/>
          <w:sz w:val="24"/>
          <w:szCs w:val="24"/>
        </w:rPr>
        <w:t>иксные</w:t>
      </w:r>
      <w:proofErr w:type="spellEnd"/>
      <w:r w:rsidR="00641DAB" w:rsidRPr="00C42B5C">
        <w:rPr>
          <w:rFonts w:ascii="Times New Roman" w:hAnsi="Times New Roman" w:cs="Times New Roman"/>
          <w:sz w:val="24"/>
          <w:szCs w:val="24"/>
        </w:rPr>
        <w:t xml:space="preserve"> образов</w:t>
      </w:r>
      <w:r w:rsidR="00641DAB" w:rsidRPr="00C42B5C">
        <w:rPr>
          <w:rFonts w:ascii="Times New Roman" w:hAnsi="Times New Roman" w:cs="Times New Roman"/>
          <w:sz w:val="24"/>
          <w:szCs w:val="24"/>
        </w:rPr>
        <w:t>а</w:t>
      </w:r>
      <w:r w:rsidR="00641DAB" w:rsidRPr="00C42B5C">
        <w:rPr>
          <w:rFonts w:ascii="Times New Roman" w:hAnsi="Times New Roman" w:cs="Times New Roman"/>
          <w:sz w:val="24"/>
          <w:szCs w:val="24"/>
        </w:rPr>
        <w:t xml:space="preserve">ния): </w:t>
      </w:r>
      <w:r w:rsidR="00641DAB" w:rsidRPr="00C42B5C">
        <w:rPr>
          <w:rFonts w:ascii="Times New Roman" w:hAnsi="Times New Roman" w:cs="Times New Roman"/>
          <w:i/>
          <w:sz w:val="24"/>
          <w:szCs w:val="24"/>
        </w:rPr>
        <w:t>блин</w:t>
      </w:r>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блине</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ц</w:t>
      </w:r>
      <w:proofErr w:type="spellEnd"/>
      <w:r w:rsidR="00641DAB" w:rsidRPr="00C42B5C">
        <w:rPr>
          <w:rFonts w:ascii="Times New Roman" w:hAnsi="Times New Roman" w:cs="Times New Roman"/>
          <w:sz w:val="24"/>
          <w:szCs w:val="24"/>
        </w:rPr>
        <w:t xml:space="preserve">, </w:t>
      </w:r>
      <w:proofErr w:type="spellStart"/>
      <w:proofErr w:type="gramStart"/>
      <w:r w:rsidR="00641DAB" w:rsidRPr="00C42B5C">
        <w:rPr>
          <w:rFonts w:ascii="Times New Roman" w:hAnsi="Times New Roman" w:cs="Times New Roman"/>
          <w:i/>
          <w:sz w:val="24"/>
          <w:szCs w:val="24"/>
        </w:rPr>
        <w:t>блино</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к</w:t>
      </w:r>
      <w:proofErr w:type="spellEnd"/>
      <w:proofErr w:type="gram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блино</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чек</w:t>
      </w:r>
      <w:proofErr w:type="spell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за</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уголок</w:t>
      </w:r>
      <w:proofErr w:type="spell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зауго</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льник</w:t>
      </w:r>
      <w:proofErr w:type="spell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зауго</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льничек</w:t>
      </w:r>
      <w:proofErr w:type="spell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кружа</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стина</w:t>
      </w:r>
      <w:proofErr w:type="spell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кружева</w:t>
      </w:r>
      <w:r w:rsidR="00013D34" w:rsidRPr="00C42B5C">
        <w:rPr>
          <w:rFonts w:ascii="Times New Roman" w:hAnsi="Times New Roman" w:cs="Times New Roman"/>
          <w:i/>
          <w:sz w:val="24"/>
          <w:szCs w:val="24"/>
        </w:rPr>
        <w:t>’стина</w:t>
      </w:r>
      <w:proofErr w:type="spellEnd"/>
      <w:r w:rsidR="00013D34" w:rsidRPr="00C42B5C">
        <w:rPr>
          <w:rFonts w:ascii="Times New Roman" w:hAnsi="Times New Roman" w:cs="Times New Roman"/>
          <w:sz w:val="24"/>
          <w:szCs w:val="24"/>
        </w:rPr>
        <w:t xml:space="preserve">, </w:t>
      </w:r>
      <w:proofErr w:type="spellStart"/>
      <w:r w:rsidR="00013D34" w:rsidRPr="00C42B5C">
        <w:rPr>
          <w:rFonts w:ascii="Times New Roman" w:hAnsi="Times New Roman" w:cs="Times New Roman"/>
          <w:i/>
          <w:sz w:val="24"/>
          <w:szCs w:val="24"/>
        </w:rPr>
        <w:t>кружевя’</w:t>
      </w:r>
      <w:r w:rsidRPr="00C42B5C">
        <w:rPr>
          <w:rFonts w:ascii="Times New Roman" w:hAnsi="Times New Roman" w:cs="Times New Roman"/>
          <w:i/>
          <w:sz w:val="24"/>
          <w:szCs w:val="24"/>
        </w:rPr>
        <w:t>тина</w:t>
      </w:r>
      <w:proofErr w:type="spellEnd"/>
      <w:r w:rsidRPr="00C42B5C">
        <w:rPr>
          <w:rFonts w:ascii="Times New Roman" w:hAnsi="Times New Roman" w:cs="Times New Roman"/>
          <w:sz w:val="24"/>
          <w:szCs w:val="24"/>
        </w:rPr>
        <w:t xml:space="preserve">; </w:t>
      </w:r>
    </w:p>
    <w:p w:rsidR="00A22DEA" w:rsidRPr="00C42B5C" w:rsidRDefault="00A22DEA"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w:t>
      </w:r>
      <w:r w:rsidRPr="00C42B5C">
        <w:rPr>
          <w:rFonts w:ascii="Times New Roman" w:hAnsi="Times New Roman" w:cs="Times New Roman"/>
          <w:sz w:val="24"/>
          <w:szCs w:val="24"/>
        </w:rPr>
        <w:tab/>
        <w:t>номинативные параллели (близкие или тождественные по смыслу и функции наименования в форме с</w:t>
      </w:r>
      <w:r w:rsidR="00641DAB" w:rsidRPr="00C42B5C">
        <w:rPr>
          <w:rFonts w:ascii="Times New Roman" w:hAnsi="Times New Roman" w:cs="Times New Roman"/>
          <w:sz w:val="24"/>
          <w:szCs w:val="24"/>
        </w:rPr>
        <w:t xml:space="preserve">лова либо словосочетания): </w:t>
      </w:r>
      <w:proofErr w:type="spellStart"/>
      <w:r w:rsidR="00641DAB" w:rsidRPr="00C42B5C">
        <w:rPr>
          <w:rFonts w:ascii="Times New Roman" w:hAnsi="Times New Roman" w:cs="Times New Roman"/>
          <w:i/>
          <w:sz w:val="24"/>
          <w:szCs w:val="24"/>
        </w:rPr>
        <w:t>барка</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нник</w:t>
      </w:r>
      <w:proofErr w:type="spellEnd"/>
      <w:r w:rsidR="00641DAB" w:rsidRPr="00C42B5C">
        <w:rPr>
          <w:rFonts w:ascii="Times New Roman" w:hAnsi="Times New Roman" w:cs="Times New Roman"/>
          <w:sz w:val="24"/>
          <w:szCs w:val="24"/>
        </w:rPr>
        <w:t xml:space="preserve">, </w:t>
      </w:r>
      <w:proofErr w:type="spellStart"/>
      <w:proofErr w:type="gramStart"/>
      <w:r w:rsidR="00641DAB" w:rsidRPr="00C42B5C">
        <w:rPr>
          <w:rFonts w:ascii="Times New Roman" w:hAnsi="Times New Roman" w:cs="Times New Roman"/>
          <w:i/>
          <w:sz w:val="24"/>
          <w:szCs w:val="24"/>
        </w:rPr>
        <w:t>морко</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вник</w:t>
      </w:r>
      <w:proofErr w:type="spellEnd"/>
      <w:proofErr w:type="gram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е</w:t>
      </w:r>
      <w:r w:rsidR="00013D34" w:rsidRPr="00C42B5C">
        <w:rPr>
          <w:rFonts w:ascii="Times New Roman" w:hAnsi="Times New Roman" w:cs="Times New Roman"/>
          <w:i/>
          <w:sz w:val="24"/>
          <w:szCs w:val="24"/>
        </w:rPr>
        <w:t>’</w:t>
      </w:r>
      <w:r w:rsidRPr="00C42B5C">
        <w:rPr>
          <w:rFonts w:ascii="Times New Roman" w:hAnsi="Times New Roman" w:cs="Times New Roman"/>
          <w:i/>
          <w:sz w:val="24"/>
          <w:szCs w:val="24"/>
        </w:rPr>
        <w:t>вня</w:t>
      </w:r>
      <w:proofErr w:type="spellEnd"/>
      <w:r w:rsidRPr="00C42B5C">
        <w:rPr>
          <w:rFonts w:ascii="Times New Roman" w:hAnsi="Times New Roman" w:cs="Times New Roman"/>
          <w:sz w:val="24"/>
          <w:szCs w:val="24"/>
        </w:rPr>
        <w:t xml:space="preserve"> / </w:t>
      </w:r>
      <w:proofErr w:type="spellStart"/>
      <w:r w:rsidRPr="00C42B5C">
        <w:rPr>
          <w:rFonts w:ascii="Times New Roman" w:hAnsi="Times New Roman" w:cs="Times New Roman"/>
          <w:i/>
          <w:sz w:val="24"/>
          <w:szCs w:val="24"/>
        </w:rPr>
        <w:t>ё</w:t>
      </w:r>
      <w:r w:rsidR="00013D34" w:rsidRPr="00C42B5C">
        <w:rPr>
          <w:rFonts w:ascii="Times New Roman" w:hAnsi="Times New Roman" w:cs="Times New Roman"/>
          <w:i/>
          <w:sz w:val="24"/>
          <w:szCs w:val="24"/>
        </w:rPr>
        <w:t>’вня</w:t>
      </w:r>
      <w:proofErr w:type="spellEnd"/>
      <w:r w:rsidR="00013D34" w:rsidRPr="00C42B5C">
        <w:rPr>
          <w:rFonts w:ascii="Times New Roman" w:hAnsi="Times New Roman" w:cs="Times New Roman"/>
          <w:sz w:val="24"/>
          <w:szCs w:val="24"/>
        </w:rPr>
        <w:t xml:space="preserve">, </w:t>
      </w:r>
      <w:proofErr w:type="spellStart"/>
      <w:r w:rsidR="00013D34" w:rsidRPr="00C42B5C">
        <w:rPr>
          <w:rFonts w:ascii="Times New Roman" w:hAnsi="Times New Roman" w:cs="Times New Roman"/>
          <w:i/>
          <w:sz w:val="24"/>
          <w:szCs w:val="24"/>
        </w:rPr>
        <w:t>ови’н</w:t>
      </w:r>
      <w:proofErr w:type="spellEnd"/>
      <w:r w:rsidR="00013D34" w:rsidRPr="00C42B5C">
        <w:rPr>
          <w:rFonts w:ascii="Times New Roman" w:hAnsi="Times New Roman" w:cs="Times New Roman"/>
          <w:sz w:val="24"/>
          <w:szCs w:val="24"/>
        </w:rPr>
        <w:t xml:space="preserve">, </w:t>
      </w:r>
      <w:r w:rsidR="00013D34" w:rsidRPr="00C42B5C">
        <w:rPr>
          <w:rFonts w:ascii="Times New Roman" w:hAnsi="Times New Roman" w:cs="Times New Roman"/>
          <w:i/>
          <w:sz w:val="24"/>
          <w:szCs w:val="24"/>
        </w:rPr>
        <w:t>рей</w:t>
      </w:r>
      <w:r w:rsidR="00013D34" w:rsidRPr="00C42B5C">
        <w:rPr>
          <w:rFonts w:ascii="Times New Roman" w:hAnsi="Times New Roman" w:cs="Times New Roman"/>
          <w:sz w:val="24"/>
          <w:szCs w:val="24"/>
        </w:rPr>
        <w:t xml:space="preserve">, </w:t>
      </w:r>
      <w:proofErr w:type="spellStart"/>
      <w:r w:rsidR="00013D34" w:rsidRPr="00C42B5C">
        <w:rPr>
          <w:rFonts w:ascii="Times New Roman" w:hAnsi="Times New Roman" w:cs="Times New Roman"/>
          <w:i/>
          <w:sz w:val="24"/>
          <w:szCs w:val="24"/>
        </w:rPr>
        <w:t>ри’</w:t>
      </w:r>
      <w:r w:rsidR="00641DAB" w:rsidRPr="00C42B5C">
        <w:rPr>
          <w:rFonts w:ascii="Times New Roman" w:hAnsi="Times New Roman" w:cs="Times New Roman"/>
          <w:i/>
          <w:sz w:val="24"/>
          <w:szCs w:val="24"/>
        </w:rPr>
        <w:t>га</w:t>
      </w:r>
      <w:proofErr w:type="spell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малаха</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й</w:t>
      </w:r>
      <w:proofErr w:type="spell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треу</w:t>
      </w:r>
      <w:r w:rsidR="00013D34" w:rsidRPr="00C42B5C">
        <w:rPr>
          <w:rFonts w:ascii="Times New Roman" w:hAnsi="Times New Roman" w:cs="Times New Roman"/>
          <w:i/>
          <w:sz w:val="24"/>
          <w:szCs w:val="24"/>
        </w:rPr>
        <w:t>’</w:t>
      </w:r>
      <w:r w:rsidR="00641DAB" w:rsidRPr="00C42B5C">
        <w:rPr>
          <w:rFonts w:ascii="Times New Roman" w:hAnsi="Times New Roman" w:cs="Times New Roman"/>
          <w:i/>
          <w:sz w:val="24"/>
          <w:szCs w:val="24"/>
        </w:rPr>
        <w:t>х</w:t>
      </w:r>
      <w:proofErr w:type="spell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уша</w:t>
      </w:r>
      <w:r w:rsidR="00013D34" w:rsidRPr="00C42B5C">
        <w:rPr>
          <w:rFonts w:ascii="Times New Roman" w:hAnsi="Times New Roman" w:cs="Times New Roman"/>
          <w:i/>
          <w:sz w:val="24"/>
          <w:szCs w:val="24"/>
        </w:rPr>
        <w:t>’</w:t>
      </w:r>
      <w:r w:rsidRPr="00C42B5C">
        <w:rPr>
          <w:rFonts w:ascii="Times New Roman" w:hAnsi="Times New Roman" w:cs="Times New Roman"/>
          <w:i/>
          <w:sz w:val="24"/>
          <w:szCs w:val="24"/>
        </w:rPr>
        <w:t>нка</w:t>
      </w:r>
      <w:proofErr w:type="spellEnd"/>
      <w:r w:rsidRPr="00C42B5C">
        <w:rPr>
          <w:rFonts w:ascii="Times New Roman" w:hAnsi="Times New Roman" w:cs="Times New Roman"/>
          <w:sz w:val="24"/>
          <w:szCs w:val="24"/>
        </w:rPr>
        <w:t>.</w:t>
      </w:r>
    </w:p>
    <w:p w:rsidR="00A22DEA" w:rsidRPr="00C42B5C" w:rsidRDefault="003C0338"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 xml:space="preserve">Представленные формы имеют </w:t>
      </w:r>
      <w:r w:rsidR="00A22DEA" w:rsidRPr="00C42B5C">
        <w:rPr>
          <w:rFonts w:ascii="Times New Roman" w:hAnsi="Times New Roman" w:cs="Times New Roman"/>
          <w:sz w:val="24"/>
          <w:szCs w:val="24"/>
        </w:rPr>
        <w:t>разный языковой статус. Если первые три, связанные с модификацией звучания и формально грамматическими признаками, являются вариантами одного и того же слова, то два последних типа признаются авторами разными единицами. Причем словообразовательные параллели, по общему мнению диалектологов, занимают промежуточное положение между вариантами одного слова</w:t>
      </w:r>
      <w:r w:rsidRPr="00C42B5C">
        <w:rPr>
          <w:rFonts w:ascii="Times New Roman" w:hAnsi="Times New Roman" w:cs="Times New Roman"/>
          <w:sz w:val="24"/>
          <w:szCs w:val="24"/>
        </w:rPr>
        <w:t xml:space="preserve"> и разными словами-синонимами. </w:t>
      </w:r>
      <w:r w:rsidR="00A22DEA" w:rsidRPr="00C42B5C">
        <w:rPr>
          <w:rFonts w:ascii="Times New Roman" w:hAnsi="Times New Roman" w:cs="Times New Roman"/>
          <w:sz w:val="24"/>
          <w:szCs w:val="24"/>
        </w:rPr>
        <w:t>Таким образом, представленные в одном блоке в градационной последовател</w:t>
      </w:r>
      <w:r w:rsidR="00A22DEA" w:rsidRPr="00C42B5C">
        <w:rPr>
          <w:rFonts w:ascii="Times New Roman" w:hAnsi="Times New Roman" w:cs="Times New Roman"/>
          <w:sz w:val="24"/>
          <w:szCs w:val="24"/>
        </w:rPr>
        <w:t>ь</w:t>
      </w:r>
      <w:r w:rsidR="00A22DEA" w:rsidRPr="00C42B5C">
        <w:rPr>
          <w:rFonts w:ascii="Times New Roman" w:hAnsi="Times New Roman" w:cs="Times New Roman"/>
          <w:sz w:val="24"/>
          <w:szCs w:val="24"/>
        </w:rPr>
        <w:t>ности, разные формы наименования отражают свойственную диалектной речи множестве</w:t>
      </w:r>
      <w:r w:rsidR="00A22DEA" w:rsidRPr="00C42B5C">
        <w:rPr>
          <w:rFonts w:ascii="Times New Roman" w:hAnsi="Times New Roman" w:cs="Times New Roman"/>
          <w:sz w:val="24"/>
          <w:szCs w:val="24"/>
        </w:rPr>
        <w:t>н</w:t>
      </w:r>
      <w:r w:rsidR="00A22DEA" w:rsidRPr="00C42B5C">
        <w:rPr>
          <w:rFonts w:ascii="Times New Roman" w:hAnsi="Times New Roman" w:cs="Times New Roman"/>
          <w:sz w:val="24"/>
          <w:szCs w:val="24"/>
        </w:rPr>
        <w:t xml:space="preserve">ность номинации в пределах тождества и отдельности слова. </w:t>
      </w:r>
    </w:p>
    <w:p w:rsidR="00A22DEA" w:rsidRPr="00C42B5C" w:rsidRDefault="003C0338"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Обратим внимание на то, что у</w:t>
      </w:r>
      <w:r w:rsidR="00A22DEA" w:rsidRPr="00C42B5C">
        <w:rPr>
          <w:rFonts w:ascii="Times New Roman" w:hAnsi="Times New Roman" w:cs="Times New Roman"/>
          <w:sz w:val="24"/>
          <w:szCs w:val="24"/>
        </w:rPr>
        <w:t xml:space="preserve">казанные ряды включают также и заголовочное слово, что должно продемонстрировать известную условность вынесения в заголовок </w:t>
      </w:r>
      <w:r w:rsidRPr="00C42B5C">
        <w:rPr>
          <w:rFonts w:ascii="Times New Roman" w:hAnsi="Times New Roman" w:cs="Times New Roman"/>
          <w:sz w:val="24"/>
          <w:szCs w:val="24"/>
        </w:rPr>
        <w:t>одного из в</w:t>
      </w:r>
      <w:r w:rsidRPr="00C42B5C">
        <w:rPr>
          <w:rFonts w:ascii="Times New Roman" w:hAnsi="Times New Roman" w:cs="Times New Roman"/>
          <w:sz w:val="24"/>
          <w:szCs w:val="24"/>
        </w:rPr>
        <w:t>а</w:t>
      </w:r>
      <w:r w:rsidRPr="00C42B5C">
        <w:rPr>
          <w:rFonts w:ascii="Times New Roman" w:hAnsi="Times New Roman" w:cs="Times New Roman"/>
          <w:sz w:val="24"/>
          <w:szCs w:val="24"/>
        </w:rPr>
        <w:t>риантов</w:t>
      </w:r>
      <w:r w:rsidR="00A22DEA" w:rsidRPr="00C42B5C">
        <w:rPr>
          <w:rFonts w:ascii="Times New Roman" w:hAnsi="Times New Roman" w:cs="Times New Roman"/>
          <w:sz w:val="24"/>
          <w:szCs w:val="24"/>
        </w:rPr>
        <w:t xml:space="preserve"> (или отдельного наименования), т.к. известно, что лексико-фонетическая, лексико-грамматическая и лексико-словообразовательная репрезентация наименования этнографич</w:t>
      </w:r>
      <w:r w:rsidR="00A22DEA" w:rsidRPr="00C42B5C">
        <w:rPr>
          <w:rFonts w:ascii="Times New Roman" w:hAnsi="Times New Roman" w:cs="Times New Roman"/>
          <w:sz w:val="24"/>
          <w:szCs w:val="24"/>
        </w:rPr>
        <w:t>е</w:t>
      </w:r>
      <w:r w:rsidR="00A22DEA" w:rsidRPr="00C42B5C">
        <w:rPr>
          <w:rFonts w:ascii="Times New Roman" w:hAnsi="Times New Roman" w:cs="Times New Roman"/>
          <w:sz w:val="24"/>
          <w:szCs w:val="24"/>
        </w:rPr>
        <w:t>ской реалии может проявиться только в контексте – речевом, локальном (территориальном) и социокультурном.</w:t>
      </w:r>
    </w:p>
    <w:p w:rsidR="00C04B28" w:rsidRPr="00C42B5C" w:rsidRDefault="00C04B28"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Приведем один из примеров</w:t>
      </w:r>
      <w:r w:rsidR="003C0338" w:rsidRPr="00C42B5C">
        <w:rPr>
          <w:rFonts w:ascii="Times New Roman" w:hAnsi="Times New Roman" w:cs="Times New Roman"/>
          <w:sz w:val="24"/>
          <w:szCs w:val="24"/>
        </w:rPr>
        <w:t xml:space="preserve"> словарной статьи, где </w:t>
      </w:r>
      <w:proofErr w:type="spellStart"/>
      <w:r w:rsidR="003C0338" w:rsidRPr="00C42B5C">
        <w:rPr>
          <w:rFonts w:ascii="Times New Roman" w:hAnsi="Times New Roman" w:cs="Times New Roman"/>
          <w:sz w:val="24"/>
          <w:szCs w:val="24"/>
        </w:rPr>
        <w:t>этнографизм</w:t>
      </w:r>
      <w:proofErr w:type="spellEnd"/>
      <w:r w:rsidR="003C0338" w:rsidRPr="00C42B5C">
        <w:rPr>
          <w:rFonts w:ascii="Times New Roman" w:hAnsi="Times New Roman" w:cs="Times New Roman"/>
          <w:sz w:val="24"/>
          <w:szCs w:val="24"/>
        </w:rPr>
        <w:t xml:space="preserve"> отражает</w:t>
      </w:r>
      <w:r w:rsidRPr="00C42B5C">
        <w:rPr>
          <w:rFonts w:ascii="Times New Roman" w:hAnsi="Times New Roman" w:cs="Times New Roman"/>
          <w:sz w:val="24"/>
          <w:szCs w:val="24"/>
        </w:rPr>
        <w:t xml:space="preserve"> </w:t>
      </w:r>
      <w:r w:rsidR="00A22DEA" w:rsidRPr="00C42B5C">
        <w:rPr>
          <w:rFonts w:ascii="Times New Roman" w:hAnsi="Times New Roman" w:cs="Times New Roman"/>
          <w:sz w:val="24"/>
          <w:szCs w:val="24"/>
        </w:rPr>
        <w:t>«</w:t>
      </w:r>
      <w:proofErr w:type="spellStart"/>
      <w:r w:rsidR="003C0338" w:rsidRPr="00C42B5C">
        <w:rPr>
          <w:rFonts w:ascii="Times New Roman" w:hAnsi="Times New Roman" w:cs="Times New Roman"/>
          <w:sz w:val="24"/>
          <w:szCs w:val="24"/>
        </w:rPr>
        <w:t>сверхизб</w:t>
      </w:r>
      <w:r w:rsidR="003C0338" w:rsidRPr="00C42B5C">
        <w:rPr>
          <w:rFonts w:ascii="Times New Roman" w:hAnsi="Times New Roman" w:cs="Times New Roman"/>
          <w:sz w:val="24"/>
          <w:szCs w:val="24"/>
        </w:rPr>
        <w:t>ы</w:t>
      </w:r>
      <w:r w:rsidR="003C0338" w:rsidRPr="00C42B5C">
        <w:rPr>
          <w:rFonts w:ascii="Times New Roman" w:hAnsi="Times New Roman" w:cs="Times New Roman"/>
          <w:sz w:val="24"/>
          <w:szCs w:val="24"/>
        </w:rPr>
        <w:t>точность</w:t>
      </w:r>
      <w:proofErr w:type="spellEnd"/>
      <w:r w:rsidRPr="00C42B5C">
        <w:rPr>
          <w:rFonts w:ascii="Times New Roman" w:hAnsi="Times New Roman" w:cs="Times New Roman"/>
          <w:sz w:val="24"/>
          <w:szCs w:val="24"/>
        </w:rPr>
        <w:t xml:space="preserve">» формы при </w:t>
      </w:r>
      <w:r w:rsidR="00925CF9" w:rsidRPr="00C42B5C">
        <w:rPr>
          <w:rFonts w:ascii="Times New Roman" w:hAnsi="Times New Roman" w:cs="Times New Roman"/>
          <w:sz w:val="24"/>
          <w:szCs w:val="24"/>
        </w:rPr>
        <w:t>отсутствии</w:t>
      </w:r>
      <w:r w:rsidRPr="00C42B5C">
        <w:rPr>
          <w:rFonts w:ascii="Times New Roman" w:hAnsi="Times New Roman" w:cs="Times New Roman"/>
          <w:sz w:val="24"/>
          <w:szCs w:val="24"/>
        </w:rPr>
        <w:t>, к тому же, общерусского наименования. Речь идет</w:t>
      </w:r>
      <w:r w:rsidR="00925CF9" w:rsidRPr="00C42B5C">
        <w:rPr>
          <w:rFonts w:ascii="Times New Roman" w:hAnsi="Times New Roman" w:cs="Times New Roman"/>
          <w:sz w:val="24"/>
          <w:szCs w:val="24"/>
        </w:rPr>
        <w:t xml:space="preserve"> о</w:t>
      </w:r>
      <w:r w:rsidRPr="00C42B5C">
        <w:rPr>
          <w:rFonts w:ascii="Times New Roman" w:hAnsi="Times New Roman" w:cs="Times New Roman"/>
          <w:sz w:val="24"/>
          <w:szCs w:val="24"/>
        </w:rPr>
        <w:t xml:space="preserve"> </w:t>
      </w:r>
      <w:r w:rsidR="00925CF9" w:rsidRPr="00C42B5C">
        <w:rPr>
          <w:rFonts w:ascii="Times New Roman" w:hAnsi="Times New Roman" w:cs="Times New Roman"/>
          <w:sz w:val="24"/>
          <w:szCs w:val="24"/>
        </w:rPr>
        <w:t>названии</w:t>
      </w:r>
      <w:r w:rsidRPr="00C42B5C">
        <w:rPr>
          <w:rFonts w:ascii="Times New Roman" w:hAnsi="Times New Roman" w:cs="Times New Roman"/>
          <w:sz w:val="24"/>
          <w:szCs w:val="24"/>
        </w:rPr>
        <w:t xml:space="preserve"> особой</w:t>
      </w:r>
      <w:r w:rsidR="00925CF9" w:rsidRPr="00C42B5C">
        <w:rPr>
          <w:rFonts w:ascii="Times New Roman" w:hAnsi="Times New Roman" w:cs="Times New Roman"/>
          <w:sz w:val="24"/>
          <w:szCs w:val="24"/>
        </w:rPr>
        <w:t xml:space="preserve"> веревочки, бечевки или специально сплетенной из цветных нитей тесьмы, служившей</w:t>
      </w:r>
      <w:r w:rsidRPr="00C42B5C">
        <w:rPr>
          <w:rFonts w:ascii="Times New Roman" w:hAnsi="Times New Roman" w:cs="Times New Roman"/>
          <w:sz w:val="24"/>
          <w:szCs w:val="24"/>
        </w:rPr>
        <w:t xml:space="preserve"> для привязывания пучка льняного волокна или шерсти к лопасти (</w:t>
      </w:r>
      <w:proofErr w:type="gramStart"/>
      <w:r w:rsidRPr="008E477F">
        <w:rPr>
          <w:rFonts w:ascii="Times New Roman" w:hAnsi="Times New Roman" w:cs="Times New Roman"/>
          <w:i/>
          <w:sz w:val="24"/>
          <w:szCs w:val="24"/>
        </w:rPr>
        <w:t>личине</w:t>
      </w:r>
      <w:proofErr w:type="gramEnd"/>
      <w:r w:rsidRPr="00C42B5C">
        <w:rPr>
          <w:rFonts w:ascii="Times New Roman" w:hAnsi="Times New Roman" w:cs="Times New Roman"/>
          <w:sz w:val="24"/>
          <w:szCs w:val="24"/>
        </w:rPr>
        <w:t>) пря</w:t>
      </w:r>
      <w:r w:rsidRPr="00C42B5C">
        <w:rPr>
          <w:rFonts w:ascii="Times New Roman" w:hAnsi="Times New Roman" w:cs="Times New Roman"/>
          <w:sz w:val="24"/>
          <w:szCs w:val="24"/>
        </w:rPr>
        <w:t>л</w:t>
      </w:r>
      <w:r w:rsidRPr="00C42B5C">
        <w:rPr>
          <w:rFonts w:ascii="Times New Roman" w:hAnsi="Times New Roman" w:cs="Times New Roman"/>
          <w:sz w:val="24"/>
          <w:szCs w:val="24"/>
        </w:rPr>
        <w:t>ки. Изготовлением такой тесьмы нередко занимались мужчины. Во время молодежных пос</w:t>
      </w:r>
      <w:r w:rsidRPr="00C42B5C">
        <w:rPr>
          <w:rFonts w:ascii="Times New Roman" w:hAnsi="Times New Roman" w:cs="Times New Roman"/>
          <w:sz w:val="24"/>
          <w:szCs w:val="24"/>
        </w:rPr>
        <w:t>и</w:t>
      </w:r>
      <w:r w:rsidRPr="00C42B5C">
        <w:rPr>
          <w:rFonts w:ascii="Times New Roman" w:hAnsi="Times New Roman" w:cs="Times New Roman"/>
          <w:sz w:val="24"/>
          <w:szCs w:val="24"/>
        </w:rPr>
        <w:t>делок (</w:t>
      </w:r>
      <w:r w:rsidRPr="008E477F">
        <w:rPr>
          <w:rFonts w:ascii="Times New Roman" w:hAnsi="Times New Roman" w:cs="Times New Roman"/>
          <w:i/>
          <w:sz w:val="24"/>
          <w:szCs w:val="24"/>
        </w:rPr>
        <w:t>супрядок</w:t>
      </w:r>
      <w:r w:rsidRPr="00C42B5C">
        <w:rPr>
          <w:rFonts w:ascii="Times New Roman" w:hAnsi="Times New Roman" w:cs="Times New Roman"/>
          <w:sz w:val="24"/>
          <w:szCs w:val="24"/>
        </w:rPr>
        <w:t xml:space="preserve">) парень мог сплести </w:t>
      </w:r>
      <w:r w:rsidR="00925CF9" w:rsidRPr="00C42B5C">
        <w:rPr>
          <w:rFonts w:ascii="Times New Roman" w:hAnsi="Times New Roman" w:cs="Times New Roman"/>
          <w:sz w:val="24"/>
          <w:szCs w:val="24"/>
        </w:rPr>
        <w:t>такой шнурок</w:t>
      </w:r>
      <w:r w:rsidRPr="00C42B5C">
        <w:rPr>
          <w:rFonts w:ascii="Times New Roman" w:hAnsi="Times New Roman" w:cs="Times New Roman"/>
          <w:sz w:val="24"/>
          <w:szCs w:val="24"/>
        </w:rPr>
        <w:t xml:space="preserve"> и подарить девушке в знак своего расп</w:t>
      </w:r>
      <w:r w:rsidRPr="00C42B5C">
        <w:rPr>
          <w:rFonts w:ascii="Times New Roman" w:hAnsi="Times New Roman" w:cs="Times New Roman"/>
          <w:sz w:val="24"/>
          <w:szCs w:val="24"/>
        </w:rPr>
        <w:t>о</w:t>
      </w:r>
      <w:r w:rsidRPr="00C42B5C">
        <w:rPr>
          <w:rFonts w:ascii="Times New Roman" w:hAnsi="Times New Roman" w:cs="Times New Roman"/>
          <w:sz w:val="24"/>
          <w:szCs w:val="24"/>
        </w:rPr>
        <w:t xml:space="preserve">ложения к ней, а также – перерезать </w:t>
      </w:r>
      <w:r w:rsidR="00925CF9" w:rsidRPr="00C42B5C">
        <w:rPr>
          <w:rFonts w:ascii="Times New Roman" w:hAnsi="Times New Roman" w:cs="Times New Roman"/>
          <w:sz w:val="24"/>
          <w:szCs w:val="24"/>
        </w:rPr>
        <w:t>его</w:t>
      </w:r>
      <w:r w:rsidRPr="00C42B5C">
        <w:rPr>
          <w:rFonts w:ascii="Times New Roman" w:hAnsi="Times New Roman" w:cs="Times New Roman"/>
          <w:sz w:val="24"/>
          <w:szCs w:val="24"/>
        </w:rPr>
        <w:t xml:space="preserve"> на прялке</w:t>
      </w:r>
      <w:r w:rsidR="008E477F">
        <w:rPr>
          <w:rFonts w:ascii="Times New Roman" w:hAnsi="Times New Roman" w:cs="Times New Roman"/>
          <w:sz w:val="24"/>
          <w:szCs w:val="24"/>
        </w:rPr>
        <w:t>, что служило</w:t>
      </w:r>
      <w:r w:rsidRPr="00C42B5C">
        <w:rPr>
          <w:rFonts w:ascii="Times New Roman" w:hAnsi="Times New Roman" w:cs="Times New Roman"/>
          <w:sz w:val="24"/>
          <w:szCs w:val="24"/>
        </w:rPr>
        <w:t xml:space="preserve"> сигнал</w:t>
      </w:r>
      <w:r w:rsidR="008E477F">
        <w:rPr>
          <w:rFonts w:ascii="Times New Roman" w:hAnsi="Times New Roman" w:cs="Times New Roman"/>
          <w:sz w:val="24"/>
          <w:szCs w:val="24"/>
        </w:rPr>
        <w:t>ом</w:t>
      </w:r>
      <w:r w:rsidRPr="00C42B5C">
        <w:rPr>
          <w:rFonts w:ascii="Times New Roman" w:hAnsi="Times New Roman" w:cs="Times New Roman"/>
          <w:sz w:val="24"/>
          <w:szCs w:val="24"/>
        </w:rPr>
        <w:t xml:space="preserve"> окончания работы и начала молодежного гулянья.</w:t>
      </w:r>
    </w:p>
    <w:p w:rsidR="00C04B28" w:rsidRPr="00C42B5C" w:rsidRDefault="00F20837"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Акцентологические в</w:t>
      </w:r>
      <w:r w:rsidR="00C04B28" w:rsidRPr="00C42B5C">
        <w:rPr>
          <w:rFonts w:ascii="Times New Roman" w:hAnsi="Times New Roman" w:cs="Times New Roman"/>
          <w:sz w:val="24"/>
          <w:szCs w:val="24"/>
        </w:rPr>
        <w:t xml:space="preserve">арианты: </w:t>
      </w:r>
      <w:proofErr w:type="spellStart"/>
      <w:proofErr w:type="gramStart"/>
      <w:r w:rsidR="00641DAB" w:rsidRPr="00C42B5C">
        <w:rPr>
          <w:rFonts w:ascii="Times New Roman" w:hAnsi="Times New Roman" w:cs="Times New Roman"/>
          <w:i/>
          <w:sz w:val="24"/>
          <w:szCs w:val="24"/>
        </w:rPr>
        <w:t>мото’</w:t>
      </w:r>
      <w:r w:rsidR="00C04B28" w:rsidRPr="00C42B5C">
        <w:rPr>
          <w:rFonts w:ascii="Times New Roman" w:hAnsi="Times New Roman" w:cs="Times New Roman"/>
          <w:i/>
          <w:sz w:val="24"/>
          <w:szCs w:val="24"/>
        </w:rPr>
        <w:t>воз</w:t>
      </w:r>
      <w:proofErr w:type="spellEnd"/>
      <w:proofErr w:type="gramEnd"/>
      <w:r w:rsidR="00C04B28" w:rsidRPr="00C42B5C">
        <w:rPr>
          <w:rFonts w:ascii="Times New Roman" w:hAnsi="Times New Roman" w:cs="Times New Roman"/>
          <w:sz w:val="24"/>
          <w:szCs w:val="24"/>
        </w:rPr>
        <w:t xml:space="preserve">, </w:t>
      </w:r>
      <w:proofErr w:type="spellStart"/>
      <w:r w:rsidR="00C04B28" w:rsidRPr="00C42B5C">
        <w:rPr>
          <w:rFonts w:ascii="Times New Roman" w:hAnsi="Times New Roman" w:cs="Times New Roman"/>
          <w:i/>
          <w:sz w:val="24"/>
          <w:szCs w:val="24"/>
        </w:rPr>
        <w:t>мотов</w:t>
      </w:r>
      <w:r w:rsidR="00641DAB" w:rsidRPr="00C42B5C">
        <w:rPr>
          <w:rFonts w:ascii="Times New Roman" w:hAnsi="Times New Roman" w:cs="Times New Roman"/>
          <w:i/>
          <w:sz w:val="24"/>
          <w:szCs w:val="24"/>
        </w:rPr>
        <w:t>о’</w:t>
      </w:r>
      <w:r w:rsidR="00C04B28" w:rsidRPr="00C42B5C">
        <w:rPr>
          <w:rFonts w:ascii="Times New Roman" w:hAnsi="Times New Roman" w:cs="Times New Roman"/>
          <w:i/>
          <w:sz w:val="24"/>
          <w:szCs w:val="24"/>
        </w:rPr>
        <w:t>з</w:t>
      </w:r>
      <w:proofErr w:type="spellEnd"/>
      <w:r w:rsidR="00C04B28" w:rsidRPr="00C42B5C">
        <w:rPr>
          <w:rFonts w:ascii="Times New Roman" w:hAnsi="Times New Roman" w:cs="Times New Roman"/>
          <w:sz w:val="24"/>
          <w:szCs w:val="24"/>
        </w:rPr>
        <w:t>.</w:t>
      </w:r>
    </w:p>
    <w:p w:rsidR="00C04B28" w:rsidRPr="00C42B5C" w:rsidRDefault="00925CF9"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 xml:space="preserve">Фонетические варианты: </w:t>
      </w:r>
      <w:proofErr w:type="spellStart"/>
      <w:r w:rsidR="00C04B28" w:rsidRPr="00C42B5C">
        <w:rPr>
          <w:rFonts w:ascii="Times New Roman" w:hAnsi="Times New Roman" w:cs="Times New Roman"/>
          <w:i/>
          <w:sz w:val="24"/>
          <w:szCs w:val="24"/>
        </w:rPr>
        <w:t>мот</w:t>
      </w:r>
      <w:r w:rsidR="00641DAB" w:rsidRPr="00C42B5C">
        <w:rPr>
          <w:rFonts w:ascii="Times New Roman" w:hAnsi="Times New Roman" w:cs="Times New Roman"/>
          <w:i/>
          <w:sz w:val="24"/>
          <w:szCs w:val="24"/>
        </w:rPr>
        <w:t>о’</w:t>
      </w:r>
      <w:proofErr w:type="gramStart"/>
      <w:r w:rsidR="00C04B28" w:rsidRPr="00C42B5C">
        <w:rPr>
          <w:rFonts w:ascii="Times New Roman" w:hAnsi="Times New Roman" w:cs="Times New Roman"/>
          <w:i/>
          <w:sz w:val="24"/>
          <w:szCs w:val="24"/>
        </w:rPr>
        <w:t>в</w:t>
      </w:r>
      <w:r w:rsidR="00641DAB" w:rsidRPr="00C42B5C">
        <w:rPr>
          <w:rFonts w:ascii="Times New Roman" w:hAnsi="Times New Roman" w:cs="Times New Roman"/>
          <w:i/>
          <w:sz w:val="24"/>
          <w:szCs w:val="24"/>
        </w:rPr>
        <w:t>о’з</w:t>
      </w:r>
      <w:proofErr w:type="spellEnd"/>
      <w:proofErr w:type="gramEnd"/>
      <w:r w:rsidR="00641DAB" w:rsidRPr="00C42B5C">
        <w:rPr>
          <w:rFonts w:ascii="Times New Roman" w:hAnsi="Times New Roman" w:cs="Times New Roman"/>
          <w:sz w:val="24"/>
          <w:szCs w:val="24"/>
        </w:rPr>
        <w:t xml:space="preserve">, </w:t>
      </w:r>
      <w:proofErr w:type="spellStart"/>
      <w:r w:rsidR="00641DAB" w:rsidRPr="00C42B5C">
        <w:rPr>
          <w:rFonts w:ascii="Times New Roman" w:hAnsi="Times New Roman" w:cs="Times New Roman"/>
          <w:i/>
          <w:sz w:val="24"/>
          <w:szCs w:val="24"/>
        </w:rPr>
        <w:t>муто’</w:t>
      </w:r>
      <w:r w:rsidR="00C04B28" w:rsidRPr="00C42B5C">
        <w:rPr>
          <w:rFonts w:ascii="Times New Roman" w:hAnsi="Times New Roman" w:cs="Times New Roman"/>
          <w:i/>
          <w:sz w:val="24"/>
          <w:szCs w:val="24"/>
        </w:rPr>
        <w:t>воз</w:t>
      </w:r>
      <w:proofErr w:type="spellEnd"/>
      <w:r w:rsidR="00C04B28" w:rsidRPr="00C42B5C">
        <w:rPr>
          <w:rFonts w:ascii="Times New Roman" w:hAnsi="Times New Roman" w:cs="Times New Roman"/>
          <w:sz w:val="24"/>
          <w:szCs w:val="24"/>
        </w:rPr>
        <w:t xml:space="preserve">, </w:t>
      </w:r>
      <w:proofErr w:type="spellStart"/>
      <w:r w:rsidR="00C04B28" w:rsidRPr="00C42B5C">
        <w:rPr>
          <w:rFonts w:ascii="Times New Roman" w:hAnsi="Times New Roman" w:cs="Times New Roman"/>
          <w:i/>
          <w:sz w:val="24"/>
          <w:szCs w:val="24"/>
        </w:rPr>
        <w:t>муту</w:t>
      </w:r>
      <w:r w:rsidR="00641DAB" w:rsidRPr="00C42B5C">
        <w:rPr>
          <w:rFonts w:ascii="Times New Roman" w:hAnsi="Times New Roman" w:cs="Times New Roman"/>
          <w:i/>
          <w:sz w:val="24"/>
          <w:szCs w:val="24"/>
        </w:rPr>
        <w:t>о’</w:t>
      </w:r>
      <w:r w:rsidR="00C04B28" w:rsidRPr="00C42B5C">
        <w:rPr>
          <w:rFonts w:ascii="Times New Roman" w:hAnsi="Times New Roman" w:cs="Times New Roman"/>
          <w:i/>
          <w:sz w:val="24"/>
          <w:szCs w:val="24"/>
        </w:rPr>
        <w:t>с</w:t>
      </w:r>
      <w:proofErr w:type="spellEnd"/>
      <w:r w:rsidR="00C04B28" w:rsidRPr="00C42B5C">
        <w:rPr>
          <w:rFonts w:ascii="Times New Roman" w:hAnsi="Times New Roman" w:cs="Times New Roman"/>
          <w:sz w:val="24"/>
          <w:szCs w:val="24"/>
        </w:rPr>
        <w:t xml:space="preserve">, </w:t>
      </w:r>
      <w:proofErr w:type="spellStart"/>
      <w:r w:rsidR="00C04B28" w:rsidRPr="00C42B5C">
        <w:rPr>
          <w:rFonts w:ascii="Times New Roman" w:hAnsi="Times New Roman" w:cs="Times New Roman"/>
          <w:i/>
          <w:sz w:val="24"/>
          <w:szCs w:val="24"/>
        </w:rPr>
        <w:t>мут</w:t>
      </w:r>
      <w:r w:rsidR="00641DAB" w:rsidRPr="00C42B5C">
        <w:rPr>
          <w:rFonts w:ascii="Times New Roman" w:hAnsi="Times New Roman" w:cs="Times New Roman"/>
          <w:i/>
          <w:sz w:val="24"/>
          <w:szCs w:val="24"/>
        </w:rPr>
        <w:t>о’</w:t>
      </w:r>
      <w:r w:rsidR="00C04B28" w:rsidRPr="00C42B5C">
        <w:rPr>
          <w:rFonts w:ascii="Times New Roman" w:hAnsi="Times New Roman" w:cs="Times New Roman"/>
          <w:i/>
          <w:sz w:val="24"/>
          <w:szCs w:val="24"/>
        </w:rPr>
        <w:t>в</w:t>
      </w:r>
      <w:r w:rsidR="00641DAB" w:rsidRPr="00C42B5C">
        <w:rPr>
          <w:rFonts w:ascii="Times New Roman" w:hAnsi="Times New Roman" w:cs="Times New Roman"/>
          <w:i/>
          <w:sz w:val="24"/>
          <w:szCs w:val="24"/>
        </w:rPr>
        <w:t>о’</w:t>
      </w:r>
      <w:r w:rsidR="00C04B28" w:rsidRPr="00C42B5C">
        <w:rPr>
          <w:rFonts w:ascii="Times New Roman" w:hAnsi="Times New Roman" w:cs="Times New Roman"/>
          <w:i/>
          <w:sz w:val="24"/>
          <w:szCs w:val="24"/>
        </w:rPr>
        <w:t>с</w:t>
      </w:r>
      <w:proofErr w:type="spellEnd"/>
      <w:r w:rsidR="00C04B28" w:rsidRPr="00C42B5C">
        <w:rPr>
          <w:rFonts w:ascii="Times New Roman" w:hAnsi="Times New Roman" w:cs="Times New Roman"/>
          <w:sz w:val="24"/>
          <w:szCs w:val="24"/>
        </w:rPr>
        <w:t xml:space="preserve">, </w:t>
      </w:r>
      <w:proofErr w:type="spellStart"/>
      <w:r w:rsidR="00C04B28" w:rsidRPr="00C42B5C">
        <w:rPr>
          <w:rFonts w:ascii="Times New Roman" w:hAnsi="Times New Roman" w:cs="Times New Roman"/>
          <w:i/>
          <w:sz w:val="24"/>
          <w:szCs w:val="24"/>
        </w:rPr>
        <w:t>мот</w:t>
      </w:r>
      <w:r w:rsidR="00641DAB" w:rsidRPr="00C42B5C">
        <w:rPr>
          <w:rFonts w:ascii="Times New Roman" w:hAnsi="Times New Roman" w:cs="Times New Roman"/>
          <w:i/>
          <w:sz w:val="24"/>
          <w:szCs w:val="24"/>
        </w:rPr>
        <w:t>о’</w:t>
      </w:r>
      <w:r w:rsidR="00C04B28" w:rsidRPr="00C42B5C">
        <w:rPr>
          <w:rFonts w:ascii="Times New Roman" w:hAnsi="Times New Roman" w:cs="Times New Roman"/>
          <w:i/>
          <w:sz w:val="24"/>
          <w:szCs w:val="24"/>
        </w:rPr>
        <w:t>ус</w:t>
      </w:r>
      <w:proofErr w:type="spellEnd"/>
      <w:r w:rsidR="00C04B28" w:rsidRPr="00C42B5C">
        <w:rPr>
          <w:rFonts w:ascii="Times New Roman" w:hAnsi="Times New Roman" w:cs="Times New Roman"/>
          <w:sz w:val="24"/>
          <w:szCs w:val="24"/>
        </w:rPr>
        <w:t xml:space="preserve">, </w:t>
      </w:r>
      <w:proofErr w:type="spellStart"/>
      <w:r w:rsidR="00C04B28" w:rsidRPr="00C42B5C">
        <w:rPr>
          <w:rFonts w:ascii="Times New Roman" w:hAnsi="Times New Roman" w:cs="Times New Roman"/>
          <w:i/>
          <w:sz w:val="24"/>
          <w:szCs w:val="24"/>
        </w:rPr>
        <w:t>мот</w:t>
      </w:r>
      <w:r w:rsidR="00641DAB" w:rsidRPr="00C42B5C">
        <w:rPr>
          <w:rFonts w:ascii="Times New Roman" w:hAnsi="Times New Roman" w:cs="Times New Roman"/>
          <w:i/>
          <w:sz w:val="24"/>
          <w:szCs w:val="24"/>
        </w:rPr>
        <w:t>о’</w:t>
      </w:r>
      <w:r w:rsidR="00C04B28" w:rsidRPr="00C42B5C">
        <w:rPr>
          <w:rFonts w:ascii="Times New Roman" w:hAnsi="Times New Roman" w:cs="Times New Roman"/>
          <w:i/>
          <w:sz w:val="24"/>
          <w:szCs w:val="24"/>
        </w:rPr>
        <w:t>уз</w:t>
      </w:r>
      <w:proofErr w:type="spellEnd"/>
      <w:r w:rsidR="00C04B28" w:rsidRPr="00C42B5C">
        <w:rPr>
          <w:rFonts w:ascii="Times New Roman" w:hAnsi="Times New Roman" w:cs="Times New Roman"/>
          <w:sz w:val="24"/>
          <w:szCs w:val="24"/>
        </w:rPr>
        <w:t xml:space="preserve">, </w:t>
      </w:r>
      <w:proofErr w:type="spellStart"/>
      <w:r w:rsidR="00C04B28" w:rsidRPr="00C42B5C">
        <w:rPr>
          <w:rFonts w:ascii="Times New Roman" w:hAnsi="Times New Roman" w:cs="Times New Roman"/>
          <w:i/>
          <w:sz w:val="24"/>
          <w:szCs w:val="24"/>
        </w:rPr>
        <w:t>мот</w:t>
      </w:r>
      <w:r w:rsidR="00641DAB" w:rsidRPr="00C42B5C">
        <w:rPr>
          <w:rFonts w:ascii="Times New Roman" w:hAnsi="Times New Roman" w:cs="Times New Roman"/>
          <w:i/>
          <w:sz w:val="24"/>
          <w:szCs w:val="24"/>
        </w:rPr>
        <w:t>о’</w:t>
      </w:r>
      <w:r w:rsidR="00C04B28" w:rsidRPr="00C42B5C">
        <w:rPr>
          <w:rFonts w:ascii="Times New Roman" w:hAnsi="Times New Roman" w:cs="Times New Roman"/>
          <w:i/>
          <w:sz w:val="24"/>
          <w:szCs w:val="24"/>
        </w:rPr>
        <w:t>вуз</w:t>
      </w:r>
      <w:proofErr w:type="spellEnd"/>
      <w:r w:rsidR="00C04B28" w:rsidRPr="00C42B5C">
        <w:rPr>
          <w:rFonts w:ascii="Times New Roman" w:hAnsi="Times New Roman" w:cs="Times New Roman"/>
          <w:sz w:val="24"/>
          <w:szCs w:val="24"/>
        </w:rPr>
        <w:t>.</w:t>
      </w:r>
    </w:p>
    <w:p w:rsidR="00C04B28" w:rsidRPr="00C42B5C" w:rsidRDefault="00641DAB"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 xml:space="preserve">Номинативные параллели: </w:t>
      </w:r>
      <w:proofErr w:type="spellStart"/>
      <w:r w:rsidRPr="00C42B5C">
        <w:rPr>
          <w:rFonts w:ascii="Times New Roman" w:hAnsi="Times New Roman" w:cs="Times New Roman"/>
          <w:i/>
          <w:sz w:val="24"/>
          <w:szCs w:val="24"/>
        </w:rPr>
        <w:t>муто’вяз</w:t>
      </w:r>
      <w:proofErr w:type="spellEnd"/>
      <w:r w:rsidRPr="00C42B5C">
        <w:rPr>
          <w:rFonts w:ascii="Times New Roman" w:hAnsi="Times New Roman" w:cs="Times New Roman"/>
          <w:sz w:val="24"/>
          <w:szCs w:val="24"/>
        </w:rPr>
        <w:t xml:space="preserve">, </w:t>
      </w:r>
      <w:proofErr w:type="spellStart"/>
      <w:r w:rsidRPr="00C42B5C">
        <w:rPr>
          <w:rFonts w:ascii="Times New Roman" w:hAnsi="Times New Roman" w:cs="Times New Roman"/>
          <w:i/>
          <w:sz w:val="24"/>
          <w:szCs w:val="24"/>
        </w:rPr>
        <w:t>мото’яз</w:t>
      </w:r>
      <w:proofErr w:type="spellEnd"/>
      <w:r w:rsidRPr="00C42B5C">
        <w:rPr>
          <w:rFonts w:ascii="Times New Roman" w:hAnsi="Times New Roman" w:cs="Times New Roman"/>
          <w:sz w:val="24"/>
          <w:szCs w:val="24"/>
        </w:rPr>
        <w:t xml:space="preserve">, </w:t>
      </w:r>
      <w:proofErr w:type="spellStart"/>
      <w:r w:rsidRPr="00C42B5C">
        <w:rPr>
          <w:rFonts w:ascii="Times New Roman" w:hAnsi="Times New Roman" w:cs="Times New Roman"/>
          <w:i/>
          <w:sz w:val="24"/>
          <w:szCs w:val="24"/>
        </w:rPr>
        <w:t>муто’вис</w:t>
      </w:r>
      <w:proofErr w:type="spellEnd"/>
      <w:r w:rsidRPr="00C42B5C">
        <w:rPr>
          <w:rFonts w:ascii="Times New Roman" w:hAnsi="Times New Roman" w:cs="Times New Roman"/>
          <w:sz w:val="24"/>
          <w:szCs w:val="24"/>
        </w:rPr>
        <w:t xml:space="preserve">, </w:t>
      </w:r>
      <w:proofErr w:type="spellStart"/>
      <w:r w:rsidRPr="00C42B5C">
        <w:rPr>
          <w:rFonts w:ascii="Times New Roman" w:hAnsi="Times New Roman" w:cs="Times New Roman"/>
          <w:i/>
          <w:sz w:val="24"/>
          <w:szCs w:val="24"/>
        </w:rPr>
        <w:t>мута’</w:t>
      </w:r>
      <w:r w:rsidR="00C04B28" w:rsidRPr="00C42B5C">
        <w:rPr>
          <w:rFonts w:ascii="Times New Roman" w:hAnsi="Times New Roman" w:cs="Times New Roman"/>
          <w:i/>
          <w:sz w:val="24"/>
          <w:szCs w:val="24"/>
        </w:rPr>
        <w:t>вис</w:t>
      </w:r>
      <w:proofErr w:type="spellEnd"/>
      <w:r w:rsidR="00C04B28" w:rsidRPr="00C42B5C">
        <w:rPr>
          <w:rFonts w:ascii="Times New Roman" w:hAnsi="Times New Roman" w:cs="Times New Roman"/>
          <w:sz w:val="24"/>
          <w:szCs w:val="24"/>
        </w:rPr>
        <w:t xml:space="preserve">, </w:t>
      </w:r>
      <w:proofErr w:type="spellStart"/>
      <w:r w:rsidR="00C04B28" w:rsidRPr="00C42B5C">
        <w:rPr>
          <w:rFonts w:ascii="Times New Roman" w:hAnsi="Times New Roman" w:cs="Times New Roman"/>
          <w:i/>
          <w:sz w:val="24"/>
          <w:szCs w:val="24"/>
        </w:rPr>
        <w:t>мут</w:t>
      </w:r>
      <w:r w:rsidRPr="00C42B5C">
        <w:rPr>
          <w:rFonts w:ascii="Times New Roman" w:hAnsi="Times New Roman" w:cs="Times New Roman"/>
          <w:i/>
          <w:sz w:val="24"/>
          <w:szCs w:val="24"/>
        </w:rPr>
        <w:t>о’</w:t>
      </w:r>
      <w:r w:rsidR="00C04B28" w:rsidRPr="00C42B5C">
        <w:rPr>
          <w:rFonts w:ascii="Times New Roman" w:hAnsi="Times New Roman" w:cs="Times New Roman"/>
          <w:i/>
          <w:sz w:val="24"/>
          <w:szCs w:val="24"/>
        </w:rPr>
        <w:t>вец</w:t>
      </w:r>
      <w:proofErr w:type="spellEnd"/>
      <w:r w:rsidR="00C04B28" w:rsidRPr="00C42B5C">
        <w:rPr>
          <w:rFonts w:ascii="Times New Roman" w:hAnsi="Times New Roman" w:cs="Times New Roman"/>
          <w:sz w:val="24"/>
          <w:szCs w:val="24"/>
        </w:rPr>
        <w:t xml:space="preserve">, </w:t>
      </w:r>
      <w:proofErr w:type="spellStart"/>
      <w:r w:rsidR="00C04B28" w:rsidRPr="00C42B5C">
        <w:rPr>
          <w:rFonts w:ascii="Times New Roman" w:hAnsi="Times New Roman" w:cs="Times New Roman"/>
          <w:i/>
          <w:sz w:val="24"/>
          <w:szCs w:val="24"/>
        </w:rPr>
        <w:t>мут</w:t>
      </w:r>
      <w:r w:rsidR="00C04B28" w:rsidRPr="00C42B5C">
        <w:rPr>
          <w:rFonts w:ascii="Times New Roman" w:hAnsi="Times New Roman" w:cs="Times New Roman"/>
          <w:i/>
          <w:sz w:val="24"/>
          <w:szCs w:val="24"/>
        </w:rPr>
        <w:t>у</w:t>
      </w:r>
      <w:r w:rsidR="00C04B28" w:rsidRPr="00C42B5C">
        <w:rPr>
          <w:rFonts w:ascii="Times New Roman" w:hAnsi="Times New Roman" w:cs="Times New Roman"/>
          <w:i/>
          <w:sz w:val="24"/>
          <w:szCs w:val="24"/>
        </w:rPr>
        <w:t>з</w:t>
      </w:r>
      <w:r w:rsidRPr="00C42B5C">
        <w:rPr>
          <w:rFonts w:ascii="Times New Roman" w:hAnsi="Times New Roman" w:cs="Times New Roman"/>
          <w:i/>
          <w:sz w:val="24"/>
          <w:szCs w:val="24"/>
        </w:rPr>
        <w:t>о’</w:t>
      </w:r>
      <w:r w:rsidR="00C04B28" w:rsidRPr="00C42B5C">
        <w:rPr>
          <w:rFonts w:ascii="Times New Roman" w:hAnsi="Times New Roman" w:cs="Times New Roman"/>
          <w:i/>
          <w:sz w:val="24"/>
          <w:szCs w:val="24"/>
        </w:rPr>
        <w:t>к</w:t>
      </w:r>
      <w:proofErr w:type="spellEnd"/>
      <w:r w:rsidR="00C04B28" w:rsidRPr="00C42B5C">
        <w:rPr>
          <w:rFonts w:ascii="Times New Roman" w:hAnsi="Times New Roman" w:cs="Times New Roman"/>
          <w:sz w:val="24"/>
          <w:szCs w:val="24"/>
        </w:rPr>
        <w:t xml:space="preserve">, </w:t>
      </w:r>
      <w:proofErr w:type="spellStart"/>
      <w:r w:rsidR="00C04B28" w:rsidRPr="00C42B5C">
        <w:rPr>
          <w:rFonts w:ascii="Times New Roman" w:hAnsi="Times New Roman" w:cs="Times New Roman"/>
          <w:i/>
          <w:sz w:val="24"/>
          <w:szCs w:val="24"/>
        </w:rPr>
        <w:t>мут</w:t>
      </w:r>
      <w:r w:rsidRPr="00C42B5C">
        <w:rPr>
          <w:rFonts w:ascii="Times New Roman" w:hAnsi="Times New Roman" w:cs="Times New Roman"/>
          <w:i/>
          <w:sz w:val="24"/>
          <w:szCs w:val="24"/>
        </w:rPr>
        <w:t>о’</w:t>
      </w:r>
      <w:r w:rsidR="00C04B28" w:rsidRPr="00C42B5C">
        <w:rPr>
          <w:rFonts w:ascii="Times New Roman" w:hAnsi="Times New Roman" w:cs="Times New Roman"/>
          <w:i/>
          <w:sz w:val="24"/>
          <w:szCs w:val="24"/>
        </w:rPr>
        <w:t>вочка</w:t>
      </w:r>
      <w:proofErr w:type="spellEnd"/>
      <w:r w:rsidR="00C04B28" w:rsidRPr="00C42B5C">
        <w:rPr>
          <w:rFonts w:ascii="Times New Roman" w:hAnsi="Times New Roman" w:cs="Times New Roman"/>
          <w:sz w:val="24"/>
          <w:szCs w:val="24"/>
        </w:rPr>
        <w:t>.</w:t>
      </w:r>
    </w:p>
    <w:p w:rsidR="003C0338" w:rsidRPr="00C42B5C" w:rsidRDefault="003C0338"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Далее следует зона иллюстрат</w:t>
      </w:r>
      <w:r w:rsidR="008E477F">
        <w:rPr>
          <w:rFonts w:ascii="Times New Roman" w:hAnsi="Times New Roman" w:cs="Times New Roman"/>
          <w:sz w:val="24"/>
          <w:szCs w:val="24"/>
        </w:rPr>
        <w:t>ивного материала, задача которого</w:t>
      </w:r>
      <w:r w:rsidRPr="00C42B5C">
        <w:rPr>
          <w:rFonts w:ascii="Times New Roman" w:hAnsi="Times New Roman" w:cs="Times New Roman"/>
          <w:sz w:val="24"/>
          <w:szCs w:val="24"/>
        </w:rPr>
        <w:t xml:space="preserve"> не просто подтве</w:t>
      </w:r>
      <w:r w:rsidRPr="00C42B5C">
        <w:rPr>
          <w:rFonts w:ascii="Times New Roman" w:hAnsi="Times New Roman" w:cs="Times New Roman"/>
          <w:sz w:val="24"/>
          <w:szCs w:val="24"/>
        </w:rPr>
        <w:t>р</w:t>
      </w:r>
      <w:r w:rsidRPr="00C42B5C">
        <w:rPr>
          <w:rFonts w:ascii="Times New Roman" w:hAnsi="Times New Roman" w:cs="Times New Roman"/>
          <w:sz w:val="24"/>
          <w:szCs w:val="24"/>
        </w:rPr>
        <w:t xml:space="preserve">дить использование слова в диалектной речи, но последовательно отразить многообразие признаков описываемой реалии, а также языком самих </w:t>
      </w:r>
      <w:proofErr w:type="spellStart"/>
      <w:r w:rsidRPr="00C42B5C">
        <w:rPr>
          <w:rFonts w:ascii="Times New Roman" w:hAnsi="Times New Roman" w:cs="Times New Roman"/>
          <w:sz w:val="24"/>
          <w:szCs w:val="24"/>
        </w:rPr>
        <w:t>диалектоносителей</w:t>
      </w:r>
      <w:proofErr w:type="spellEnd"/>
      <w:r w:rsidRPr="00C42B5C">
        <w:rPr>
          <w:rFonts w:ascii="Times New Roman" w:hAnsi="Times New Roman" w:cs="Times New Roman"/>
          <w:sz w:val="24"/>
          <w:szCs w:val="24"/>
        </w:rPr>
        <w:t xml:space="preserve"> дать функци</w:t>
      </w:r>
      <w:r w:rsidRPr="00C42B5C">
        <w:rPr>
          <w:rFonts w:ascii="Times New Roman" w:hAnsi="Times New Roman" w:cs="Times New Roman"/>
          <w:sz w:val="24"/>
          <w:szCs w:val="24"/>
        </w:rPr>
        <w:t>о</w:t>
      </w:r>
      <w:r w:rsidRPr="00C42B5C">
        <w:rPr>
          <w:rFonts w:ascii="Times New Roman" w:hAnsi="Times New Roman" w:cs="Times New Roman"/>
          <w:sz w:val="24"/>
          <w:szCs w:val="24"/>
        </w:rPr>
        <w:t>нальную, социальную, культурную оценку этнографического и лингвистического факта.</w:t>
      </w:r>
    </w:p>
    <w:p w:rsidR="003C0338" w:rsidRPr="00C42B5C" w:rsidRDefault="003C0338"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Наименов</w:t>
      </w:r>
      <w:r w:rsidR="008E477F">
        <w:rPr>
          <w:rFonts w:ascii="Times New Roman" w:hAnsi="Times New Roman" w:cs="Times New Roman"/>
          <w:sz w:val="24"/>
          <w:szCs w:val="24"/>
        </w:rPr>
        <w:t>ания этнографических реалий могу</w:t>
      </w:r>
      <w:r w:rsidRPr="00C42B5C">
        <w:rPr>
          <w:rFonts w:ascii="Times New Roman" w:hAnsi="Times New Roman" w:cs="Times New Roman"/>
          <w:sz w:val="24"/>
          <w:szCs w:val="24"/>
        </w:rPr>
        <w:t>т входить в состав устойчивых выраж</w:t>
      </w:r>
      <w:r w:rsidRPr="00C42B5C">
        <w:rPr>
          <w:rFonts w:ascii="Times New Roman" w:hAnsi="Times New Roman" w:cs="Times New Roman"/>
          <w:sz w:val="24"/>
          <w:szCs w:val="24"/>
        </w:rPr>
        <w:t>е</w:t>
      </w:r>
      <w:r w:rsidRPr="00C42B5C">
        <w:rPr>
          <w:rFonts w:ascii="Times New Roman" w:hAnsi="Times New Roman" w:cs="Times New Roman"/>
          <w:sz w:val="24"/>
          <w:szCs w:val="24"/>
        </w:rPr>
        <w:t>ний, что подчеркивает их функциональную широту в диалектной речи. Отдельно приводятся примеры употребления слова в произведениях фольклорных жанров, собранных на террит</w:t>
      </w:r>
      <w:r w:rsidRPr="00C42B5C">
        <w:rPr>
          <w:rFonts w:ascii="Times New Roman" w:hAnsi="Times New Roman" w:cs="Times New Roman"/>
          <w:sz w:val="24"/>
          <w:szCs w:val="24"/>
        </w:rPr>
        <w:t>о</w:t>
      </w:r>
      <w:r w:rsidRPr="00C42B5C">
        <w:rPr>
          <w:rFonts w:ascii="Times New Roman" w:hAnsi="Times New Roman" w:cs="Times New Roman"/>
          <w:sz w:val="24"/>
          <w:szCs w:val="24"/>
        </w:rPr>
        <w:t>рии современной Псковской области: сказках, легендах, преданиях, песнях, частушках, пр</w:t>
      </w:r>
      <w:r w:rsidRPr="00C42B5C">
        <w:rPr>
          <w:rFonts w:ascii="Times New Roman" w:hAnsi="Times New Roman" w:cs="Times New Roman"/>
          <w:sz w:val="24"/>
          <w:szCs w:val="24"/>
        </w:rPr>
        <w:t>и</w:t>
      </w:r>
      <w:r w:rsidRPr="00C42B5C">
        <w:rPr>
          <w:rFonts w:ascii="Times New Roman" w:hAnsi="Times New Roman" w:cs="Times New Roman"/>
          <w:sz w:val="24"/>
          <w:szCs w:val="24"/>
        </w:rPr>
        <w:t>метах, детском фольклоре. К сфере фольклора отнесены также пословицы и поговорки. З</w:t>
      </w:r>
      <w:r w:rsidRPr="00C42B5C">
        <w:rPr>
          <w:rFonts w:ascii="Times New Roman" w:hAnsi="Times New Roman" w:cs="Times New Roman"/>
          <w:sz w:val="24"/>
          <w:szCs w:val="24"/>
        </w:rPr>
        <w:t>а</w:t>
      </w:r>
      <w:r w:rsidRPr="00C42B5C">
        <w:rPr>
          <w:rFonts w:ascii="Times New Roman" w:hAnsi="Times New Roman" w:cs="Times New Roman"/>
          <w:sz w:val="24"/>
          <w:szCs w:val="24"/>
        </w:rPr>
        <w:t>вершается словарная статья этимологической справкой</w:t>
      </w:r>
      <w:r w:rsidR="005E0581" w:rsidRPr="00C42B5C">
        <w:rPr>
          <w:rFonts w:ascii="Times New Roman" w:hAnsi="Times New Roman" w:cs="Times New Roman"/>
          <w:sz w:val="24"/>
          <w:szCs w:val="24"/>
        </w:rPr>
        <w:t>, отражающей словообразовательные отношения производного слова внутри диалектной системы, а также раскрываются истор</w:t>
      </w:r>
      <w:r w:rsidR="005E0581" w:rsidRPr="00C42B5C">
        <w:rPr>
          <w:rFonts w:ascii="Times New Roman" w:hAnsi="Times New Roman" w:cs="Times New Roman"/>
          <w:sz w:val="24"/>
          <w:szCs w:val="24"/>
        </w:rPr>
        <w:t>и</w:t>
      </w:r>
      <w:r w:rsidR="005E0581" w:rsidRPr="00C42B5C">
        <w:rPr>
          <w:rFonts w:ascii="Times New Roman" w:hAnsi="Times New Roman" w:cs="Times New Roman"/>
          <w:sz w:val="24"/>
          <w:szCs w:val="24"/>
        </w:rPr>
        <w:lastRenderedPageBreak/>
        <w:t>ческие связи слова или его корня со ссылкой на этимологические словари или специальные исследования, в том числе и авторские</w:t>
      </w:r>
      <w:r w:rsidRPr="00C42B5C">
        <w:rPr>
          <w:rFonts w:ascii="Times New Roman" w:hAnsi="Times New Roman" w:cs="Times New Roman"/>
          <w:sz w:val="24"/>
          <w:szCs w:val="24"/>
        </w:rPr>
        <w:t>.</w:t>
      </w:r>
      <w:r w:rsidR="005E0581" w:rsidRPr="00C42B5C">
        <w:rPr>
          <w:rFonts w:ascii="Times New Roman" w:hAnsi="Times New Roman" w:cs="Times New Roman"/>
          <w:sz w:val="24"/>
          <w:szCs w:val="24"/>
        </w:rPr>
        <w:t xml:space="preserve"> Приведем пример такой справки для рассматрива</w:t>
      </w:r>
      <w:r w:rsidR="005E0581" w:rsidRPr="00C42B5C">
        <w:rPr>
          <w:rFonts w:ascii="Times New Roman" w:hAnsi="Times New Roman" w:cs="Times New Roman"/>
          <w:sz w:val="24"/>
          <w:szCs w:val="24"/>
        </w:rPr>
        <w:t>е</w:t>
      </w:r>
      <w:r w:rsidR="005E0581" w:rsidRPr="00C42B5C">
        <w:rPr>
          <w:rFonts w:ascii="Times New Roman" w:hAnsi="Times New Roman" w:cs="Times New Roman"/>
          <w:sz w:val="24"/>
          <w:szCs w:val="24"/>
        </w:rPr>
        <w:t xml:space="preserve">мого слова.  </w:t>
      </w:r>
    </w:p>
    <w:p w:rsidR="00DA321D" w:rsidRPr="008E477F" w:rsidRDefault="005E0581"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 xml:space="preserve">Этимология. </w:t>
      </w:r>
      <w:proofErr w:type="gramStart"/>
      <w:r w:rsidR="00A22DEA" w:rsidRPr="00C42B5C">
        <w:rPr>
          <w:rFonts w:ascii="Times New Roman" w:hAnsi="Times New Roman" w:cs="Times New Roman"/>
          <w:sz w:val="24"/>
          <w:szCs w:val="24"/>
        </w:rPr>
        <w:t>Название в различных вариантах известно всем русским говорам и мн</w:t>
      </w:r>
      <w:r w:rsidR="00A22DEA" w:rsidRPr="00C42B5C">
        <w:rPr>
          <w:rFonts w:ascii="Times New Roman" w:hAnsi="Times New Roman" w:cs="Times New Roman"/>
          <w:sz w:val="24"/>
          <w:szCs w:val="24"/>
        </w:rPr>
        <w:t>о</w:t>
      </w:r>
      <w:r w:rsidR="00A22DEA" w:rsidRPr="00C42B5C">
        <w:rPr>
          <w:rFonts w:ascii="Times New Roman" w:hAnsi="Times New Roman" w:cs="Times New Roman"/>
          <w:sz w:val="24"/>
          <w:szCs w:val="24"/>
        </w:rPr>
        <w:t>г</w:t>
      </w:r>
      <w:r w:rsidR="00641DAB" w:rsidRPr="00C42B5C">
        <w:rPr>
          <w:rFonts w:ascii="Times New Roman" w:hAnsi="Times New Roman" w:cs="Times New Roman"/>
          <w:sz w:val="24"/>
          <w:szCs w:val="24"/>
        </w:rPr>
        <w:t xml:space="preserve">им славянским языкам: </w:t>
      </w:r>
      <w:proofErr w:type="spellStart"/>
      <w:r w:rsidR="00641DAB" w:rsidRPr="00C42B5C">
        <w:rPr>
          <w:rFonts w:ascii="Times New Roman" w:hAnsi="Times New Roman" w:cs="Times New Roman"/>
          <w:sz w:val="24"/>
          <w:szCs w:val="24"/>
        </w:rPr>
        <w:t>укр</w:t>
      </w:r>
      <w:proofErr w:type="spellEnd"/>
      <w:r w:rsidR="00641DAB" w:rsidRPr="00C42B5C">
        <w:rPr>
          <w:rFonts w:ascii="Times New Roman" w:hAnsi="Times New Roman" w:cs="Times New Roman"/>
          <w:sz w:val="24"/>
          <w:szCs w:val="24"/>
        </w:rPr>
        <w:t xml:space="preserve">. </w:t>
      </w:r>
      <w:proofErr w:type="spellStart"/>
      <w:r w:rsidR="007F2CC1" w:rsidRPr="00C42B5C">
        <w:rPr>
          <w:rFonts w:ascii="Times New Roman" w:hAnsi="Times New Roman" w:cs="Times New Roman"/>
          <w:sz w:val="24"/>
          <w:szCs w:val="24"/>
        </w:rPr>
        <w:t>м</w:t>
      </w:r>
      <w:r w:rsidR="00641DAB" w:rsidRPr="00C42B5C">
        <w:rPr>
          <w:rFonts w:ascii="Times New Roman" w:hAnsi="Times New Roman" w:cs="Times New Roman"/>
          <w:sz w:val="24"/>
          <w:szCs w:val="24"/>
        </w:rPr>
        <w:t>отоу’</w:t>
      </w:r>
      <w:r w:rsidR="007F2CC1" w:rsidRPr="00C42B5C">
        <w:rPr>
          <w:rFonts w:ascii="Times New Roman" w:hAnsi="Times New Roman" w:cs="Times New Roman"/>
          <w:sz w:val="24"/>
          <w:szCs w:val="24"/>
        </w:rPr>
        <w:t>з</w:t>
      </w:r>
      <w:proofErr w:type="spellEnd"/>
      <w:r w:rsidR="007F2CC1" w:rsidRPr="00C42B5C">
        <w:rPr>
          <w:rFonts w:ascii="Times New Roman" w:hAnsi="Times New Roman" w:cs="Times New Roman"/>
          <w:sz w:val="24"/>
          <w:szCs w:val="24"/>
        </w:rPr>
        <w:t xml:space="preserve">, </w:t>
      </w:r>
      <w:proofErr w:type="spellStart"/>
      <w:r w:rsidR="007F2CC1" w:rsidRPr="00C42B5C">
        <w:rPr>
          <w:rFonts w:ascii="Times New Roman" w:hAnsi="Times New Roman" w:cs="Times New Roman"/>
          <w:sz w:val="24"/>
          <w:szCs w:val="24"/>
        </w:rPr>
        <w:t>моту</w:t>
      </w:r>
      <w:r w:rsidR="00641DAB" w:rsidRPr="00C42B5C">
        <w:rPr>
          <w:rFonts w:ascii="Times New Roman" w:hAnsi="Times New Roman" w:cs="Times New Roman"/>
          <w:sz w:val="24"/>
          <w:szCs w:val="24"/>
        </w:rPr>
        <w:t>’</w:t>
      </w:r>
      <w:r w:rsidR="00A22DEA" w:rsidRPr="00C42B5C">
        <w:rPr>
          <w:rFonts w:ascii="Times New Roman" w:hAnsi="Times New Roman" w:cs="Times New Roman"/>
          <w:sz w:val="24"/>
          <w:szCs w:val="24"/>
        </w:rPr>
        <w:t>з</w:t>
      </w:r>
      <w:proofErr w:type="spellEnd"/>
      <w:r w:rsidR="00A22DEA" w:rsidRPr="00C42B5C">
        <w:rPr>
          <w:rFonts w:ascii="Times New Roman" w:hAnsi="Times New Roman" w:cs="Times New Roman"/>
          <w:sz w:val="24"/>
          <w:szCs w:val="24"/>
        </w:rPr>
        <w:t xml:space="preserve">, </w:t>
      </w:r>
      <w:proofErr w:type="spellStart"/>
      <w:r w:rsidR="00A22DEA" w:rsidRPr="00C42B5C">
        <w:rPr>
          <w:rFonts w:ascii="Times New Roman" w:hAnsi="Times New Roman" w:cs="Times New Roman"/>
          <w:sz w:val="24"/>
          <w:szCs w:val="24"/>
        </w:rPr>
        <w:t>блр</w:t>
      </w:r>
      <w:proofErr w:type="spellEnd"/>
      <w:r w:rsidR="00A22DEA" w:rsidRPr="00C42B5C">
        <w:rPr>
          <w:rFonts w:ascii="Times New Roman" w:hAnsi="Times New Roman" w:cs="Times New Roman"/>
          <w:sz w:val="24"/>
          <w:szCs w:val="24"/>
        </w:rPr>
        <w:t xml:space="preserve">. </w:t>
      </w:r>
      <w:proofErr w:type="spellStart"/>
      <w:r w:rsidR="007F2CC1" w:rsidRPr="00C42B5C">
        <w:rPr>
          <w:rFonts w:ascii="Times New Roman" w:hAnsi="Times New Roman" w:cs="Times New Roman"/>
          <w:sz w:val="24"/>
          <w:szCs w:val="24"/>
        </w:rPr>
        <w:t>мо</w:t>
      </w:r>
      <w:r w:rsidR="00641DAB" w:rsidRPr="00C42B5C">
        <w:rPr>
          <w:rFonts w:ascii="Times New Roman" w:hAnsi="Times New Roman" w:cs="Times New Roman"/>
          <w:sz w:val="24"/>
          <w:szCs w:val="24"/>
        </w:rPr>
        <w:t>’</w:t>
      </w:r>
      <w:r w:rsidR="00A22DEA" w:rsidRPr="00C42B5C">
        <w:rPr>
          <w:rFonts w:ascii="Times New Roman" w:hAnsi="Times New Roman" w:cs="Times New Roman"/>
          <w:sz w:val="24"/>
          <w:szCs w:val="24"/>
        </w:rPr>
        <w:t>туз</w:t>
      </w:r>
      <w:proofErr w:type="spellEnd"/>
      <w:r w:rsidR="00A22DEA" w:rsidRPr="00C42B5C">
        <w:rPr>
          <w:rFonts w:ascii="Times New Roman" w:hAnsi="Times New Roman" w:cs="Times New Roman"/>
          <w:sz w:val="24"/>
          <w:szCs w:val="24"/>
        </w:rPr>
        <w:t xml:space="preserve">, </w:t>
      </w:r>
      <w:proofErr w:type="spellStart"/>
      <w:r w:rsidR="00A22DEA" w:rsidRPr="00C42B5C">
        <w:rPr>
          <w:rFonts w:ascii="Times New Roman" w:hAnsi="Times New Roman" w:cs="Times New Roman"/>
          <w:sz w:val="24"/>
          <w:szCs w:val="24"/>
        </w:rPr>
        <w:t>сербохорв</w:t>
      </w:r>
      <w:proofErr w:type="spellEnd"/>
      <w:r w:rsidR="00A22DEA" w:rsidRPr="00C42B5C">
        <w:rPr>
          <w:rFonts w:ascii="Times New Roman" w:hAnsi="Times New Roman" w:cs="Times New Roman"/>
          <w:sz w:val="24"/>
          <w:szCs w:val="24"/>
        </w:rPr>
        <w:t xml:space="preserve">. </w:t>
      </w:r>
      <w:proofErr w:type="spellStart"/>
      <w:r w:rsidR="00A22DEA" w:rsidRPr="00C42B5C">
        <w:rPr>
          <w:rFonts w:ascii="Times New Roman" w:hAnsi="Times New Roman" w:cs="Times New Roman"/>
          <w:sz w:val="24"/>
          <w:szCs w:val="24"/>
        </w:rPr>
        <w:t>мàтузица</w:t>
      </w:r>
      <w:proofErr w:type="spellEnd"/>
      <w:r w:rsidR="00A22DEA" w:rsidRPr="00C42B5C">
        <w:rPr>
          <w:rFonts w:ascii="Times New Roman" w:hAnsi="Times New Roman" w:cs="Times New Roman"/>
          <w:sz w:val="24"/>
          <w:szCs w:val="24"/>
        </w:rPr>
        <w:t xml:space="preserve">, </w:t>
      </w:r>
      <w:proofErr w:type="spellStart"/>
      <w:r w:rsidR="00A22DEA" w:rsidRPr="00C42B5C">
        <w:rPr>
          <w:rFonts w:ascii="Times New Roman" w:hAnsi="Times New Roman" w:cs="Times New Roman"/>
          <w:sz w:val="24"/>
          <w:szCs w:val="24"/>
        </w:rPr>
        <w:t>словен</w:t>
      </w:r>
      <w:proofErr w:type="spellEnd"/>
      <w:r w:rsidR="00A22DEA" w:rsidRPr="00C42B5C">
        <w:rPr>
          <w:rFonts w:ascii="Times New Roman" w:hAnsi="Times New Roman" w:cs="Times New Roman"/>
          <w:sz w:val="24"/>
          <w:szCs w:val="24"/>
        </w:rPr>
        <w:t xml:space="preserve">. </w:t>
      </w:r>
      <w:proofErr w:type="spellStart"/>
      <w:r w:rsidR="00A22DEA" w:rsidRPr="00C42B5C">
        <w:rPr>
          <w:rFonts w:ascii="Times New Roman" w:hAnsi="Times New Roman" w:cs="Times New Roman"/>
          <w:sz w:val="24"/>
          <w:szCs w:val="24"/>
        </w:rPr>
        <w:t>motvòz</w:t>
      </w:r>
      <w:proofErr w:type="spellEnd"/>
      <w:r w:rsidR="00A22DEA" w:rsidRPr="00C42B5C">
        <w:rPr>
          <w:rFonts w:ascii="Times New Roman" w:hAnsi="Times New Roman" w:cs="Times New Roman"/>
          <w:sz w:val="24"/>
          <w:szCs w:val="24"/>
        </w:rPr>
        <w:t xml:space="preserve">, </w:t>
      </w:r>
      <w:proofErr w:type="spellStart"/>
      <w:r w:rsidR="00A22DEA" w:rsidRPr="00C42B5C">
        <w:rPr>
          <w:rFonts w:ascii="Times New Roman" w:hAnsi="Times New Roman" w:cs="Times New Roman"/>
          <w:sz w:val="24"/>
          <w:szCs w:val="24"/>
        </w:rPr>
        <w:t>motòz</w:t>
      </w:r>
      <w:proofErr w:type="spellEnd"/>
      <w:r w:rsidR="00A22DEA" w:rsidRPr="00C42B5C">
        <w:rPr>
          <w:rFonts w:ascii="Times New Roman" w:hAnsi="Times New Roman" w:cs="Times New Roman"/>
          <w:sz w:val="24"/>
          <w:szCs w:val="24"/>
        </w:rPr>
        <w:t xml:space="preserve"> и др. В русских памятниках письменности самые ранние фиксации относятся к XVI</w:t>
      </w:r>
      <w:r w:rsidR="00641DAB" w:rsidRPr="00C42B5C">
        <w:rPr>
          <w:rFonts w:ascii="Times New Roman" w:hAnsi="Times New Roman" w:cs="Times New Roman"/>
          <w:sz w:val="24"/>
          <w:szCs w:val="24"/>
        </w:rPr>
        <w:t>–</w:t>
      </w:r>
      <w:r w:rsidR="00A22DEA" w:rsidRPr="00C42B5C">
        <w:rPr>
          <w:rFonts w:ascii="Times New Roman" w:hAnsi="Times New Roman" w:cs="Times New Roman"/>
          <w:sz w:val="24"/>
          <w:szCs w:val="24"/>
        </w:rPr>
        <w:t>XVII вв. Является сложным словом, образованным от мотать &lt; *</w:t>
      </w:r>
      <w:proofErr w:type="spellStart"/>
      <w:r w:rsidR="00A22DEA" w:rsidRPr="00C42B5C">
        <w:rPr>
          <w:rFonts w:ascii="Times New Roman" w:hAnsi="Times New Roman" w:cs="Times New Roman"/>
          <w:sz w:val="24"/>
          <w:szCs w:val="24"/>
        </w:rPr>
        <w:t>motati</w:t>
      </w:r>
      <w:proofErr w:type="spellEnd"/>
      <w:r w:rsidR="00A22DEA" w:rsidRPr="00C42B5C">
        <w:rPr>
          <w:rFonts w:ascii="Times New Roman" w:hAnsi="Times New Roman" w:cs="Times New Roman"/>
          <w:sz w:val="24"/>
          <w:szCs w:val="24"/>
        </w:rPr>
        <w:t xml:space="preserve">  и вязать, узел &lt; *</w:t>
      </w:r>
      <w:proofErr w:type="spellStart"/>
      <w:r w:rsidR="00A22DEA" w:rsidRPr="00C42B5C">
        <w:rPr>
          <w:rFonts w:ascii="Times New Roman" w:hAnsi="Times New Roman" w:cs="Times New Roman"/>
          <w:sz w:val="24"/>
          <w:szCs w:val="24"/>
        </w:rPr>
        <w:t>vọzъ</w:t>
      </w:r>
      <w:proofErr w:type="spellEnd"/>
      <w:r w:rsidR="00A22DEA" w:rsidRPr="00C42B5C">
        <w:rPr>
          <w:rFonts w:ascii="Times New Roman" w:hAnsi="Times New Roman" w:cs="Times New Roman"/>
          <w:sz w:val="24"/>
          <w:szCs w:val="24"/>
        </w:rPr>
        <w:t>.</w:t>
      </w:r>
      <w:proofErr w:type="gramEnd"/>
      <w:r w:rsidR="00A22DEA" w:rsidRPr="00C42B5C">
        <w:rPr>
          <w:rFonts w:ascii="Times New Roman" w:hAnsi="Times New Roman" w:cs="Times New Roman"/>
          <w:sz w:val="24"/>
          <w:szCs w:val="24"/>
        </w:rPr>
        <w:t xml:space="preserve"> Все многочисленные разновидности звучания (в русских говорах их число приближ</w:t>
      </w:r>
      <w:r w:rsidR="00A22DEA" w:rsidRPr="00C42B5C">
        <w:rPr>
          <w:rFonts w:ascii="Times New Roman" w:hAnsi="Times New Roman" w:cs="Times New Roman"/>
          <w:sz w:val="24"/>
          <w:szCs w:val="24"/>
        </w:rPr>
        <w:t>а</w:t>
      </w:r>
      <w:r w:rsidR="00A22DEA" w:rsidRPr="00C42B5C">
        <w:rPr>
          <w:rFonts w:ascii="Times New Roman" w:hAnsi="Times New Roman" w:cs="Times New Roman"/>
          <w:sz w:val="24"/>
          <w:szCs w:val="24"/>
        </w:rPr>
        <w:t xml:space="preserve">ется к 50-ти единицам) являются результатом фонетических преобразований обоих корней. Древнее значение корня у глагола </w:t>
      </w:r>
      <w:r w:rsidR="00A22DEA" w:rsidRPr="00C42B5C">
        <w:rPr>
          <w:rFonts w:ascii="Times New Roman" w:hAnsi="Times New Roman" w:cs="Times New Roman"/>
          <w:i/>
          <w:sz w:val="24"/>
          <w:szCs w:val="24"/>
        </w:rPr>
        <w:t>мотать</w:t>
      </w:r>
      <w:r w:rsidR="00A22DEA" w:rsidRPr="00C42B5C">
        <w:rPr>
          <w:rFonts w:ascii="Times New Roman" w:hAnsi="Times New Roman" w:cs="Times New Roman"/>
          <w:sz w:val="24"/>
          <w:szCs w:val="24"/>
        </w:rPr>
        <w:t xml:space="preserve"> связывают с понятием меры, измерения: общ</w:t>
      </w:r>
      <w:r w:rsidR="00A22DEA" w:rsidRPr="00C42B5C">
        <w:rPr>
          <w:rFonts w:ascii="Times New Roman" w:hAnsi="Times New Roman" w:cs="Times New Roman"/>
          <w:sz w:val="24"/>
          <w:szCs w:val="24"/>
        </w:rPr>
        <w:t>е</w:t>
      </w:r>
      <w:r w:rsidR="00A22DEA" w:rsidRPr="00C42B5C">
        <w:rPr>
          <w:rFonts w:ascii="Times New Roman" w:hAnsi="Times New Roman" w:cs="Times New Roman"/>
          <w:sz w:val="24"/>
          <w:szCs w:val="24"/>
        </w:rPr>
        <w:t>славянское *</w:t>
      </w:r>
      <w:proofErr w:type="spellStart"/>
      <w:r w:rsidR="00A22DEA" w:rsidRPr="00C42B5C">
        <w:rPr>
          <w:rFonts w:ascii="Times New Roman" w:hAnsi="Times New Roman" w:cs="Times New Roman"/>
          <w:sz w:val="24"/>
          <w:szCs w:val="24"/>
        </w:rPr>
        <w:t>motati</w:t>
      </w:r>
      <w:proofErr w:type="spellEnd"/>
      <w:r w:rsidR="00A22DEA" w:rsidRPr="00C42B5C">
        <w:rPr>
          <w:rFonts w:ascii="Times New Roman" w:hAnsi="Times New Roman" w:cs="Times New Roman"/>
          <w:sz w:val="24"/>
          <w:szCs w:val="24"/>
        </w:rPr>
        <w:t>, возможно, означало ‘развивать и свивать с целью измерения, обмера ч</w:t>
      </w:r>
      <w:r w:rsidR="00A22DEA" w:rsidRPr="00C42B5C">
        <w:rPr>
          <w:rFonts w:ascii="Times New Roman" w:hAnsi="Times New Roman" w:cs="Times New Roman"/>
          <w:sz w:val="24"/>
          <w:szCs w:val="24"/>
        </w:rPr>
        <w:t>е</w:t>
      </w:r>
      <w:r w:rsidR="00A22DEA" w:rsidRPr="00C42B5C">
        <w:rPr>
          <w:rFonts w:ascii="Times New Roman" w:hAnsi="Times New Roman" w:cs="Times New Roman"/>
          <w:sz w:val="24"/>
          <w:szCs w:val="24"/>
        </w:rPr>
        <w:t xml:space="preserve">го-н.’. Ср. лит. </w:t>
      </w:r>
      <w:proofErr w:type="spellStart"/>
      <w:r w:rsidR="00A22DEA" w:rsidRPr="00C42B5C">
        <w:rPr>
          <w:rFonts w:ascii="Times New Roman" w:hAnsi="Times New Roman" w:cs="Times New Roman"/>
          <w:sz w:val="24"/>
          <w:szCs w:val="24"/>
        </w:rPr>
        <w:t>matas</w:t>
      </w:r>
      <w:proofErr w:type="spellEnd"/>
      <w:r w:rsidR="00A22DEA" w:rsidRPr="00C42B5C">
        <w:rPr>
          <w:rFonts w:ascii="Times New Roman" w:hAnsi="Times New Roman" w:cs="Times New Roman"/>
          <w:sz w:val="24"/>
          <w:szCs w:val="24"/>
        </w:rPr>
        <w:t xml:space="preserve"> ‘мера’, </w:t>
      </w:r>
      <w:proofErr w:type="spellStart"/>
      <w:r w:rsidR="00A22DEA" w:rsidRPr="00C42B5C">
        <w:rPr>
          <w:rFonts w:ascii="Times New Roman" w:hAnsi="Times New Roman" w:cs="Times New Roman"/>
          <w:sz w:val="24"/>
          <w:szCs w:val="24"/>
        </w:rPr>
        <w:t>matuoti</w:t>
      </w:r>
      <w:proofErr w:type="spellEnd"/>
      <w:r w:rsidR="00A22DEA" w:rsidRPr="00C42B5C">
        <w:rPr>
          <w:rFonts w:ascii="Times New Roman" w:hAnsi="Times New Roman" w:cs="Times New Roman"/>
          <w:sz w:val="24"/>
          <w:szCs w:val="24"/>
        </w:rPr>
        <w:t xml:space="preserve"> ‘мерить, обмеривать’</w:t>
      </w:r>
      <w:r w:rsidR="00290753">
        <w:rPr>
          <w:rFonts w:ascii="Times New Roman" w:hAnsi="Times New Roman" w:cs="Times New Roman"/>
          <w:sz w:val="24"/>
          <w:szCs w:val="24"/>
        </w:rPr>
        <w:t xml:space="preserve"> </w:t>
      </w:r>
      <w:r w:rsidR="00290753" w:rsidRPr="008E477F">
        <w:rPr>
          <w:rFonts w:ascii="Times New Roman" w:hAnsi="Times New Roman" w:cs="Times New Roman"/>
          <w:sz w:val="24"/>
          <w:szCs w:val="24"/>
        </w:rPr>
        <w:t>[</w:t>
      </w:r>
      <w:r w:rsidR="003B15D3" w:rsidRPr="00C42B5C">
        <w:rPr>
          <w:rFonts w:ascii="Times New Roman" w:hAnsi="Times New Roman" w:cs="Times New Roman"/>
          <w:sz w:val="24"/>
          <w:szCs w:val="24"/>
        </w:rPr>
        <w:t>Традиционный быт…</w:t>
      </w:r>
      <w:r w:rsidR="008E477F">
        <w:rPr>
          <w:rFonts w:ascii="Times New Roman" w:hAnsi="Times New Roman" w:cs="Times New Roman"/>
          <w:sz w:val="24"/>
          <w:szCs w:val="24"/>
        </w:rPr>
        <w:t xml:space="preserve"> 2012, с.</w:t>
      </w:r>
      <w:r w:rsidR="00290753">
        <w:rPr>
          <w:rFonts w:ascii="Times New Roman" w:hAnsi="Times New Roman" w:cs="Times New Roman"/>
          <w:sz w:val="24"/>
          <w:szCs w:val="24"/>
        </w:rPr>
        <w:t xml:space="preserve"> 112–113</w:t>
      </w:r>
      <w:r w:rsidR="00290753" w:rsidRPr="008E477F">
        <w:rPr>
          <w:rFonts w:ascii="Times New Roman" w:hAnsi="Times New Roman" w:cs="Times New Roman"/>
          <w:sz w:val="24"/>
          <w:szCs w:val="24"/>
        </w:rPr>
        <w:t>]</w:t>
      </w:r>
      <w:r w:rsidR="003B15D3" w:rsidRPr="00C42B5C">
        <w:rPr>
          <w:rFonts w:ascii="Times New Roman" w:hAnsi="Times New Roman" w:cs="Times New Roman"/>
          <w:sz w:val="24"/>
          <w:szCs w:val="24"/>
        </w:rPr>
        <w:t>.</w:t>
      </w:r>
    </w:p>
    <w:p w:rsidR="00E43408" w:rsidRPr="00C42B5C" w:rsidRDefault="008C692B"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Краткий обзор материалов изданного словаря показывает, что п</w:t>
      </w:r>
      <w:r w:rsidR="004E0EDF" w:rsidRPr="00C42B5C">
        <w:rPr>
          <w:rFonts w:ascii="Times New Roman" w:hAnsi="Times New Roman" w:cs="Times New Roman"/>
          <w:sz w:val="24"/>
          <w:szCs w:val="24"/>
        </w:rPr>
        <w:t xml:space="preserve">ри всей </w:t>
      </w:r>
      <w:r w:rsidRPr="00C42B5C">
        <w:rPr>
          <w:rFonts w:ascii="Times New Roman" w:hAnsi="Times New Roman" w:cs="Times New Roman"/>
          <w:sz w:val="24"/>
          <w:szCs w:val="24"/>
        </w:rPr>
        <w:t xml:space="preserve">его </w:t>
      </w:r>
      <w:r w:rsidR="004E0EDF" w:rsidRPr="00C42B5C">
        <w:rPr>
          <w:rFonts w:ascii="Times New Roman" w:hAnsi="Times New Roman" w:cs="Times New Roman"/>
          <w:sz w:val="24"/>
          <w:szCs w:val="24"/>
        </w:rPr>
        <w:t>информ</w:t>
      </w:r>
      <w:r w:rsidR="004E0EDF" w:rsidRPr="00C42B5C">
        <w:rPr>
          <w:rFonts w:ascii="Times New Roman" w:hAnsi="Times New Roman" w:cs="Times New Roman"/>
          <w:sz w:val="24"/>
          <w:szCs w:val="24"/>
        </w:rPr>
        <w:t>а</w:t>
      </w:r>
      <w:r w:rsidR="004E0EDF" w:rsidRPr="00C42B5C">
        <w:rPr>
          <w:rFonts w:ascii="Times New Roman" w:hAnsi="Times New Roman" w:cs="Times New Roman"/>
          <w:sz w:val="24"/>
          <w:szCs w:val="24"/>
        </w:rPr>
        <w:t xml:space="preserve">ционной насыщенности </w:t>
      </w:r>
      <w:r w:rsidR="00E43408" w:rsidRPr="00C42B5C">
        <w:rPr>
          <w:rFonts w:ascii="Times New Roman" w:hAnsi="Times New Roman" w:cs="Times New Roman"/>
          <w:sz w:val="24"/>
          <w:szCs w:val="24"/>
        </w:rPr>
        <w:t>рамки традиционного</w:t>
      </w:r>
      <w:r w:rsidR="004E0EDF" w:rsidRPr="00C42B5C">
        <w:rPr>
          <w:rFonts w:ascii="Times New Roman" w:hAnsi="Times New Roman" w:cs="Times New Roman"/>
          <w:sz w:val="24"/>
          <w:szCs w:val="24"/>
        </w:rPr>
        <w:t xml:space="preserve"> книжного формата </w:t>
      </w:r>
      <w:r w:rsidR="00E43408" w:rsidRPr="00C42B5C">
        <w:rPr>
          <w:rFonts w:ascii="Times New Roman" w:hAnsi="Times New Roman" w:cs="Times New Roman"/>
          <w:sz w:val="24"/>
          <w:szCs w:val="24"/>
        </w:rPr>
        <w:t xml:space="preserve">издания </w:t>
      </w:r>
      <w:r w:rsidR="004E0EDF" w:rsidRPr="00C42B5C">
        <w:rPr>
          <w:rFonts w:ascii="Times New Roman" w:hAnsi="Times New Roman" w:cs="Times New Roman"/>
          <w:sz w:val="24"/>
          <w:szCs w:val="24"/>
        </w:rPr>
        <w:t>не позволяют ре</w:t>
      </w:r>
      <w:r w:rsidR="004E0EDF" w:rsidRPr="00C42B5C">
        <w:rPr>
          <w:rFonts w:ascii="Times New Roman" w:hAnsi="Times New Roman" w:cs="Times New Roman"/>
          <w:sz w:val="24"/>
          <w:szCs w:val="24"/>
        </w:rPr>
        <w:t>а</w:t>
      </w:r>
      <w:r w:rsidR="004E0EDF" w:rsidRPr="00C42B5C">
        <w:rPr>
          <w:rFonts w:ascii="Times New Roman" w:hAnsi="Times New Roman" w:cs="Times New Roman"/>
          <w:sz w:val="24"/>
          <w:szCs w:val="24"/>
        </w:rPr>
        <w:t>лизовать все этнолингвистические и культурологические возможности псковского диалек</w:t>
      </w:r>
      <w:r w:rsidR="004E0EDF" w:rsidRPr="00C42B5C">
        <w:rPr>
          <w:rFonts w:ascii="Times New Roman" w:hAnsi="Times New Roman" w:cs="Times New Roman"/>
          <w:sz w:val="24"/>
          <w:szCs w:val="24"/>
        </w:rPr>
        <w:t>т</w:t>
      </w:r>
      <w:r w:rsidR="004E0EDF" w:rsidRPr="00C42B5C">
        <w:rPr>
          <w:rFonts w:ascii="Times New Roman" w:hAnsi="Times New Roman" w:cs="Times New Roman"/>
          <w:sz w:val="24"/>
          <w:szCs w:val="24"/>
        </w:rPr>
        <w:t>ного и фольклорно-этнографического архива.</w:t>
      </w:r>
      <w:r w:rsidR="003B15D3" w:rsidRPr="00C42B5C">
        <w:rPr>
          <w:rFonts w:ascii="Times New Roman" w:hAnsi="Times New Roman" w:cs="Times New Roman"/>
          <w:sz w:val="24"/>
          <w:szCs w:val="24"/>
        </w:rPr>
        <w:t xml:space="preserve"> Слабым местом </w:t>
      </w:r>
      <w:r w:rsidR="008E477F">
        <w:rPr>
          <w:rFonts w:ascii="Times New Roman" w:hAnsi="Times New Roman" w:cs="Times New Roman"/>
          <w:sz w:val="24"/>
          <w:szCs w:val="24"/>
        </w:rPr>
        <w:t xml:space="preserve">книжного </w:t>
      </w:r>
      <w:r w:rsidR="003B15D3" w:rsidRPr="00C42B5C">
        <w:rPr>
          <w:rFonts w:ascii="Times New Roman" w:hAnsi="Times New Roman" w:cs="Times New Roman"/>
          <w:sz w:val="24"/>
          <w:szCs w:val="24"/>
        </w:rPr>
        <w:t xml:space="preserve">издания является отсутствие визуальных иллюстраций, имеющих особое значение для </w:t>
      </w:r>
      <w:proofErr w:type="spellStart"/>
      <w:r w:rsidR="003B15D3" w:rsidRPr="00C42B5C">
        <w:rPr>
          <w:rFonts w:ascii="Times New Roman" w:hAnsi="Times New Roman" w:cs="Times New Roman"/>
          <w:sz w:val="24"/>
          <w:szCs w:val="24"/>
        </w:rPr>
        <w:t>этнографизмов</w:t>
      </w:r>
      <w:proofErr w:type="spellEnd"/>
      <w:r w:rsidR="003B15D3" w:rsidRPr="00C42B5C">
        <w:rPr>
          <w:rFonts w:ascii="Times New Roman" w:hAnsi="Times New Roman" w:cs="Times New Roman"/>
          <w:sz w:val="24"/>
          <w:szCs w:val="24"/>
        </w:rPr>
        <w:t>. Кроме того, в словаре остался недостаточно реализованным богатый потенциал псковского фоль</w:t>
      </w:r>
      <w:r w:rsidR="003B15D3" w:rsidRPr="00C42B5C">
        <w:rPr>
          <w:rFonts w:ascii="Times New Roman" w:hAnsi="Times New Roman" w:cs="Times New Roman"/>
          <w:sz w:val="24"/>
          <w:szCs w:val="24"/>
        </w:rPr>
        <w:t>к</w:t>
      </w:r>
      <w:r w:rsidR="003B15D3" w:rsidRPr="00C42B5C">
        <w:rPr>
          <w:rFonts w:ascii="Times New Roman" w:hAnsi="Times New Roman" w:cs="Times New Roman"/>
          <w:sz w:val="24"/>
          <w:szCs w:val="24"/>
        </w:rPr>
        <w:t>лорно-этнографического аудиоархива. Разумеется, далеко не все слова-реалии содержат в себе символический смысл, однако значительное их число возможно проиллюстрировать</w:t>
      </w:r>
      <w:r w:rsidR="00E43408" w:rsidRPr="00C42B5C">
        <w:rPr>
          <w:rFonts w:ascii="Times New Roman" w:hAnsi="Times New Roman" w:cs="Times New Roman"/>
          <w:sz w:val="24"/>
          <w:szCs w:val="24"/>
        </w:rPr>
        <w:t xml:space="preserve"> функционированием в песенных и вербальных жанрах псковского фольклора.</w:t>
      </w:r>
      <w:r w:rsidR="004E0EDF" w:rsidRPr="00C42B5C">
        <w:rPr>
          <w:rFonts w:ascii="Times New Roman" w:hAnsi="Times New Roman" w:cs="Times New Roman"/>
          <w:sz w:val="24"/>
          <w:szCs w:val="24"/>
        </w:rPr>
        <w:t xml:space="preserve"> </w:t>
      </w:r>
      <w:r w:rsidR="008E477F">
        <w:rPr>
          <w:rFonts w:ascii="Times New Roman" w:hAnsi="Times New Roman" w:cs="Times New Roman"/>
          <w:sz w:val="24"/>
          <w:szCs w:val="24"/>
        </w:rPr>
        <w:t>Все отмече</w:t>
      </w:r>
      <w:r w:rsidR="008E477F">
        <w:rPr>
          <w:rFonts w:ascii="Times New Roman" w:hAnsi="Times New Roman" w:cs="Times New Roman"/>
          <w:sz w:val="24"/>
          <w:szCs w:val="24"/>
        </w:rPr>
        <w:t>н</w:t>
      </w:r>
      <w:r w:rsidR="008E477F">
        <w:rPr>
          <w:rFonts w:ascii="Times New Roman" w:hAnsi="Times New Roman" w:cs="Times New Roman"/>
          <w:sz w:val="24"/>
          <w:szCs w:val="24"/>
        </w:rPr>
        <w:t xml:space="preserve">ные «резервы» были </w:t>
      </w:r>
      <w:r w:rsidR="00512927">
        <w:rPr>
          <w:rFonts w:ascii="Times New Roman" w:hAnsi="Times New Roman" w:cs="Times New Roman"/>
          <w:sz w:val="24"/>
          <w:szCs w:val="24"/>
        </w:rPr>
        <w:t>очевидны для авторов</w:t>
      </w:r>
      <w:r w:rsidR="008E477F">
        <w:rPr>
          <w:rFonts w:ascii="Times New Roman" w:hAnsi="Times New Roman" w:cs="Times New Roman"/>
          <w:sz w:val="24"/>
          <w:szCs w:val="24"/>
        </w:rPr>
        <w:t xml:space="preserve"> в ходе подготовки издания</w:t>
      </w:r>
      <w:r w:rsidR="009C5E09">
        <w:rPr>
          <w:rFonts w:ascii="Times New Roman" w:hAnsi="Times New Roman" w:cs="Times New Roman"/>
          <w:sz w:val="24"/>
          <w:szCs w:val="24"/>
        </w:rPr>
        <w:t>, однако формат сл</w:t>
      </w:r>
      <w:r w:rsidR="009C5E09">
        <w:rPr>
          <w:rFonts w:ascii="Times New Roman" w:hAnsi="Times New Roman" w:cs="Times New Roman"/>
          <w:sz w:val="24"/>
          <w:szCs w:val="24"/>
        </w:rPr>
        <w:t>о</w:t>
      </w:r>
      <w:r w:rsidR="009C5E09">
        <w:rPr>
          <w:rFonts w:ascii="Times New Roman" w:hAnsi="Times New Roman" w:cs="Times New Roman"/>
          <w:sz w:val="24"/>
          <w:szCs w:val="24"/>
        </w:rPr>
        <w:t>варя не позволял полнее раскрыть культурную значимость языковых материалов и стоящих за ними этнографических реалий.</w:t>
      </w:r>
    </w:p>
    <w:p w:rsidR="00ED2CD6" w:rsidRPr="00C42B5C" w:rsidRDefault="00E43408"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 xml:space="preserve">С этой целью в настоящее время осуществляется проект создания электронной версии псковского регионального этнолингвистического словаря. </w:t>
      </w:r>
      <w:r w:rsidR="00CE315A" w:rsidRPr="00C42B5C">
        <w:rPr>
          <w:rFonts w:ascii="Times New Roman" w:hAnsi="Times New Roman" w:cs="Times New Roman"/>
          <w:sz w:val="24"/>
          <w:szCs w:val="24"/>
        </w:rPr>
        <w:t>Электронными словарями принято называть автоматизированные системы «интеллектуального назначения с собранными и определенным образом упорядоченными наименованиями понятий в той отрасли, с которой работает или на которую опирается э</w:t>
      </w:r>
      <w:r w:rsidR="00290753">
        <w:rPr>
          <w:rFonts w:ascii="Times New Roman" w:hAnsi="Times New Roman" w:cs="Times New Roman"/>
          <w:sz w:val="24"/>
          <w:szCs w:val="24"/>
        </w:rPr>
        <w:t xml:space="preserve">та автоматизированная система» </w:t>
      </w:r>
      <w:r w:rsidR="00290753" w:rsidRPr="00290753">
        <w:rPr>
          <w:rFonts w:ascii="Times New Roman" w:hAnsi="Times New Roman" w:cs="Times New Roman"/>
          <w:sz w:val="24"/>
          <w:szCs w:val="24"/>
        </w:rPr>
        <w:t>[</w:t>
      </w:r>
      <w:proofErr w:type="spellStart"/>
      <w:r w:rsidR="00295818">
        <w:rPr>
          <w:rFonts w:ascii="Times New Roman" w:hAnsi="Times New Roman" w:cs="Times New Roman"/>
          <w:sz w:val="24"/>
          <w:szCs w:val="24"/>
        </w:rPr>
        <w:t>Дубичинский</w:t>
      </w:r>
      <w:proofErr w:type="spellEnd"/>
      <w:r w:rsidR="00295818">
        <w:rPr>
          <w:rFonts w:ascii="Times New Roman" w:hAnsi="Times New Roman" w:cs="Times New Roman"/>
          <w:sz w:val="24"/>
          <w:szCs w:val="24"/>
        </w:rPr>
        <w:t xml:space="preserve"> 2008, с. </w:t>
      </w:r>
      <w:r w:rsidR="00290753">
        <w:rPr>
          <w:rFonts w:ascii="Times New Roman" w:hAnsi="Times New Roman" w:cs="Times New Roman"/>
          <w:sz w:val="24"/>
          <w:szCs w:val="24"/>
        </w:rPr>
        <w:t xml:space="preserve"> 368</w:t>
      </w:r>
      <w:r w:rsidR="00290753" w:rsidRPr="00290753">
        <w:rPr>
          <w:rFonts w:ascii="Times New Roman" w:hAnsi="Times New Roman" w:cs="Times New Roman"/>
          <w:sz w:val="24"/>
          <w:szCs w:val="24"/>
        </w:rPr>
        <w:t>]</w:t>
      </w:r>
      <w:r w:rsidR="00CE315A" w:rsidRPr="00C42B5C">
        <w:rPr>
          <w:rFonts w:ascii="Times New Roman" w:hAnsi="Times New Roman" w:cs="Times New Roman"/>
          <w:sz w:val="24"/>
          <w:szCs w:val="24"/>
        </w:rPr>
        <w:t xml:space="preserve">. </w:t>
      </w:r>
      <w:r w:rsidRPr="00C42B5C">
        <w:rPr>
          <w:rFonts w:ascii="Times New Roman" w:hAnsi="Times New Roman" w:cs="Times New Roman"/>
          <w:sz w:val="24"/>
          <w:szCs w:val="24"/>
        </w:rPr>
        <w:t xml:space="preserve">Разработанная электронная база данных включает поля, соответствующие структурным элементам словарной статьи в книжном издании. Помимо этого, имеется </w:t>
      </w:r>
      <w:r w:rsidR="00082DCE" w:rsidRPr="00C42B5C">
        <w:rPr>
          <w:rFonts w:ascii="Times New Roman" w:hAnsi="Times New Roman" w:cs="Times New Roman"/>
          <w:sz w:val="24"/>
          <w:szCs w:val="24"/>
        </w:rPr>
        <w:t>возможность пр</w:t>
      </w:r>
      <w:r w:rsidR="00082DCE" w:rsidRPr="00C42B5C">
        <w:rPr>
          <w:rFonts w:ascii="Times New Roman" w:hAnsi="Times New Roman" w:cs="Times New Roman"/>
          <w:sz w:val="24"/>
          <w:szCs w:val="24"/>
        </w:rPr>
        <w:t>и</w:t>
      </w:r>
      <w:r w:rsidR="00082DCE" w:rsidRPr="00C42B5C">
        <w:rPr>
          <w:rFonts w:ascii="Times New Roman" w:hAnsi="Times New Roman" w:cs="Times New Roman"/>
          <w:sz w:val="24"/>
          <w:szCs w:val="24"/>
        </w:rPr>
        <w:t>крепления к уже сформированной, главным образом языковой, информации фотоматериалов, аудиофайлов.</w:t>
      </w:r>
    </w:p>
    <w:p w:rsidR="009C5E09" w:rsidRDefault="00ED2CD6"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 xml:space="preserve">С целью реализации задач проекта </w:t>
      </w:r>
      <w:r w:rsidR="009C5E09">
        <w:rPr>
          <w:rFonts w:ascii="Times New Roman" w:hAnsi="Times New Roman" w:cs="Times New Roman"/>
          <w:sz w:val="24"/>
          <w:szCs w:val="24"/>
        </w:rPr>
        <w:t xml:space="preserve">была </w:t>
      </w:r>
      <w:r w:rsidRPr="00C42B5C">
        <w:rPr>
          <w:rFonts w:ascii="Times New Roman" w:hAnsi="Times New Roman" w:cs="Times New Roman"/>
          <w:sz w:val="24"/>
          <w:szCs w:val="24"/>
        </w:rPr>
        <w:t>разработана программа работы над электро</w:t>
      </w:r>
      <w:r w:rsidRPr="00C42B5C">
        <w:rPr>
          <w:rFonts w:ascii="Times New Roman" w:hAnsi="Times New Roman" w:cs="Times New Roman"/>
          <w:sz w:val="24"/>
          <w:szCs w:val="24"/>
        </w:rPr>
        <w:t>н</w:t>
      </w:r>
      <w:r w:rsidRPr="00C42B5C">
        <w:rPr>
          <w:rFonts w:ascii="Times New Roman" w:hAnsi="Times New Roman" w:cs="Times New Roman"/>
          <w:sz w:val="24"/>
          <w:szCs w:val="24"/>
        </w:rPr>
        <w:t xml:space="preserve">ной версией уже изданного словаря, которая </w:t>
      </w:r>
      <w:r w:rsidR="009C5E09">
        <w:rPr>
          <w:rFonts w:ascii="Times New Roman" w:hAnsi="Times New Roman" w:cs="Times New Roman"/>
          <w:sz w:val="24"/>
          <w:szCs w:val="24"/>
        </w:rPr>
        <w:t>на первом этапе предполагала создание ресурса на локальном компьютере. В настоящее время эта программа пересмотрена и осуществляе</w:t>
      </w:r>
      <w:r w:rsidR="009C5E09">
        <w:rPr>
          <w:rFonts w:ascii="Times New Roman" w:hAnsi="Times New Roman" w:cs="Times New Roman"/>
          <w:sz w:val="24"/>
          <w:szCs w:val="24"/>
        </w:rPr>
        <w:t>т</w:t>
      </w:r>
      <w:r w:rsidR="009C5E09">
        <w:rPr>
          <w:rFonts w:ascii="Times New Roman" w:hAnsi="Times New Roman" w:cs="Times New Roman"/>
          <w:sz w:val="24"/>
          <w:szCs w:val="24"/>
        </w:rPr>
        <w:t xml:space="preserve">ся путем создания специализированного </w:t>
      </w:r>
      <w:r w:rsidR="00512927">
        <w:rPr>
          <w:rFonts w:ascii="Times New Roman" w:hAnsi="Times New Roman" w:cs="Times New Roman"/>
          <w:sz w:val="24"/>
          <w:szCs w:val="24"/>
        </w:rPr>
        <w:t>веб-</w:t>
      </w:r>
      <w:r w:rsidR="009C5E09">
        <w:rPr>
          <w:rFonts w:ascii="Times New Roman" w:hAnsi="Times New Roman" w:cs="Times New Roman"/>
          <w:sz w:val="24"/>
          <w:szCs w:val="24"/>
        </w:rPr>
        <w:t>сайта.</w:t>
      </w:r>
    </w:p>
    <w:p w:rsidR="009C5E09" w:rsidRPr="00803522" w:rsidRDefault="009C5E09" w:rsidP="009C5E09">
      <w:pPr>
        <w:spacing w:after="0" w:line="240" w:lineRule="auto"/>
        <w:ind w:firstLine="709"/>
        <w:jc w:val="both"/>
        <w:rPr>
          <w:rFonts w:ascii="Times New Roman" w:hAnsi="Times New Roman" w:cs="Times New Roman"/>
          <w:sz w:val="24"/>
          <w:szCs w:val="24"/>
        </w:rPr>
      </w:pPr>
      <w:r w:rsidRPr="00803522">
        <w:rPr>
          <w:rFonts w:ascii="Times New Roman" w:hAnsi="Times New Roman" w:cs="Times New Roman"/>
          <w:sz w:val="24"/>
          <w:szCs w:val="24"/>
        </w:rPr>
        <w:t xml:space="preserve">Программное обеспечение сайта построено с использованием современного объектно-ориентированного </w:t>
      </w:r>
      <w:proofErr w:type="spellStart"/>
      <w:r w:rsidRPr="00803522">
        <w:rPr>
          <w:rFonts w:ascii="Times New Roman" w:hAnsi="Times New Roman" w:cs="Times New Roman"/>
          <w:sz w:val="24"/>
          <w:szCs w:val="24"/>
        </w:rPr>
        <w:t>php-фреймворка</w:t>
      </w:r>
      <w:proofErr w:type="spellEnd"/>
      <w:r w:rsidRPr="00803522">
        <w:rPr>
          <w:rFonts w:ascii="Times New Roman" w:hAnsi="Times New Roman" w:cs="Times New Roman"/>
          <w:sz w:val="24"/>
          <w:szCs w:val="24"/>
        </w:rPr>
        <w:t xml:space="preserve"> Yii2 [</w:t>
      </w:r>
      <w:proofErr w:type="spellStart"/>
      <w:r w:rsidRPr="00803522">
        <w:rPr>
          <w:rFonts w:ascii="Times New Roman" w:hAnsi="Times New Roman" w:cs="Times New Roman"/>
          <w:sz w:val="24"/>
          <w:szCs w:val="24"/>
          <w:lang w:val="en-US"/>
        </w:rPr>
        <w:t>Winnesett</w:t>
      </w:r>
      <w:proofErr w:type="spellEnd"/>
      <w:r w:rsidRPr="00803522">
        <w:rPr>
          <w:rFonts w:ascii="Times New Roman" w:hAnsi="Times New Roman" w:cs="Times New Roman"/>
          <w:sz w:val="24"/>
          <w:szCs w:val="24"/>
        </w:rPr>
        <w:t xml:space="preserve"> 2012], основанного на паттерне проект</w:t>
      </w:r>
      <w:r w:rsidRPr="00803522">
        <w:rPr>
          <w:rFonts w:ascii="Times New Roman" w:hAnsi="Times New Roman" w:cs="Times New Roman"/>
          <w:sz w:val="24"/>
          <w:szCs w:val="24"/>
        </w:rPr>
        <w:t>и</w:t>
      </w:r>
      <w:r w:rsidRPr="00803522">
        <w:rPr>
          <w:rFonts w:ascii="Times New Roman" w:hAnsi="Times New Roman" w:cs="Times New Roman"/>
          <w:sz w:val="24"/>
          <w:szCs w:val="24"/>
        </w:rPr>
        <w:t xml:space="preserve">рования </w:t>
      </w:r>
      <w:proofErr w:type="spellStart"/>
      <w:r w:rsidRPr="00803522">
        <w:rPr>
          <w:rFonts w:ascii="Times New Roman" w:hAnsi="Times New Roman" w:cs="Times New Roman"/>
          <w:sz w:val="24"/>
          <w:szCs w:val="24"/>
        </w:rPr>
        <w:t>Model</w:t>
      </w:r>
      <w:proofErr w:type="spellEnd"/>
      <w:r w:rsidRPr="00803522">
        <w:rPr>
          <w:rFonts w:ascii="Times New Roman" w:hAnsi="Times New Roman" w:cs="Times New Roman"/>
          <w:sz w:val="24"/>
          <w:szCs w:val="24"/>
        </w:rPr>
        <w:t xml:space="preserve"> — </w:t>
      </w:r>
      <w:proofErr w:type="spellStart"/>
      <w:r w:rsidRPr="00803522">
        <w:rPr>
          <w:rFonts w:ascii="Times New Roman" w:hAnsi="Times New Roman" w:cs="Times New Roman"/>
          <w:sz w:val="24"/>
          <w:szCs w:val="24"/>
        </w:rPr>
        <w:t>View</w:t>
      </w:r>
      <w:proofErr w:type="spellEnd"/>
      <w:r w:rsidRPr="00803522">
        <w:rPr>
          <w:rFonts w:ascii="Times New Roman" w:hAnsi="Times New Roman" w:cs="Times New Roman"/>
          <w:sz w:val="24"/>
          <w:szCs w:val="24"/>
        </w:rPr>
        <w:t xml:space="preserve"> — </w:t>
      </w:r>
      <w:proofErr w:type="spellStart"/>
      <w:r w:rsidRPr="00803522">
        <w:rPr>
          <w:rFonts w:ascii="Times New Roman" w:hAnsi="Times New Roman" w:cs="Times New Roman"/>
          <w:sz w:val="24"/>
          <w:szCs w:val="24"/>
        </w:rPr>
        <w:t>Controller</w:t>
      </w:r>
      <w:proofErr w:type="spellEnd"/>
      <w:r w:rsidRPr="00803522">
        <w:rPr>
          <w:rFonts w:ascii="Times New Roman" w:hAnsi="Times New Roman" w:cs="Times New Roman"/>
          <w:sz w:val="24"/>
          <w:szCs w:val="24"/>
        </w:rPr>
        <w:t xml:space="preserve"> (MVC), который позволяет разделить представление данных, их обработку и отображение.</w:t>
      </w:r>
    </w:p>
    <w:p w:rsidR="009C5E09" w:rsidRPr="00803522" w:rsidRDefault="009C5E09" w:rsidP="009C5E09">
      <w:pPr>
        <w:spacing w:after="0" w:line="240" w:lineRule="auto"/>
        <w:ind w:firstLine="709"/>
        <w:jc w:val="both"/>
        <w:rPr>
          <w:rFonts w:ascii="Times New Roman" w:hAnsi="Times New Roman" w:cs="Times New Roman"/>
          <w:sz w:val="24"/>
          <w:szCs w:val="24"/>
        </w:rPr>
      </w:pPr>
      <w:r w:rsidRPr="00803522">
        <w:rPr>
          <w:rFonts w:ascii="Times New Roman" w:hAnsi="Times New Roman" w:cs="Times New Roman"/>
          <w:sz w:val="24"/>
          <w:szCs w:val="24"/>
        </w:rPr>
        <w:t xml:space="preserve">Информационную основу сайта составляет база данных, представляющая собой набор взаимосвязанных реляционных таблиц. </w:t>
      </w:r>
    </w:p>
    <w:p w:rsidR="009C5E09" w:rsidRPr="00803522" w:rsidRDefault="009B2DE8" w:rsidP="009C5E0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Основное наименование, которое условно именуется как «</w:t>
      </w:r>
      <w:r w:rsidR="009C5E09" w:rsidRPr="00803522">
        <w:rPr>
          <w:rFonts w:ascii="Times New Roman" w:hAnsi="Times New Roman" w:cs="Times New Roman"/>
          <w:sz w:val="24"/>
          <w:szCs w:val="24"/>
        </w:rPr>
        <w:t>слово</w:t>
      </w:r>
      <w:r>
        <w:rPr>
          <w:rFonts w:ascii="Times New Roman" w:hAnsi="Times New Roman" w:cs="Times New Roman"/>
          <w:sz w:val="24"/>
          <w:szCs w:val="24"/>
        </w:rPr>
        <w:t>-реалия»,</w:t>
      </w:r>
      <w:r w:rsidR="009C5E09" w:rsidRPr="00803522">
        <w:rPr>
          <w:rFonts w:ascii="Times New Roman" w:hAnsi="Times New Roman" w:cs="Times New Roman"/>
          <w:sz w:val="24"/>
          <w:szCs w:val="24"/>
        </w:rPr>
        <w:t xml:space="preserve"> снабжено описанием, а та</w:t>
      </w:r>
      <w:r>
        <w:rPr>
          <w:rFonts w:ascii="Times New Roman" w:hAnsi="Times New Roman" w:cs="Times New Roman"/>
          <w:sz w:val="24"/>
          <w:szCs w:val="24"/>
        </w:rPr>
        <w:t>кже набором графических и аудио</w:t>
      </w:r>
      <w:r w:rsidR="009C5E09" w:rsidRPr="00803522">
        <w:rPr>
          <w:rFonts w:ascii="Times New Roman" w:hAnsi="Times New Roman" w:cs="Times New Roman"/>
          <w:sz w:val="24"/>
          <w:szCs w:val="24"/>
        </w:rPr>
        <w:t xml:space="preserve">материалов. Для каждого </w:t>
      </w:r>
      <w:r>
        <w:rPr>
          <w:rFonts w:ascii="Times New Roman" w:hAnsi="Times New Roman" w:cs="Times New Roman"/>
          <w:sz w:val="24"/>
          <w:szCs w:val="24"/>
        </w:rPr>
        <w:t>наименования</w:t>
      </w:r>
      <w:r w:rsidR="009C5E09" w:rsidRPr="00803522">
        <w:rPr>
          <w:rFonts w:ascii="Times New Roman" w:hAnsi="Times New Roman" w:cs="Times New Roman"/>
          <w:sz w:val="24"/>
          <w:szCs w:val="24"/>
        </w:rPr>
        <w:t xml:space="preserve"> приведен набор цитат – фрагментов записей диалектной речи. В базе данных также разм</w:t>
      </w:r>
      <w:r w:rsidR="009C5E09" w:rsidRPr="00803522">
        <w:rPr>
          <w:rFonts w:ascii="Times New Roman" w:hAnsi="Times New Roman" w:cs="Times New Roman"/>
          <w:sz w:val="24"/>
          <w:szCs w:val="24"/>
        </w:rPr>
        <w:t>е</w:t>
      </w:r>
      <w:r w:rsidR="009C5E09" w:rsidRPr="00803522">
        <w:rPr>
          <w:rFonts w:ascii="Times New Roman" w:hAnsi="Times New Roman" w:cs="Times New Roman"/>
          <w:sz w:val="24"/>
          <w:szCs w:val="24"/>
        </w:rPr>
        <w:t>щены примеры использования заголовочного слова в записях фольклорных текстов и в с</w:t>
      </w:r>
      <w:r w:rsidR="009C5E09" w:rsidRPr="00803522">
        <w:rPr>
          <w:rFonts w:ascii="Times New Roman" w:hAnsi="Times New Roman" w:cs="Times New Roman"/>
          <w:sz w:val="24"/>
          <w:szCs w:val="24"/>
        </w:rPr>
        <w:t>о</w:t>
      </w:r>
      <w:r w:rsidR="009C5E09" w:rsidRPr="00803522">
        <w:rPr>
          <w:rFonts w:ascii="Times New Roman" w:hAnsi="Times New Roman" w:cs="Times New Roman"/>
          <w:sz w:val="24"/>
          <w:szCs w:val="24"/>
        </w:rPr>
        <w:t xml:space="preserve">ставе устойчивых словосочетаний. В качестве </w:t>
      </w:r>
      <w:proofErr w:type="gramStart"/>
      <w:r w:rsidR="009C5E09" w:rsidRPr="00803522">
        <w:rPr>
          <w:rFonts w:ascii="Times New Roman" w:hAnsi="Times New Roman" w:cs="Times New Roman"/>
          <w:sz w:val="24"/>
          <w:szCs w:val="24"/>
        </w:rPr>
        <w:t>дополнительных</w:t>
      </w:r>
      <w:proofErr w:type="gramEnd"/>
      <w:r w:rsidR="009C5E09" w:rsidRPr="00803522">
        <w:rPr>
          <w:rFonts w:ascii="Times New Roman" w:hAnsi="Times New Roman" w:cs="Times New Roman"/>
          <w:sz w:val="24"/>
          <w:szCs w:val="24"/>
        </w:rPr>
        <w:t xml:space="preserve"> приведены сведения об эт</w:t>
      </w:r>
      <w:r w:rsidR="009C5E09" w:rsidRPr="00803522">
        <w:rPr>
          <w:rFonts w:ascii="Times New Roman" w:hAnsi="Times New Roman" w:cs="Times New Roman"/>
          <w:sz w:val="24"/>
          <w:szCs w:val="24"/>
        </w:rPr>
        <w:t>и</w:t>
      </w:r>
      <w:r w:rsidR="009C5E09" w:rsidRPr="00803522">
        <w:rPr>
          <w:rFonts w:ascii="Times New Roman" w:hAnsi="Times New Roman" w:cs="Times New Roman"/>
          <w:sz w:val="24"/>
          <w:szCs w:val="24"/>
        </w:rPr>
        <w:t>мологии, сопровождаемые примерами диалектной речи.</w:t>
      </w:r>
    </w:p>
    <w:p w:rsidR="009C5E09" w:rsidRPr="00803522" w:rsidRDefault="009C5E09" w:rsidP="009C5E09">
      <w:pPr>
        <w:spacing w:after="0" w:line="240" w:lineRule="auto"/>
        <w:ind w:firstLine="709"/>
        <w:jc w:val="both"/>
        <w:rPr>
          <w:rFonts w:ascii="Times New Roman" w:hAnsi="Times New Roman" w:cs="Times New Roman"/>
          <w:sz w:val="24"/>
          <w:szCs w:val="24"/>
        </w:rPr>
      </w:pPr>
      <w:r w:rsidRPr="00803522">
        <w:rPr>
          <w:rFonts w:ascii="Times New Roman" w:hAnsi="Times New Roman" w:cs="Times New Roman"/>
          <w:sz w:val="24"/>
          <w:szCs w:val="24"/>
        </w:rPr>
        <w:lastRenderedPageBreak/>
        <w:t>Перекрестные связи в базе данных представлены вариантами – ссылками одного сл</w:t>
      </w:r>
      <w:r w:rsidRPr="00803522">
        <w:rPr>
          <w:rFonts w:ascii="Times New Roman" w:hAnsi="Times New Roman" w:cs="Times New Roman"/>
          <w:sz w:val="24"/>
          <w:szCs w:val="24"/>
        </w:rPr>
        <w:t>о</w:t>
      </w:r>
      <w:r w:rsidRPr="00803522">
        <w:rPr>
          <w:rFonts w:ascii="Times New Roman" w:hAnsi="Times New Roman" w:cs="Times New Roman"/>
          <w:sz w:val="24"/>
          <w:szCs w:val="24"/>
        </w:rPr>
        <w:t>ва на другие. Различаются несколько видов вариантов – акцентологические, фонетические, морфологические, а также словообразовательные и номинативные параллели.</w:t>
      </w:r>
    </w:p>
    <w:p w:rsidR="009C5E09" w:rsidRPr="009C5E09" w:rsidRDefault="009C5E09" w:rsidP="009C5E09">
      <w:pPr>
        <w:spacing w:after="0" w:line="240" w:lineRule="auto"/>
        <w:ind w:firstLine="709"/>
        <w:jc w:val="both"/>
        <w:rPr>
          <w:rFonts w:ascii="Times New Roman" w:hAnsi="Times New Roman" w:cs="Times New Roman"/>
          <w:sz w:val="24"/>
          <w:szCs w:val="24"/>
        </w:rPr>
      </w:pPr>
      <w:r w:rsidRPr="00803522">
        <w:rPr>
          <w:rFonts w:ascii="Times New Roman" w:hAnsi="Times New Roman" w:cs="Times New Roman"/>
          <w:sz w:val="24"/>
          <w:szCs w:val="24"/>
        </w:rPr>
        <w:t xml:space="preserve">С целью повышения эффективности поиска, </w:t>
      </w:r>
      <w:r w:rsidR="009B2DE8">
        <w:rPr>
          <w:rFonts w:ascii="Times New Roman" w:hAnsi="Times New Roman" w:cs="Times New Roman"/>
          <w:sz w:val="24"/>
          <w:szCs w:val="24"/>
        </w:rPr>
        <w:t>исходное</w:t>
      </w:r>
      <w:r w:rsidRPr="00803522">
        <w:rPr>
          <w:rFonts w:ascii="Times New Roman" w:hAnsi="Times New Roman" w:cs="Times New Roman"/>
          <w:sz w:val="24"/>
          <w:szCs w:val="24"/>
        </w:rPr>
        <w:t xml:space="preserve"> слово в базе данных предста</w:t>
      </w:r>
      <w:r w:rsidRPr="00803522">
        <w:rPr>
          <w:rFonts w:ascii="Times New Roman" w:hAnsi="Times New Roman" w:cs="Times New Roman"/>
          <w:sz w:val="24"/>
          <w:szCs w:val="24"/>
        </w:rPr>
        <w:t>в</w:t>
      </w:r>
      <w:r w:rsidRPr="00803522">
        <w:rPr>
          <w:rFonts w:ascii="Times New Roman" w:hAnsi="Times New Roman" w:cs="Times New Roman"/>
          <w:sz w:val="24"/>
          <w:szCs w:val="24"/>
        </w:rPr>
        <w:t xml:space="preserve">лено в безударной форме. </w:t>
      </w:r>
      <w:r w:rsidR="009B2DE8">
        <w:rPr>
          <w:rFonts w:ascii="Times New Roman" w:hAnsi="Times New Roman" w:cs="Times New Roman"/>
          <w:sz w:val="24"/>
          <w:szCs w:val="24"/>
        </w:rPr>
        <w:t>Акцентные характеристики составляют особую задачу при пр</w:t>
      </w:r>
      <w:r w:rsidR="009B2DE8">
        <w:rPr>
          <w:rFonts w:ascii="Times New Roman" w:hAnsi="Times New Roman" w:cs="Times New Roman"/>
          <w:sz w:val="24"/>
          <w:szCs w:val="24"/>
        </w:rPr>
        <w:t>о</w:t>
      </w:r>
      <w:r w:rsidR="009B2DE8">
        <w:rPr>
          <w:rFonts w:ascii="Times New Roman" w:hAnsi="Times New Roman" w:cs="Times New Roman"/>
          <w:sz w:val="24"/>
          <w:szCs w:val="24"/>
        </w:rPr>
        <w:t>граммировании, однако отказаться от них невозможно ввиду устного характера существов</w:t>
      </w:r>
      <w:r w:rsidR="009B2DE8">
        <w:rPr>
          <w:rFonts w:ascii="Times New Roman" w:hAnsi="Times New Roman" w:cs="Times New Roman"/>
          <w:sz w:val="24"/>
          <w:szCs w:val="24"/>
        </w:rPr>
        <w:t>а</w:t>
      </w:r>
      <w:r w:rsidR="009B2DE8">
        <w:rPr>
          <w:rFonts w:ascii="Times New Roman" w:hAnsi="Times New Roman" w:cs="Times New Roman"/>
          <w:sz w:val="24"/>
          <w:szCs w:val="24"/>
        </w:rPr>
        <w:t xml:space="preserve">ния диалекта и фольклора. </w:t>
      </w:r>
      <w:r w:rsidRPr="00803522">
        <w:rPr>
          <w:rFonts w:ascii="Times New Roman" w:hAnsi="Times New Roman" w:cs="Times New Roman"/>
          <w:sz w:val="24"/>
          <w:szCs w:val="24"/>
        </w:rPr>
        <w:t>Позиции ударения вынесены в отдельную таблицу. Ударения а</w:t>
      </w:r>
      <w:r w:rsidRPr="00803522">
        <w:rPr>
          <w:rFonts w:ascii="Times New Roman" w:hAnsi="Times New Roman" w:cs="Times New Roman"/>
          <w:sz w:val="24"/>
          <w:szCs w:val="24"/>
        </w:rPr>
        <w:t>в</w:t>
      </w:r>
      <w:r w:rsidRPr="00803522">
        <w:rPr>
          <w:rFonts w:ascii="Times New Roman" w:hAnsi="Times New Roman" w:cs="Times New Roman"/>
          <w:sz w:val="24"/>
          <w:szCs w:val="24"/>
        </w:rPr>
        <w:t>томатически подставляются при визуальном представлении заголовочного слова на сайте.</w:t>
      </w:r>
    </w:p>
    <w:p w:rsidR="00ED2CD6" w:rsidRPr="00C42B5C" w:rsidRDefault="009B2DE8" w:rsidP="00C42B5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Н</w:t>
      </w:r>
      <w:r w:rsidR="00ED2CD6" w:rsidRPr="00C42B5C">
        <w:rPr>
          <w:rFonts w:ascii="Times New Roman" w:hAnsi="Times New Roman" w:cs="Times New Roman"/>
          <w:sz w:val="24"/>
          <w:szCs w:val="24"/>
        </w:rPr>
        <w:t xml:space="preserve">а данный момент </w:t>
      </w:r>
      <w:r>
        <w:rPr>
          <w:rFonts w:ascii="Times New Roman" w:hAnsi="Times New Roman" w:cs="Times New Roman"/>
          <w:sz w:val="24"/>
          <w:szCs w:val="24"/>
        </w:rPr>
        <w:t>структура сайта разработана и фрагментарно заполнена содерж</w:t>
      </w:r>
      <w:r>
        <w:rPr>
          <w:rFonts w:ascii="Times New Roman" w:hAnsi="Times New Roman" w:cs="Times New Roman"/>
          <w:sz w:val="24"/>
          <w:szCs w:val="24"/>
        </w:rPr>
        <w:t>а</w:t>
      </w:r>
      <w:r>
        <w:rPr>
          <w:rFonts w:ascii="Times New Roman" w:hAnsi="Times New Roman" w:cs="Times New Roman"/>
          <w:sz w:val="24"/>
          <w:szCs w:val="24"/>
        </w:rPr>
        <w:t>нием. Сайт пока имеет временное расположение, поэтому адрес не указан, однако предпол</w:t>
      </w:r>
      <w:r>
        <w:rPr>
          <w:rFonts w:ascii="Times New Roman" w:hAnsi="Times New Roman" w:cs="Times New Roman"/>
          <w:sz w:val="24"/>
          <w:szCs w:val="24"/>
        </w:rPr>
        <w:t>а</w:t>
      </w:r>
      <w:r>
        <w:rPr>
          <w:rFonts w:ascii="Times New Roman" w:hAnsi="Times New Roman" w:cs="Times New Roman"/>
          <w:sz w:val="24"/>
          <w:szCs w:val="24"/>
        </w:rPr>
        <w:t xml:space="preserve">гается размещение этого ресурса на сервере </w:t>
      </w:r>
      <w:proofErr w:type="spellStart"/>
      <w:r>
        <w:rPr>
          <w:rFonts w:ascii="Times New Roman" w:hAnsi="Times New Roman" w:cs="Times New Roman"/>
          <w:sz w:val="24"/>
          <w:szCs w:val="24"/>
        </w:rPr>
        <w:t>ПсковГУ</w:t>
      </w:r>
      <w:proofErr w:type="spellEnd"/>
      <w:r>
        <w:rPr>
          <w:rFonts w:ascii="Times New Roman" w:hAnsi="Times New Roman" w:cs="Times New Roman"/>
          <w:sz w:val="24"/>
          <w:szCs w:val="24"/>
        </w:rPr>
        <w:t xml:space="preserve">. </w:t>
      </w:r>
      <w:r w:rsidRPr="00C42B5C">
        <w:rPr>
          <w:rFonts w:ascii="Times New Roman" w:hAnsi="Times New Roman" w:cs="Times New Roman"/>
          <w:sz w:val="24"/>
          <w:szCs w:val="24"/>
        </w:rPr>
        <w:t xml:space="preserve"> </w:t>
      </w:r>
      <w:r w:rsidR="00BF1DC3">
        <w:rPr>
          <w:rFonts w:ascii="Times New Roman" w:hAnsi="Times New Roman" w:cs="Times New Roman"/>
          <w:sz w:val="24"/>
          <w:szCs w:val="24"/>
        </w:rPr>
        <w:t xml:space="preserve">Работа с данным сайтом составляет часть магистерской диссертации одного из авторов статьи и </w:t>
      </w:r>
      <w:r w:rsidR="00BF1DC3" w:rsidRPr="00C42B5C">
        <w:rPr>
          <w:rFonts w:ascii="Times New Roman" w:hAnsi="Times New Roman" w:cs="Times New Roman"/>
          <w:sz w:val="24"/>
          <w:szCs w:val="24"/>
        </w:rPr>
        <w:t>включает два направл</w:t>
      </w:r>
      <w:r w:rsidR="00BF1DC3">
        <w:rPr>
          <w:rFonts w:ascii="Times New Roman" w:hAnsi="Times New Roman" w:cs="Times New Roman"/>
          <w:sz w:val="24"/>
          <w:szCs w:val="24"/>
        </w:rPr>
        <w:t>ения де</w:t>
      </w:r>
      <w:r w:rsidR="00BF1DC3">
        <w:rPr>
          <w:rFonts w:ascii="Times New Roman" w:hAnsi="Times New Roman" w:cs="Times New Roman"/>
          <w:sz w:val="24"/>
          <w:szCs w:val="24"/>
        </w:rPr>
        <w:t>я</w:t>
      </w:r>
      <w:r w:rsidR="00BF1DC3">
        <w:rPr>
          <w:rFonts w:ascii="Times New Roman" w:hAnsi="Times New Roman" w:cs="Times New Roman"/>
          <w:sz w:val="24"/>
          <w:szCs w:val="24"/>
        </w:rPr>
        <w:t>тельности:</w:t>
      </w:r>
      <w:r w:rsidR="00BF1DC3" w:rsidRPr="00C42B5C">
        <w:rPr>
          <w:rFonts w:ascii="Times New Roman" w:hAnsi="Times New Roman" w:cs="Times New Roman"/>
          <w:sz w:val="24"/>
          <w:szCs w:val="24"/>
        </w:rPr>
        <w:t xml:space="preserve"> </w:t>
      </w:r>
      <w:r w:rsidR="00BF1DC3">
        <w:rPr>
          <w:rFonts w:ascii="Times New Roman" w:hAnsi="Times New Roman" w:cs="Times New Roman"/>
          <w:sz w:val="24"/>
          <w:szCs w:val="24"/>
        </w:rPr>
        <w:t>в</w:t>
      </w:r>
      <w:r w:rsidR="00ED2CD6" w:rsidRPr="00C42B5C">
        <w:rPr>
          <w:rFonts w:ascii="Times New Roman" w:hAnsi="Times New Roman" w:cs="Times New Roman"/>
          <w:sz w:val="24"/>
          <w:szCs w:val="24"/>
        </w:rPr>
        <w:t>о-первых, необходимо заполни</w:t>
      </w:r>
      <w:r w:rsidR="00BF1DC3">
        <w:rPr>
          <w:rFonts w:ascii="Times New Roman" w:hAnsi="Times New Roman" w:cs="Times New Roman"/>
          <w:sz w:val="24"/>
          <w:szCs w:val="24"/>
        </w:rPr>
        <w:t>ть базу уже имеющимся контентом; в</w:t>
      </w:r>
      <w:r w:rsidR="00ED2CD6" w:rsidRPr="00C42B5C">
        <w:rPr>
          <w:rFonts w:ascii="Times New Roman" w:hAnsi="Times New Roman" w:cs="Times New Roman"/>
          <w:sz w:val="24"/>
          <w:szCs w:val="24"/>
        </w:rPr>
        <w:t>о-вторых, требуется сформировать дополнительную «коллекцию» материалов: визуальных, звуковых и текстовых. Основу визуальных материалов со</w:t>
      </w:r>
      <w:r w:rsidR="003C140A" w:rsidRPr="00C42B5C">
        <w:rPr>
          <w:rFonts w:ascii="Times New Roman" w:hAnsi="Times New Roman" w:cs="Times New Roman"/>
          <w:sz w:val="24"/>
          <w:szCs w:val="24"/>
        </w:rPr>
        <w:t xml:space="preserve">ставят </w:t>
      </w:r>
      <w:r w:rsidR="00ED2CD6" w:rsidRPr="00C42B5C">
        <w:rPr>
          <w:rFonts w:ascii="Times New Roman" w:hAnsi="Times New Roman" w:cs="Times New Roman"/>
          <w:sz w:val="24"/>
          <w:szCs w:val="24"/>
        </w:rPr>
        <w:t xml:space="preserve">фотографии </w:t>
      </w:r>
      <w:r w:rsidR="003C140A" w:rsidRPr="00C42B5C">
        <w:rPr>
          <w:rFonts w:ascii="Times New Roman" w:hAnsi="Times New Roman" w:cs="Times New Roman"/>
          <w:sz w:val="24"/>
          <w:szCs w:val="24"/>
        </w:rPr>
        <w:t xml:space="preserve">сохранившихся построек на территории </w:t>
      </w:r>
      <w:proofErr w:type="spellStart"/>
      <w:r w:rsidR="003C140A" w:rsidRPr="00C42B5C">
        <w:rPr>
          <w:rFonts w:ascii="Times New Roman" w:hAnsi="Times New Roman" w:cs="Times New Roman"/>
          <w:sz w:val="24"/>
          <w:szCs w:val="24"/>
        </w:rPr>
        <w:t>Псковщины</w:t>
      </w:r>
      <w:proofErr w:type="spellEnd"/>
      <w:r w:rsidR="003C140A" w:rsidRPr="00C42B5C">
        <w:rPr>
          <w:rFonts w:ascii="Times New Roman" w:hAnsi="Times New Roman" w:cs="Times New Roman"/>
          <w:sz w:val="24"/>
          <w:szCs w:val="24"/>
        </w:rPr>
        <w:t xml:space="preserve">, музейных этнографических </w:t>
      </w:r>
      <w:r w:rsidR="00ED2CD6" w:rsidRPr="00C42B5C">
        <w:rPr>
          <w:rFonts w:ascii="Times New Roman" w:hAnsi="Times New Roman" w:cs="Times New Roman"/>
          <w:sz w:val="24"/>
          <w:szCs w:val="24"/>
        </w:rPr>
        <w:t>экспонатов</w:t>
      </w:r>
      <w:r w:rsidR="003C140A" w:rsidRPr="00C42B5C">
        <w:rPr>
          <w:rFonts w:ascii="Times New Roman" w:hAnsi="Times New Roman" w:cs="Times New Roman"/>
          <w:sz w:val="24"/>
          <w:szCs w:val="24"/>
        </w:rPr>
        <w:t>,</w:t>
      </w:r>
      <w:r w:rsidR="00282F42" w:rsidRPr="00C42B5C">
        <w:rPr>
          <w:rFonts w:ascii="Times New Roman" w:hAnsi="Times New Roman" w:cs="Times New Roman"/>
          <w:sz w:val="24"/>
          <w:szCs w:val="24"/>
        </w:rPr>
        <w:t xml:space="preserve"> а также</w:t>
      </w:r>
      <w:r w:rsidR="003C140A" w:rsidRPr="00C42B5C">
        <w:rPr>
          <w:rFonts w:ascii="Times New Roman" w:hAnsi="Times New Roman" w:cs="Times New Roman"/>
          <w:sz w:val="24"/>
          <w:szCs w:val="24"/>
        </w:rPr>
        <w:t xml:space="preserve"> данные публикаций</w:t>
      </w:r>
      <w:r w:rsidR="00282F42" w:rsidRPr="00C42B5C">
        <w:rPr>
          <w:rFonts w:ascii="Times New Roman" w:hAnsi="Times New Roman" w:cs="Times New Roman"/>
          <w:sz w:val="24"/>
          <w:szCs w:val="24"/>
        </w:rPr>
        <w:t xml:space="preserve"> (рисунки, схемы)</w:t>
      </w:r>
      <w:r w:rsidR="00290753">
        <w:rPr>
          <w:rFonts w:ascii="Times New Roman" w:hAnsi="Times New Roman" w:cs="Times New Roman"/>
          <w:sz w:val="24"/>
          <w:szCs w:val="24"/>
        </w:rPr>
        <w:t xml:space="preserve"> из смежных областей</w:t>
      </w:r>
      <w:r w:rsidR="00BF1DC3">
        <w:rPr>
          <w:rFonts w:ascii="Times New Roman" w:hAnsi="Times New Roman" w:cs="Times New Roman"/>
          <w:sz w:val="24"/>
          <w:szCs w:val="24"/>
        </w:rPr>
        <w:t xml:space="preserve"> знания</w:t>
      </w:r>
      <w:r w:rsidR="00290753">
        <w:rPr>
          <w:rFonts w:ascii="Times New Roman" w:hAnsi="Times New Roman" w:cs="Times New Roman"/>
          <w:sz w:val="24"/>
          <w:szCs w:val="24"/>
        </w:rPr>
        <w:t xml:space="preserve"> </w:t>
      </w:r>
      <w:r w:rsidR="00290753" w:rsidRPr="00290753">
        <w:rPr>
          <w:rFonts w:ascii="Times New Roman" w:hAnsi="Times New Roman" w:cs="Times New Roman"/>
          <w:sz w:val="24"/>
          <w:szCs w:val="24"/>
        </w:rPr>
        <w:t>[</w:t>
      </w:r>
      <w:r w:rsidR="003C140A" w:rsidRPr="00C42B5C">
        <w:rPr>
          <w:rFonts w:ascii="Times New Roman" w:hAnsi="Times New Roman" w:cs="Times New Roman"/>
          <w:sz w:val="24"/>
          <w:szCs w:val="24"/>
        </w:rPr>
        <w:t xml:space="preserve">см.: Историко-этнографические очерки… 1998; </w:t>
      </w:r>
      <w:r w:rsidR="00CE75DC" w:rsidRPr="00C42B5C">
        <w:rPr>
          <w:rFonts w:ascii="Times New Roman" w:hAnsi="Times New Roman" w:cs="Times New Roman"/>
          <w:sz w:val="24"/>
          <w:szCs w:val="24"/>
        </w:rPr>
        <w:t xml:space="preserve">Народная традиционная культура 2002; </w:t>
      </w:r>
      <w:proofErr w:type="spellStart"/>
      <w:r w:rsidR="003C140A" w:rsidRPr="00C42B5C">
        <w:rPr>
          <w:rFonts w:ascii="Times New Roman" w:hAnsi="Times New Roman" w:cs="Times New Roman"/>
          <w:sz w:val="24"/>
          <w:szCs w:val="24"/>
        </w:rPr>
        <w:t>Ланцев</w:t>
      </w:r>
      <w:proofErr w:type="spellEnd"/>
      <w:r w:rsidR="003C140A" w:rsidRPr="00C42B5C">
        <w:rPr>
          <w:rFonts w:ascii="Times New Roman" w:hAnsi="Times New Roman" w:cs="Times New Roman"/>
          <w:sz w:val="24"/>
          <w:szCs w:val="24"/>
        </w:rPr>
        <w:t xml:space="preserve"> 2013</w:t>
      </w:r>
      <w:r w:rsidR="00290753" w:rsidRPr="00BF1DC3">
        <w:rPr>
          <w:rFonts w:ascii="Times New Roman" w:hAnsi="Times New Roman" w:cs="Times New Roman"/>
          <w:sz w:val="24"/>
          <w:szCs w:val="24"/>
        </w:rPr>
        <w:t>]</w:t>
      </w:r>
      <w:r w:rsidR="003C140A" w:rsidRPr="00C42B5C">
        <w:rPr>
          <w:rFonts w:ascii="Times New Roman" w:hAnsi="Times New Roman" w:cs="Times New Roman"/>
          <w:sz w:val="24"/>
          <w:szCs w:val="24"/>
        </w:rPr>
        <w:t>. Формирование</w:t>
      </w:r>
      <w:r w:rsidR="00282F42" w:rsidRPr="00C42B5C">
        <w:rPr>
          <w:rFonts w:ascii="Times New Roman" w:hAnsi="Times New Roman" w:cs="Times New Roman"/>
          <w:sz w:val="24"/>
          <w:szCs w:val="24"/>
        </w:rPr>
        <w:t xml:space="preserve"> аудиоматериалов осуществляется на базе псковского фольклорно-этнографического архива, включает подбо</w:t>
      </w:r>
      <w:r w:rsidR="00282F42" w:rsidRPr="00C42B5C">
        <w:rPr>
          <w:rFonts w:ascii="Times New Roman" w:hAnsi="Times New Roman" w:cs="Times New Roman"/>
          <w:sz w:val="24"/>
          <w:szCs w:val="24"/>
        </w:rPr>
        <w:t>р</w:t>
      </w:r>
      <w:r w:rsidR="00282F42" w:rsidRPr="00C42B5C">
        <w:rPr>
          <w:rFonts w:ascii="Times New Roman" w:hAnsi="Times New Roman" w:cs="Times New Roman"/>
          <w:sz w:val="24"/>
          <w:szCs w:val="24"/>
        </w:rPr>
        <w:t>ку текстов различных фольклорных жанров. Введение в структуру базы диалектных текстов</w:t>
      </w:r>
      <w:r w:rsidR="00123203" w:rsidRPr="00C42B5C">
        <w:rPr>
          <w:rFonts w:ascii="Times New Roman" w:hAnsi="Times New Roman" w:cs="Times New Roman"/>
          <w:sz w:val="24"/>
          <w:szCs w:val="24"/>
        </w:rPr>
        <w:t>, содержащих описание приготовления пищи (народные рецепты), традиционной одежды, внутреннего пространства крестьянского дома и т.д., связано с усилением коммуникативно-функциональной части. В книжном издании уже имеется приложение, представляющее с</w:t>
      </w:r>
      <w:r w:rsidR="00123203" w:rsidRPr="00C42B5C">
        <w:rPr>
          <w:rFonts w:ascii="Times New Roman" w:hAnsi="Times New Roman" w:cs="Times New Roman"/>
          <w:sz w:val="24"/>
          <w:szCs w:val="24"/>
        </w:rPr>
        <w:t>о</w:t>
      </w:r>
      <w:r w:rsidR="00123203" w:rsidRPr="00C42B5C">
        <w:rPr>
          <w:rFonts w:ascii="Times New Roman" w:hAnsi="Times New Roman" w:cs="Times New Roman"/>
          <w:sz w:val="24"/>
          <w:szCs w:val="24"/>
        </w:rPr>
        <w:t xml:space="preserve">бой небольшое собрание текстов, содержание которых связано с упоминанием </w:t>
      </w:r>
      <w:proofErr w:type="spellStart"/>
      <w:r w:rsidR="00123203" w:rsidRPr="00C42B5C">
        <w:rPr>
          <w:rFonts w:ascii="Times New Roman" w:hAnsi="Times New Roman" w:cs="Times New Roman"/>
          <w:sz w:val="24"/>
          <w:szCs w:val="24"/>
        </w:rPr>
        <w:t>диалектон</w:t>
      </w:r>
      <w:r w:rsidR="00123203" w:rsidRPr="00C42B5C">
        <w:rPr>
          <w:rFonts w:ascii="Times New Roman" w:hAnsi="Times New Roman" w:cs="Times New Roman"/>
          <w:sz w:val="24"/>
          <w:szCs w:val="24"/>
        </w:rPr>
        <w:t>о</w:t>
      </w:r>
      <w:r w:rsidR="00123203" w:rsidRPr="00C42B5C">
        <w:rPr>
          <w:rFonts w:ascii="Times New Roman" w:hAnsi="Times New Roman" w:cs="Times New Roman"/>
          <w:sz w:val="24"/>
          <w:szCs w:val="24"/>
        </w:rPr>
        <w:t>сителями</w:t>
      </w:r>
      <w:proofErr w:type="spellEnd"/>
      <w:r w:rsidR="00123203" w:rsidRPr="00C42B5C">
        <w:rPr>
          <w:rFonts w:ascii="Times New Roman" w:hAnsi="Times New Roman" w:cs="Times New Roman"/>
          <w:sz w:val="24"/>
          <w:szCs w:val="24"/>
        </w:rPr>
        <w:t xml:space="preserve"> старинных предм</w:t>
      </w:r>
      <w:r w:rsidR="00290753">
        <w:rPr>
          <w:rFonts w:ascii="Times New Roman" w:hAnsi="Times New Roman" w:cs="Times New Roman"/>
          <w:sz w:val="24"/>
          <w:szCs w:val="24"/>
        </w:rPr>
        <w:t xml:space="preserve">етов быта, одежды, обуви, пищи </w:t>
      </w:r>
      <w:r w:rsidR="00290753" w:rsidRPr="00290753">
        <w:rPr>
          <w:rFonts w:ascii="Times New Roman" w:hAnsi="Times New Roman" w:cs="Times New Roman"/>
          <w:sz w:val="24"/>
          <w:szCs w:val="24"/>
        </w:rPr>
        <w:t>[</w:t>
      </w:r>
      <w:r w:rsidR="00123203" w:rsidRPr="00C42B5C">
        <w:rPr>
          <w:rFonts w:ascii="Times New Roman" w:hAnsi="Times New Roman" w:cs="Times New Roman"/>
          <w:sz w:val="24"/>
          <w:szCs w:val="24"/>
        </w:rPr>
        <w:t>Традиционный быт…</w:t>
      </w:r>
      <w:r w:rsidR="00CE75DC" w:rsidRPr="00C42B5C">
        <w:rPr>
          <w:rFonts w:ascii="Times New Roman" w:hAnsi="Times New Roman" w:cs="Times New Roman"/>
          <w:sz w:val="24"/>
          <w:szCs w:val="24"/>
        </w:rPr>
        <w:t>2012</w:t>
      </w:r>
      <w:r w:rsidR="00BF1DC3">
        <w:rPr>
          <w:rFonts w:ascii="Times New Roman" w:hAnsi="Times New Roman" w:cs="Times New Roman"/>
          <w:sz w:val="24"/>
          <w:szCs w:val="24"/>
        </w:rPr>
        <w:t>, с.</w:t>
      </w:r>
      <w:r w:rsidR="00123203" w:rsidRPr="00C42B5C">
        <w:rPr>
          <w:rFonts w:ascii="Times New Roman" w:hAnsi="Times New Roman" w:cs="Times New Roman"/>
          <w:sz w:val="24"/>
          <w:szCs w:val="24"/>
        </w:rPr>
        <w:t xml:space="preserve"> 269–273</w:t>
      </w:r>
      <w:r w:rsidR="00290753" w:rsidRPr="00290753">
        <w:rPr>
          <w:rFonts w:ascii="Times New Roman" w:hAnsi="Times New Roman" w:cs="Times New Roman"/>
          <w:sz w:val="24"/>
          <w:szCs w:val="24"/>
        </w:rPr>
        <w:t>]</w:t>
      </w:r>
      <w:r w:rsidR="00123203" w:rsidRPr="00C42B5C">
        <w:rPr>
          <w:rFonts w:ascii="Times New Roman" w:hAnsi="Times New Roman" w:cs="Times New Roman"/>
          <w:sz w:val="24"/>
          <w:szCs w:val="24"/>
        </w:rPr>
        <w:t xml:space="preserve">.  </w:t>
      </w:r>
    </w:p>
    <w:p w:rsidR="00ED2CD6" w:rsidRPr="00C42B5C" w:rsidRDefault="00123203" w:rsidP="00C42B5C">
      <w:pPr>
        <w:spacing w:after="0" w:line="240" w:lineRule="auto"/>
        <w:ind w:firstLine="709"/>
        <w:jc w:val="both"/>
        <w:rPr>
          <w:rFonts w:ascii="Times New Roman" w:hAnsi="Times New Roman" w:cs="Times New Roman"/>
          <w:sz w:val="24"/>
          <w:szCs w:val="24"/>
        </w:rPr>
      </w:pPr>
      <w:r w:rsidRPr="00C42B5C">
        <w:rPr>
          <w:rFonts w:ascii="Times New Roman" w:hAnsi="Times New Roman" w:cs="Times New Roman"/>
          <w:sz w:val="24"/>
          <w:szCs w:val="24"/>
        </w:rPr>
        <w:t xml:space="preserve">Таким образом, </w:t>
      </w:r>
      <w:r w:rsidR="00CE75DC" w:rsidRPr="00C42B5C">
        <w:rPr>
          <w:rFonts w:ascii="Times New Roman" w:hAnsi="Times New Roman" w:cs="Times New Roman"/>
          <w:sz w:val="24"/>
          <w:szCs w:val="24"/>
        </w:rPr>
        <w:t xml:space="preserve">форма «коллекции» </w:t>
      </w:r>
      <w:r w:rsidR="00605FFB" w:rsidRPr="00C42B5C">
        <w:rPr>
          <w:rFonts w:ascii="Times New Roman" w:hAnsi="Times New Roman" w:cs="Times New Roman"/>
          <w:sz w:val="24"/>
          <w:szCs w:val="24"/>
        </w:rPr>
        <w:t>как подготовительного и сопроводительного эт</w:t>
      </w:r>
      <w:r w:rsidR="00605FFB" w:rsidRPr="00C42B5C">
        <w:rPr>
          <w:rFonts w:ascii="Times New Roman" w:hAnsi="Times New Roman" w:cs="Times New Roman"/>
          <w:sz w:val="24"/>
          <w:szCs w:val="24"/>
        </w:rPr>
        <w:t>а</w:t>
      </w:r>
      <w:r w:rsidR="00605FFB" w:rsidRPr="00C42B5C">
        <w:rPr>
          <w:rFonts w:ascii="Times New Roman" w:hAnsi="Times New Roman" w:cs="Times New Roman"/>
          <w:sz w:val="24"/>
          <w:szCs w:val="24"/>
        </w:rPr>
        <w:t xml:space="preserve">па работы </w:t>
      </w:r>
      <w:r w:rsidR="00CE75DC" w:rsidRPr="00C42B5C">
        <w:rPr>
          <w:rFonts w:ascii="Times New Roman" w:hAnsi="Times New Roman" w:cs="Times New Roman"/>
          <w:sz w:val="24"/>
          <w:szCs w:val="24"/>
        </w:rPr>
        <w:t>удобна тем, что она обладает подвижностью,</w:t>
      </w:r>
      <w:r w:rsidR="00605FFB" w:rsidRPr="00C42B5C">
        <w:rPr>
          <w:rFonts w:ascii="Times New Roman" w:hAnsi="Times New Roman" w:cs="Times New Roman"/>
          <w:sz w:val="24"/>
          <w:szCs w:val="24"/>
        </w:rPr>
        <w:t xml:space="preserve"> собрание «экспонатов», особенно визуальных, </w:t>
      </w:r>
      <w:r w:rsidR="00562DF7" w:rsidRPr="00C42B5C">
        <w:rPr>
          <w:rFonts w:ascii="Times New Roman" w:hAnsi="Times New Roman" w:cs="Times New Roman"/>
          <w:sz w:val="24"/>
          <w:szCs w:val="24"/>
        </w:rPr>
        <w:t>помога</w:t>
      </w:r>
      <w:r w:rsidR="00605FFB" w:rsidRPr="00C42B5C">
        <w:rPr>
          <w:rFonts w:ascii="Times New Roman" w:hAnsi="Times New Roman" w:cs="Times New Roman"/>
          <w:sz w:val="24"/>
          <w:szCs w:val="24"/>
        </w:rPr>
        <w:t xml:space="preserve">ет внести уточнения и дополнения в энциклопедические толкования </w:t>
      </w:r>
      <w:proofErr w:type="spellStart"/>
      <w:r w:rsidR="00605FFB" w:rsidRPr="00C42B5C">
        <w:rPr>
          <w:rFonts w:ascii="Times New Roman" w:hAnsi="Times New Roman" w:cs="Times New Roman"/>
          <w:sz w:val="24"/>
          <w:szCs w:val="24"/>
        </w:rPr>
        <w:t>э</w:t>
      </w:r>
      <w:r w:rsidR="00605FFB" w:rsidRPr="00C42B5C">
        <w:rPr>
          <w:rFonts w:ascii="Times New Roman" w:hAnsi="Times New Roman" w:cs="Times New Roman"/>
          <w:sz w:val="24"/>
          <w:szCs w:val="24"/>
        </w:rPr>
        <w:t>т</w:t>
      </w:r>
      <w:r w:rsidR="00605FFB" w:rsidRPr="00C42B5C">
        <w:rPr>
          <w:rFonts w:ascii="Times New Roman" w:hAnsi="Times New Roman" w:cs="Times New Roman"/>
          <w:sz w:val="24"/>
          <w:szCs w:val="24"/>
        </w:rPr>
        <w:t>нографизмов</w:t>
      </w:r>
      <w:proofErr w:type="spellEnd"/>
      <w:r w:rsidR="00CE75DC" w:rsidRPr="00C42B5C">
        <w:rPr>
          <w:rFonts w:ascii="Times New Roman" w:hAnsi="Times New Roman" w:cs="Times New Roman"/>
          <w:sz w:val="24"/>
          <w:szCs w:val="24"/>
        </w:rPr>
        <w:t>.</w:t>
      </w:r>
      <w:r w:rsidR="00605FFB" w:rsidRPr="00C42B5C">
        <w:rPr>
          <w:rFonts w:ascii="Times New Roman" w:hAnsi="Times New Roman" w:cs="Times New Roman"/>
          <w:sz w:val="24"/>
          <w:szCs w:val="24"/>
        </w:rPr>
        <w:t xml:space="preserve"> </w:t>
      </w:r>
      <w:r w:rsidR="00562DF7" w:rsidRPr="00C42B5C">
        <w:rPr>
          <w:rFonts w:ascii="Times New Roman" w:hAnsi="Times New Roman" w:cs="Times New Roman"/>
          <w:sz w:val="24"/>
          <w:szCs w:val="24"/>
        </w:rPr>
        <w:t>Фольклорный материал является той средой, которая связывает быт и духо</w:t>
      </w:r>
      <w:r w:rsidR="00562DF7" w:rsidRPr="00C42B5C">
        <w:rPr>
          <w:rFonts w:ascii="Times New Roman" w:hAnsi="Times New Roman" w:cs="Times New Roman"/>
          <w:sz w:val="24"/>
          <w:szCs w:val="24"/>
        </w:rPr>
        <w:t>в</w:t>
      </w:r>
      <w:r w:rsidR="00562DF7" w:rsidRPr="00C42B5C">
        <w:rPr>
          <w:rFonts w:ascii="Times New Roman" w:hAnsi="Times New Roman" w:cs="Times New Roman"/>
          <w:sz w:val="24"/>
          <w:szCs w:val="24"/>
        </w:rPr>
        <w:t>ную жизнь человека традиционной культуры, показывает их взаимопроникновение и вза</w:t>
      </w:r>
      <w:r w:rsidR="00562DF7" w:rsidRPr="00C42B5C">
        <w:rPr>
          <w:rFonts w:ascii="Times New Roman" w:hAnsi="Times New Roman" w:cs="Times New Roman"/>
          <w:sz w:val="24"/>
          <w:szCs w:val="24"/>
        </w:rPr>
        <w:t>и</w:t>
      </w:r>
      <w:r w:rsidR="00562DF7" w:rsidRPr="00C42B5C">
        <w:rPr>
          <w:rFonts w:ascii="Times New Roman" w:hAnsi="Times New Roman" w:cs="Times New Roman"/>
          <w:sz w:val="24"/>
          <w:szCs w:val="24"/>
        </w:rPr>
        <w:t>мообусловленность.</w:t>
      </w:r>
    </w:p>
    <w:p w:rsidR="004E0EDF" w:rsidRPr="00C42B5C" w:rsidRDefault="00BF1DC3" w:rsidP="00803522">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Формируемый сайт на базе </w:t>
      </w:r>
      <w:r w:rsidR="004E0EDF" w:rsidRPr="00C42B5C">
        <w:rPr>
          <w:rFonts w:ascii="Times New Roman" w:hAnsi="Times New Roman" w:cs="Times New Roman"/>
          <w:sz w:val="24"/>
          <w:szCs w:val="24"/>
        </w:rPr>
        <w:t>словаря (</w:t>
      </w:r>
      <w:r w:rsidR="008D0F4A" w:rsidRPr="00C42B5C">
        <w:rPr>
          <w:rFonts w:ascii="Times New Roman" w:hAnsi="Times New Roman" w:cs="Times New Roman"/>
          <w:sz w:val="24"/>
          <w:szCs w:val="24"/>
        </w:rPr>
        <w:t>в виде электронной базы</w:t>
      </w:r>
      <w:r w:rsidR="004E0EDF" w:rsidRPr="00C42B5C">
        <w:rPr>
          <w:rFonts w:ascii="Times New Roman" w:hAnsi="Times New Roman" w:cs="Times New Roman"/>
          <w:sz w:val="24"/>
          <w:szCs w:val="24"/>
        </w:rPr>
        <w:t xml:space="preserve"> данных) создает неогр</w:t>
      </w:r>
      <w:r w:rsidR="004E0EDF" w:rsidRPr="00C42B5C">
        <w:rPr>
          <w:rFonts w:ascii="Times New Roman" w:hAnsi="Times New Roman" w:cs="Times New Roman"/>
          <w:sz w:val="24"/>
          <w:szCs w:val="24"/>
        </w:rPr>
        <w:t>а</w:t>
      </w:r>
      <w:r w:rsidR="004E0EDF" w:rsidRPr="00C42B5C">
        <w:rPr>
          <w:rFonts w:ascii="Times New Roman" w:hAnsi="Times New Roman" w:cs="Times New Roman"/>
          <w:sz w:val="24"/>
          <w:szCs w:val="24"/>
        </w:rPr>
        <w:t>ниченные возможности комплексного описания объекта с широким привлечением фоль</w:t>
      </w:r>
      <w:r w:rsidR="004E0EDF" w:rsidRPr="00C42B5C">
        <w:rPr>
          <w:rFonts w:ascii="Times New Roman" w:hAnsi="Times New Roman" w:cs="Times New Roman"/>
          <w:sz w:val="24"/>
          <w:szCs w:val="24"/>
        </w:rPr>
        <w:t>к</w:t>
      </w:r>
      <w:r w:rsidR="004E0EDF" w:rsidRPr="00C42B5C">
        <w:rPr>
          <w:rFonts w:ascii="Times New Roman" w:hAnsi="Times New Roman" w:cs="Times New Roman"/>
          <w:sz w:val="24"/>
          <w:szCs w:val="24"/>
        </w:rPr>
        <w:t>лорных источников, с включением аудио- и видеоматериалов, что позволяет принципиально по-новому, объемно, представить региональный этнолингвистический материал.</w:t>
      </w:r>
      <w:r w:rsidR="002515C0" w:rsidRPr="00C42B5C">
        <w:rPr>
          <w:rFonts w:ascii="Times New Roman" w:hAnsi="Times New Roman" w:cs="Times New Roman"/>
          <w:sz w:val="24"/>
          <w:szCs w:val="24"/>
        </w:rPr>
        <w:t xml:space="preserve"> </w:t>
      </w:r>
      <w:r w:rsidR="008D0F4A" w:rsidRPr="00C42B5C">
        <w:rPr>
          <w:rFonts w:ascii="Times New Roman" w:hAnsi="Times New Roman" w:cs="Times New Roman"/>
          <w:sz w:val="24"/>
          <w:szCs w:val="24"/>
        </w:rPr>
        <w:t>Важная особенность электронного словаря состоит в том, что</w:t>
      </w:r>
      <w:r w:rsidR="002515C0" w:rsidRPr="00C42B5C">
        <w:rPr>
          <w:rFonts w:ascii="Times New Roman" w:hAnsi="Times New Roman" w:cs="Times New Roman"/>
          <w:sz w:val="24"/>
          <w:szCs w:val="24"/>
        </w:rPr>
        <w:t xml:space="preserve"> это подвижная система, позволяющая на л</w:t>
      </w:r>
      <w:r w:rsidR="00CE75DC" w:rsidRPr="00C42B5C">
        <w:rPr>
          <w:rFonts w:ascii="Times New Roman" w:hAnsi="Times New Roman" w:cs="Times New Roman"/>
          <w:sz w:val="24"/>
          <w:szCs w:val="24"/>
        </w:rPr>
        <w:t xml:space="preserve">юбом этапе структурно и содержательно </w:t>
      </w:r>
      <w:r w:rsidR="002515C0" w:rsidRPr="00C42B5C">
        <w:rPr>
          <w:rFonts w:ascii="Times New Roman" w:hAnsi="Times New Roman" w:cs="Times New Roman"/>
          <w:sz w:val="24"/>
          <w:szCs w:val="24"/>
        </w:rPr>
        <w:t>дополнять и при необходимости совершенств</w:t>
      </w:r>
      <w:r w:rsidR="002515C0" w:rsidRPr="00C42B5C">
        <w:rPr>
          <w:rFonts w:ascii="Times New Roman" w:hAnsi="Times New Roman" w:cs="Times New Roman"/>
          <w:sz w:val="24"/>
          <w:szCs w:val="24"/>
        </w:rPr>
        <w:t>о</w:t>
      </w:r>
      <w:r w:rsidR="002515C0" w:rsidRPr="00C42B5C">
        <w:rPr>
          <w:rFonts w:ascii="Times New Roman" w:hAnsi="Times New Roman" w:cs="Times New Roman"/>
          <w:sz w:val="24"/>
          <w:szCs w:val="24"/>
        </w:rPr>
        <w:t>вать</w:t>
      </w:r>
      <w:r w:rsidR="008D0F4A" w:rsidRPr="00C42B5C">
        <w:rPr>
          <w:rFonts w:ascii="Times New Roman" w:hAnsi="Times New Roman" w:cs="Times New Roman"/>
          <w:sz w:val="24"/>
          <w:szCs w:val="24"/>
        </w:rPr>
        <w:t xml:space="preserve"> весь объем информации.</w:t>
      </w:r>
      <w:r w:rsidR="00082DCE" w:rsidRPr="00C42B5C">
        <w:rPr>
          <w:rFonts w:ascii="Times New Roman" w:hAnsi="Times New Roman" w:cs="Times New Roman"/>
          <w:b/>
          <w:sz w:val="24"/>
          <w:szCs w:val="24"/>
        </w:rPr>
        <w:t xml:space="preserve"> </w:t>
      </w:r>
      <w:r w:rsidR="00082DCE" w:rsidRPr="00C42B5C">
        <w:rPr>
          <w:rFonts w:ascii="Times New Roman" w:hAnsi="Times New Roman" w:cs="Times New Roman"/>
          <w:sz w:val="24"/>
          <w:szCs w:val="24"/>
        </w:rPr>
        <w:t xml:space="preserve">Электронная версия словаря – это не самоцель, а инструмент аккумулирования и систематизации разнотипной информации, необходимой для создания у пользователя полного и объемного представления о вещном и духовном мире человека, средство отражения взаимодействия языка и различных форм </w:t>
      </w:r>
      <w:r w:rsidR="00ED2CD6" w:rsidRPr="00C42B5C">
        <w:rPr>
          <w:rFonts w:ascii="Times New Roman" w:hAnsi="Times New Roman" w:cs="Times New Roman"/>
          <w:sz w:val="24"/>
          <w:szCs w:val="24"/>
        </w:rPr>
        <w:t>традиционной народной кул</w:t>
      </w:r>
      <w:r w:rsidR="00ED2CD6" w:rsidRPr="00C42B5C">
        <w:rPr>
          <w:rFonts w:ascii="Times New Roman" w:hAnsi="Times New Roman" w:cs="Times New Roman"/>
          <w:sz w:val="24"/>
          <w:szCs w:val="24"/>
        </w:rPr>
        <w:t>ь</w:t>
      </w:r>
      <w:r w:rsidR="00ED2CD6" w:rsidRPr="00C42B5C">
        <w:rPr>
          <w:rFonts w:ascii="Times New Roman" w:hAnsi="Times New Roman" w:cs="Times New Roman"/>
          <w:sz w:val="24"/>
          <w:szCs w:val="24"/>
        </w:rPr>
        <w:t>туры</w:t>
      </w:r>
      <w:r w:rsidR="00082DCE" w:rsidRPr="00C42B5C">
        <w:rPr>
          <w:rFonts w:ascii="Times New Roman" w:hAnsi="Times New Roman" w:cs="Times New Roman"/>
          <w:sz w:val="24"/>
          <w:szCs w:val="24"/>
        </w:rPr>
        <w:t>.</w:t>
      </w:r>
    </w:p>
    <w:p w:rsidR="00013D34" w:rsidRPr="00C42B5C" w:rsidRDefault="00013D34" w:rsidP="00C42B5C">
      <w:pPr>
        <w:spacing w:after="0" w:line="240" w:lineRule="auto"/>
        <w:ind w:firstLine="709"/>
        <w:jc w:val="center"/>
        <w:rPr>
          <w:rFonts w:ascii="Times New Roman" w:hAnsi="Times New Roman" w:cs="Times New Roman"/>
          <w:sz w:val="24"/>
          <w:szCs w:val="24"/>
        </w:rPr>
      </w:pPr>
    </w:p>
    <w:p w:rsidR="00E12045" w:rsidRPr="00C42B5C" w:rsidRDefault="00E12045" w:rsidP="00C42B5C">
      <w:pPr>
        <w:spacing w:after="0" w:line="240" w:lineRule="auto"/>
        <w:ind w:firstLine="709"/>
        <w:jc w:val="center"/>
        <w:rPr>
          <w:rFonts w:ascii="Times New Roman" w:hAnsi="Times New Roman" w:cs="Times New Roman"/>
          <w:b/>
          <w:sz w:val="24"/>
          <w:szCs w:val="24"/>
        </w:rPr>
      </w:pPr>
      <w:r w:rsidRPr="00C42B5C">
        <w:rPr>
          <w:rFonts w:ascii="Times New Roman" w:hAnsi="Times New Roman" w:cs="Times New Roman"/>
          <w:b/>
          <w:sz w:val="24"/>
          <w:szCs w:val="24"/>
        </w:rPr>
        <w:t>Литература</w:t>
      </w:r>
    </w:p>
    <w:p w:rsidR="00013D34" w:rsidRPr="00C42B5C" w:rsidRDefault="00013D34" w:rsidP="00C42B5C">
      <w:pPr>
        <w:spacing w:after="0" w:line="240" w:lineRule="auto"/>
        <w:ind w:firstLine="709"/>
        <w:jc w:val="center"/>
        <w:rPr>
          <w:rFonts w:ascii="Times New Roman" w:hAnsi="Times New Roman" w:cs="Times New Roman"/>
          <w:b/>
          <w:sz w:val="24"/>
          <w:szCs w:val="24"/>
        </w:rPr>
      </w:pPr>
    </w:p>
    <w:p w:rsidR="000B06C5" w:rsidRPr="00FB47A7" w:rsidRDefault="000B06C5" w:rsidP="00FB47A7">
      <w:pPr>
        <w:pStyle w:val="a7"/>
        <w:numPr>
          <w:ilvl w:val="0"/>
          <w:numId w:val="5"/>
        </w:numPr>
        <w:spacing w:after="0" w:line="240" w:lineRule="auto"/>
        <w:jc w:val="both"/>
        <w:rPr>
          <w:rFonts w:ascii="Times New Roman" w:hAnsi="Times New Roman" w:cs="Times New Roman"/>
          <w:sz w:val="24"/>
          <w:szCs w:val="24"/>
        </w:rPr>
      </w:pPr>
      <w:proofErr w:type="spellStart"/>
      <w:r w:rsidRPr="00FB47A7">
        <w:rPr>
          <w:rFonts w:ascii="Times New Roman" w:hAnsi="Times New Roman" w:cs="Times New Roman"/>
          <w:sz w:val="24"/>
          <w:szCs w:val="24"/>
        </w:rPr>
        <w:t>Бартминьский</w:t>
      </w:r>
      <w:proofErr w:type="spellEnd"/>
      <w:r w:rsidRPr="00FB47A7">
        <w:rPr>
          <w:rFonts w:ascii="Times New Roman" w:hAnsi="Times New Roman" w:cs="Times New Roman"/>
          <w:sz w:val="24"/>
          <w:szCs w:val="24"/>
        </w:rPr>
        <w:t xml:space="preserve"> Е. Языковой образ мира: очерки по </w:t>
      </w:r>
      <w:proofErr w:type="spellStart"/>
      <w:r w:rsidRPr="00FB47A7">
        <w:rPr>
          <w:rFonts w:ascii="Times New Roman" w:hAnsi="Times New Roman" w:cs="Times New Roman"/>
          <w:sz w:val="24"/>
          <w:szCs w:val="24"/>
        </w:rPr>
        <w:t>этнолингвистике</w:t>
      </w:r>
      <w:proofErr w:type="spellEnd"/>
      <w:r w:rsidRPr="00FB47A7">
        <w:rPr>
          <w:rFonts w:ascii="Times New Roman" w:hAnsi="Times New Roman" w:cs="Times New Roman"/>
          <w:sz w:val="24"/>
          <w:szCs w:val="24"/>
        </w:rPr>
        <w:t>. М., 2005. 528 с.</w:t>
      </w:r>
    </w:p>
    <w:p w:rsidR="005A5308" w:rsidRPr="00FB47A7" w:rsidRDefault="005A5308" w:rsidP="00FB47A7">
      <w:pPr>
        <w:pStyle w:val="a7"/>
        <w:numPr>
          <w:ilvl w:val="0"/>
          <w:numId w:val="5"/>
        </w:numPr>
        <w:spacing w:after="0" w:line="240" w:lineRule="auto"/>
        <w:jc w:val="both"/>
        <w:rPr>
          <w:rFonts w:ascii="Times New Roman" w:hAnsi="Times New Roman" w:cs="Times New Roman"/>
          <w:sz w:val="24"/>
          <w:szCs w:val="24"/>
        </w:rPr>
      </w:pPr>
      <w:proofErr w:type="spellStart"/>
      <w:r w:rsidRPr="00FB47A7">
        <w:rPr>
          <w:rFonts w:ascii="Times New Roman" w:hAnsi="Times New Roman" w:cs="Times New Roman"/>
          <w:sz w:val="24"/>
          <w:szCs w:val="24"/>
        </w:rPr>
        <w:t>Бартминьский</w:t>
      </w:r>
      <w:proofErr w:type="spellEnd"/>
      <w:r w:rsidRPr="00FB47A7">
        <w:rPr>
          <w:rFonts w:ascii="Times New Roman" w:hAnsi="Times New Roman" w:cs="Times New Roman"/>
          <w:sz w:val="24"/>
          <w:szCs w:val="24"/>
        </w:rPr>
        <w:t xml:space="preserve"> Е. Польско-российские встречи на поле </w:t>
      </w:r>
      <w:proofErr w:type="spellStart"/>
      <w:r w:rsidRPr="00FB47A7">
        <w:rPr>
          <w:rFonts w:ascii="Times New Roman" w:hAnsi="Times New Roman" w:cs="Times New Roman"/>
          <w:sz w:val="24"/>
          <w:szCs w:val="24"/>
        </w:rPr>
        <w:t>этнолингвистии</w:t>
      </w:r>
      <w:proofErr w:type="spellEnd"/>
      <w:r w:rsidRPr="00FB47A7">
        <w:rPr>
          <w:rFonts w:ascii="Times New Roman" w:hAnsi="Times New Roman" w:cs="Times New Roman"/>
          <w:sz w:val="24"/>
          <w:szCs w:val="24"/>
        </w:rPr>
        <w:t xml:space="preserve"> [Электронный ресурс] // </w:t>
      </w:r>
      <w:proofErr w:type="spellStart"/>
      <w:r w:rsidRPr="00FB47A7">
        <w:rPr>
          <w:rFonts w:ascii="Times New Roman" w:hAnsi="Times New Roman" w:cs="Times New Roman"/>
          <w:sz w:val="24"/>
          <w:szCs w:val="24"/>
        </w:rPr>
        <w:t>Пројекат</w:t>
      </w:r>
      <w:proofErr w:type="spellEnd"/>
      <w:r w:rsidRPr="00FB47A7">
        <w:rPr>
          <w:rFonts w:ascii="Times New Roman" w:hAnsi="Times New Roman" w:cs="Times New Roman"/>
          <w:sz w:val="24"/>
          <w:szCs w:val="24"/>
        </w:rPr>
        <w:t xml:space="preserve"> </w:t>
      </w:r>
      <w:proofErr w:type="spellStart"/>
      <w:r w:rsidRPr="00FB47A7">
        <w:rPr>
          <w:rFonts w:ascii="Times New Roman" w:hAnsi="Times New Roman" w:cs="Times New Roman"/>
          <w:sz w:val="24"/>
          <w:szCs w:val="24"/>
        </w:rPr>
        <w:t>Растко</w:t>
      </w:r>
      <w:proofErr w:type="spellEnd"/>
      <w:r w:rsidRPr="00FB47A7">
        <w:rPr>
          <w:rFonts w:ascii="Times New Roman" w:hAnsi="Times New Roman" w:cs="Times New Roman"/>
          <w:sz w:val="24"/>
          <w:szCs w:val="24"/>
        </w:rPr>
        <w:t xml:space="preserve"> / </w:t>
      </w:r>
      <w:proofErr w:type="spellStart"/>
      <w:r w:rsidRPr="00FB47A7">
        <w:rPr>
          <w:rFonts w:ascii="Times New Roman" w:hAnsi="Times New Roman" w:cs="Times New Roman"/>
          <w:sz w:val="24"/>
          <w:szCs w:val="24"/>
        </w:rPr>
        <w:t>Словенска</w:t>
      </w:r>
      <w:proofErr w:type="spellEnd"/>
      <w:r w:rsidRPr="00FB47A7">
        <w:rPr>
          <w:rFonts w:ascii="Times New Roman" w:hAnsi="Times New Roman" w:cs="Times New Roman"/>
          <w:sz w:val="24"/>
          <w:szCs w:val="24"/>
        </w:rPr>
        <w:t xml:space="preserve"> </w:t>
      </w:r>
      <w:proofErr w:type="spellStart"/>
      <w:r w:rsidRPr="00FB47A7">
        <w:rPr>
          <w:rFonts w:ascii="Times New Roman" w:hAnsi="Times New Roman" w:cs="Times New Roman"/>
          <w:sz w:val="24"/>
          <w:szCs w:val="24"/>
        </w:rPr>
        <w:t>етнолингвистика</w:t>
      </w:r>
      <w:proofErr w:type="spellEnd"/>
      <w:r w:rsidRPr="00FB47A7">
        <w:rPr>
          <w:rFonts w:ascii="Times New Roman" w:hAnsi="Times New Roman" w:cs="Times New Roman"/>
          <w:sz w:val="24"/>
          <w:szCs w:val="24"/>
        </w:rPr>
        <w:t>: [сайт]. URL: http://www.rastko.org.yu/ (даты обращения: 18.08.2009; 28.05.2015)</w:t>
      </w:r>
    </w:p>
    <w:p w:rsidR="007005FA" w:rsidRPr="00FB47A7" w:rsidRDefault="007005FA" w:rsidP="00FB47A7">
      <w:pPr>
        <w:pStyle w:val="a7"/>
        <w:numPr>
          <w:ilvl w:val="0"/>
          <w:numId w:val="5"/>
        </w:numPr>
        <w:spacing w:after="0" w:line="240" w:lineRule="auto"/>
        <w:jc w:val="both"/>
        <w:rPr>
          <w:rFonts w:ascii="Times New Roman" w:hAnsi="Times New Roman" w:cs="Times New Roman"/>
          <w:sz w:val="24"/>
          <w:szCs w:val="24"/>
        </w:rPr>
      </w:pPr>
      <w:r w:rsidRPr="00FB47A7">
        <w:rPr>
          <w:rFonts w:ascii="Times New Roman" w:hAnsi="Times New Roman" w:cs="Times New Roman"/>
          <w:sz w:val="24"/>
          <w:szCs w:val="24"/>
        </w:rPr>
        <w:t xml:space="preserve">Белякова С.М. Об </w:t>
      </w:r>
      <w:proofErr w:type="spellStart"/>
      <w:r w:rsidRPr="00FB47A7">
        <w:rPr>
          <w:rFonts w:ascii="Times New Roman" w:hAnsi="Times New Roman" w:cs="Times New Roman"/>
          <w:sz w:val="24"/>
          <w:szCs w:val="24"/>
        </w:rPr>
        <w:t>этнолингвистике</w:t>
      </w:r>
      <w:proofErr w:type="spellEnd"/>
      <w:r w:rsidRPr="00FB47A7">
        <w:rPr>
          <w:rFonts w:ascii="Times New Roman" w:hAnsi="Times New Roman" w:cs="Times New Roman"/>
          <w:sz w:val="24"/>
          <w:szCs w:val="24"/>
        </w:rPr>
        <w:t xml:space="preserve"> </w:t>
      </w:r>
      <w:proofErr w:type="gramStart"/>
      <w:r w:rsidRPr="00FB47A7">
        <w:rPr>
          <w:rFonts w:ascii="Times New Roman" w:hAnsi="Times New Roman" w:cs="Times New Roman"/>
          <w:sz w:val="24"/>
          <w:szCs w:val="24"/>
        </w:rPr>
        <w:t>ретроспективной</w:t>
      </w:r>
      <w:proofErr w:type="gramEnd"/>
      <w:r w:rsidRPr="00FB47A7">
        <w:rPr>
          <w:rFonts w:ascii="Times New Roman" w:hAnsi="Times New Roman" w:cs="Times New Roman"/>
          <w:sz w:val="24"/>
          <w:szCs w:val="24"/>
        </w:rPr>
        <w:t xml:space="preserve"> и </w:t>
      </w:r>
      <w:proofErr w:type="spellStart"/>
      <w:r w:rsidRPr="00FB47A7">
        <w:rPr>
          <w:rFonts w:ascii="Times New Roman" w:hAnsi="Times New Roman" w:cs="Times New Roman"/>
          <w:sz w:val="24"/>
          <w:szCs w:val="24"/>
        </w:rPr>
        <w:t>проспективной</w:t>
      </w:r>
      <w:proofErr w:type="spellEnd"/>
      <w:r w:rsidRPr="00FB47A7">
        <w:rPr>
          <w:rFonts w:ascii="Times New Roman" w:hAnsi="Times New Roman" w:cs="Times New Roman"/>
          <w:sz w:val="24"/>
          <w:szCs w:val="24"/>
        </w:rPr>
        <w:t xml:space="preserve"> // </w:t>
      </w:r>
      <w:proofErr w:type="spellStart"/>
      <w:r w:rsidRPr="00FB47A7">
        <w:rPr>
          <w:rFonts w:ascii="Times New Roman" w:hAnsi="Times New Roman" w:cs="Times New Roman"/>
          <w:sz w:val="24"/>
          <w:szCs w:val="24"/>
        </w:rPr>
        <w:t>Этнолингв</w:t>
      </w:r>
      <w:r w:rsidRPr="00FB47A7">
        <w:rPr>
          <w:rFonts w:ascii="Times New Roman" w:hAnsi="Times New Roman" w:cs="Times New Roman"/>
          <w:sz w:val="24"/>
          <w:szCs w:val="24"/>
        </w:rPr>
        <w:t>и</w:t>
      </w:r>
      <w:r w:rsidRPr="00FB47A7">
        <w:rPr>
          <w:rFonts w:ascii="Times New Roman" w:hAnsi="Times New Roman" w:cs="Times New Roman"/>
          <w:sz w:val="24"/>
          <w:szCs w:val="24"/>
        </w:rPr>
        <w:t>стика</w:t>
      </w:r>
      <w:proofErr w:type="spellEnd"/>
      <w:r w:rsidRPr="00FB47A7">
        <w:rPr>
          <w:rFonts w:ascii="Times New Roman" w:hAnsi="Times New Roman" w:cs="Times New Roman"/>
          <w:sz w:val="24"/>
          <w:szCs w:val="24"/>
        </w:rPr>
        <w:t xml:space="preserve">. Ономастика. Этимология: материалы II </w:t>
      </w:r>
      <w:proofErr w:type="spellStart"/>
      <w:r w:rsidRPr="00FB47A7">
        <w:rPr>
          <w:rFonts w:ascii="Times New Roman" w:hAnsi="Times New Roman" w:cs="Times New Roman"/>
          <w:sz w:val="24"/>
          <w:szCs w:val="24"/>
        </w:rPr>
        <w:t>Междунар</w:t>
      </w:r>
      <w:proofErr w:type="spellEnd"/>
      <w:r w:rsidRPr="00FB47A7">
        <w:rPr>
          <w:rFonts w:ascii="Times New Roman" w:hAnsi="Times New Roman" w:cs="Times New Roman"/>
          <w:sz w:val="24"/>
          <w:szCs w:val="24"/>
        </w:rPr>
        <w:t xml:space="preserve">. науч. </w:t>
      </w:r>
      <w:proofErr w:type="spellStart"/>
      <w:r w:rsidRPr="00FB47A7">
        <w:rPr>
          <w:rFonts w:ascii="Times New Roman" w:hAnsi="Times New Roman" w:cs="Times New Roman"/>
          <w:sz w:val="24"/>
          <w:szCs w:val="24"/>
        </w:rPr>
        <w:t>конф</w:t>
      </w:r>
      <w:proofErr w:type="spellEnd"/>
      <w:r w:rsidRPr="00FB47A7">
        <w:rPr>
          <w:rFonts w:ascii="Times New Roman" w:hAnsi="Times New Roman" w:cs="Times New Roman"/>
          <w:sz w:val="24"/>
          <w:szCs w:val="24"/>
        </w:rPr>
        <w:t xml:space="preserve">., Екатеринбург, </w:t>
      </w:r>
      <w:r w:rsidRPr="00FB47A7">
        <w:rPr>
          <w:rFonts w:ascii="Times New Roman" w:hAnsi="Times New Roman" w:cs="Times New Roman"/>
          <w:sz w:val="24"/>
          <w:szCs w:val="24"/>
        </w:rPr>
        <w:lastRenderedPageBreak/>
        <w:t>8–10 сентября 2012 г.: в 2 ч. Ч. 1 / ред. кол</w:t>
      </w:r>
      <w:proofErr w:type="gramStart"/>
      <w:r w:rsidRPr="00FB47A7">
        <w:rPr>
          <w:rFonts w:ascii="Times New Roman" w:hAnsi="Times New Roman" w:cs="Times New Roman"/>
          <w:sz w:val="24"/>
          <w:szCs w:val="24"/>
        </w:rPr>
        <w:t xml:space="preserve">.: </w:t>
      </w:r>
      <w:proofErr w:type="gramEnd"/>
      <w:r w:rsidR="006408F4" w:rsidRPr="00FB47A7">
        <w:rPr>
          <w:rFonts w:ascii="Times New Roman" w:hAnsi="Times New Roman" w:cs="Times New Roman"/>
          <w:sz w:val="24"/>
          <w:szCs w:val="24"/>
        </w:rPr>
        <w:t>Е.</w:t>
      </w:r>
      <w:r w:rsidRPr="00FB47A7">
        <w:rPr>
          <w:rFonts w:ascii="Times New Roman" w:hAnsi="Times New Roman" w:cs="Times New Roman"/>
          <w:sz w:val="24"/>
          <w:szCs w:val="24"/>
        </w:rPr>
        <w:t xml:space="preserve">Л. </w:t>
      </w:r>
      <w:proofErr w:type="spellStart"/>
      <w:r w:rsidRPr="00FB47A7">
        <w:rPr>
          <w:rFonts w:ascii="Times New Roman" w:hAnsi="Times New Roman" w:cs="Times New Roman"/>
          <w:sz w:val="24"/>
          <w:szCs w:val="24"/>
        </w:rPr>
        <w:t>Березович</w:t>
      </w:r>
      <w:proofErr w:type="spellEnd"/>
      <w:r w:rsidRPr="00FB47A7">
        <w:rPr>
          <w:rFonts w:ascii="Times New Roman" w:hAnsi="Times New Roman" w:cs="Times New Roman"/>
          <w:sz w:val="24"/>
          <w:szCs w:val="24"/>
        </w:rPr>
        <w:t xml:space="preserve"> (отв. ред.) и др. Екатери</w:t>
      </w:r>
      <w:r w:rsidRPr="00FB47A7">
        <w:rPr>
          <w:rFonts w:ascii="Times New Roman" w:hAnsi="Times New Roman" w:cs="Times New Roman"/>
          <w:sz w:val="24"/>
          <w:szCs w:val="24"/>
        </w:rPr>
        <w:t>н</w:t>
      </w:r>
      <w:r w:rsidRPr="00FB47A7">
        <w:rPr>
          <w:rFonts w:ascii="Times New Roman" w:hAnsi="Times New Roman" w:cs="Times New Roman"/>
          <w:sz w:val="24"/>
          <w:szCs w:val="24"/>
        </w:rPr>
        <w:t>бург, 2012. 232 с. С. 12–14.</w:t>
      </w:r>
    </w:p>
    <w:p w:rsidR="000B06C5" w:rsidRPr="00FB47A7" w:rsidRDefault="000B06C5" w:rsidP="00FB47A7">
      <w:pPr>
        <w:pStyle w:val="a7"/>
        <w:numPr>
          <w:ilvl w:val="0"/>
          <w:numId w:val="5"/>
        </w:numPr>
        <w:spacing w:after="0" w:line="240" w:lineRule="auto"/>
        <w:jc w:val="both"/>
        <w:rPr>
          <w:rFonts w:ascii="Times New Roman" w:hAnsi="Times New Roman" w:cs="Times New Roman"/>
          <w:sz w:val="24"/>
          <w:szCs w:val="24"/>
        </w:rPr>
      </w:pPr>
      <w:proofErr w:type="spellStart"/>
      <w:r w:rsidRPr="00FB47A7">
        <w:rPr>
          <w:rFonts w:ascii="Times New Roman" w:hAnsi="Times New Roman" w:cs="Times New Roman"/>
          <w:sz w:val="24"/>
          <w:szCs w:val="24"/>
        </w:rPr>
        <w:t>Березович</w:t>
      </w:r>
      <w:proofErr w:type="spellEnd"/>
      <w:r w:rsidRPr="00FB47A7">
        <w:rPr>
          <w:rFonts w:ascii="Times New Roman" w:hAnsi="Times New Roman" w:cs="Times New Roman"/>
          <w:sz w:val="24"/>
          <w:szCs w:val="24"/>
        </w:rPr>
        <w:t xml:space="preserve"> Е.Л. Язык и традиционная культура: Этнолингвистические исследования. М., 2007. 600 с.</w:t>
      </w:r>
    </w:p>
    <w:p w:rsidR="000B06C5" w:rsidRPr="00FB47A7" w:rsidRDefault="000B06C5" w:rsidP="00FB47A7">
      <w:pPr>
        <w:pStyle w:val="a7"/>
        <w:numPr>
          <w:ilvl w:val="0"/>
          <w:numId w:val="5"/>
        </w:numPr>
        <w:spacing w:after="0" w:line="240" w:lineRule="auto"/>
        <w:jc w:val="both"/>
        <w:rPr>
          <w:rFonts w:ascii="Times New Roman" w:hAnsi="Times New Roman" w:cs="Times New Roman"/>
          <w:sz w:val="24"/>
          <w:szCs w:val="24"/>
        </w:rPr>
      </w:pPr>
      <w:r w:rsidRPr="00FB47A7">
        <w:rPr>
          <w:rFonts w:ascii="Times New Roman" w:hAnsi="Times New Roman" w:cs="Times New Roman"/>
          <w:sz w:val="24"/>
          <w:szCs w:val="24"/>
        </w:rPr>
        <w:t>Герд А.</w:t>
      </w:r>
      <w:r w:rsidR="00FE7664" w:rsidRPr="00FB47A7">
        <w:rPr>
          <w:rFonts w:ascii="Times New Roman" w:hAnsi="Times New Roman" w:cs="Times New Roman"/>
          <w:sz w:val="24"/>
          <w:szCs w:val="24"/>
        </w:rPr>
        <w:t xml:space="preserve">С. Введение в </w:t>
      </w:r>
      <w:proofErr w:type="spellStart"/>
      <w:r w:rsidR="00FE7664" w:rsidRPr="00FB47A7">
        <w:rPr>
          <w:rFonts w:ascii="Times New Roman" w:hAnsi="Times New Roman" w:cs="Times New Roman"/>
          <w:sz w:val="24"/>
          <w:szCs w:val="24"/>
        </w:rPr>
        <w:t>этнолингвистику</w:t>
      </w:r>
      <w:proofErr w:type="spellEnd"/>
      <w:r w:rsidR="00FE7664" w:rsidRPr="00FB47A7">
        <w:rPr>
          <w:rFonts w:ascii="Times New Roman" w:hAnsi="Times New Roman" w:cs="Times New Roman"/>
          <w:sz w:val="24"/>
          <w:szCs w:val="24"/>
        </w:rPr>
        <w:t>: у</w:t>
      </w:r>
      <w:r w:rsidRPr="00FB47A7">
        <w:rPr>
          <w:rFonts w:ascii="Times New Roman" w:hAnsi="Times New Roman" w:cs="Times New Roman"/>
          <w:sz w:val="24"/>
          <w:szCs w:val="24"/>
        </w:rPr>
        <w:t>чеб</w:t>
      </w:r>
      <w:proofErr w:type="gramStart"/>
      <w:r w:rsidRPr="00FB47A7">
        <w:rPr>
          <w:rFonts w:ascii="Times New Roman" w:hAnsi="Times New Roman" w:cs="Times New Roman"/>
          <w:sz w:val="24"/>
          <w:szCs w:val="24"/>
        </w:rPr>
        <w:t>.</w:t>
      </w:r>
      <w:proofErr w:type="gramEnd"/>
      <w:r w:rsidRPr="00FB47A7">
        <w:rPr>
          <w:rFonts w:ascii="Times New Roman" w:hAnsi="Times New Roman" w:cs="Times New Roman"/>
          <w:sz w:val="24"/>
          <w:szCs w:val="24"/>
        </w:rPr>
        <w:t xml:space="preserve"> </w:t>
      </w:r>
      <w:proofErr w:type="gramStart"/>
      <w:r w:rsidRPr="00FB47A7">
        <w:rPr>
          <w:rFonts w:ascii="Times New Roman" w:hAnsi="Times New Roman" w:cs="Times New Roman"/>
          <w:sz w:val="24"/>
          <w:szCs w:val="24"/>
        </w:rPr>
        <w:t>п</w:t>
      </w:r>
      <w:proofErr w:type="gramEnd"/>
      <w:r w:rsidRPr="00FB47A7">
        <w:rPr>
          <w:rFonts w:ascii="Times New Roman" w:hAnsi="Times New Roman" w:cs="Times New Roman"/>
          <w:sz w:val="24"/>
          <w:szCs w:val="24"/>
        </w:rPr>
        <w:t>ос</w:t>
      </w:r>
      <w:r w:rsidR="00512927">
        <w:rPr>
          <w:rFonts w:ascii="Times New Roman" w:hAnsi="Times New Roman" w:cs="Times New Roman"/>
          <w:sz w:val="24"/>
          <w:szCs w:val="24"/>
        </w:rPr>
        <w:t>обие</w:t>
      </w:r>
      <w:r w:rsidRPr="00FB47A7">
        <w:rPr>
          <w:rFonts w:ascii="Times New Roman" w:hAnsi="Times New Roman" w:cs="Times New Roman"/>
          <w:sz w:val="24"/>
          <w:szCs w:val="24"/>
        </w:rPr>
        <w:t>. СПб</w:t>
      </w:r>
      <w:proofErr w:type="gramStart"/>
      <w:r w:rsidRPr="00FB47A7">
        <w:rPr>
          <w:rFonts w:ascii="Times New Roman" w:hAnsi="Times New Roman" w:cs="Times New Roman"/>
          <w:sz w:val="24"/>
          <w:szCs w:val="24"/>
        </w:rPr>
        <w:t xml:space="preserve">., </w:t>
      </w:r>
      <w:proofErr w:type="gramEnd"/>
      <w:r w:rsidRPr="00FB47A7">
        <w:rPr>
          <w:rFonts w:ascii="Times New Roman" w:hAnsi="Times New Roman" w:cs="Times New Roman"/>
          <w:sz w:val="24"/>
          <w:szCs w:val="24"/>
        </w:rPr>
        <w:t>1995. 91 с.</w:t>
      </w:r>
    </w:p>
    <w:p w:rsidR="00FE7664" w:rsidRPr="00FB47A7" w:rsidRDefault="00FE7664" w:rsidP="00FB47A7">
      <w:pPr>
        <w:pStyle w:val="a7"/>
        <w:numPr>
          <w:ilvl w:val="0"/>
          <w:numId w:val="5"/>
        </w:numPr>
        <w:spacing w:after="0" w:line="240" w:lineRule="auto"/>
        <w:jc w:val="both"/>
        <w:rPr>
          <w:rFonts w:ascii="Times New Roman" w:hAnsi="Times New Roman" w:cs="Times New Roman"/>
          <w:sz w:val="24"/>
          <w:szCs w:val="24"/>
        </w:rPr>
      </w:pPr>
      <w:proofErr w:type="spellStart"/>
      <w:r w:rsidRPr="00FB47A7">
        <w:rPr>
          <w:rFonts w:ascii="Times New Roman" w:hAnsi="Times New Roman" w:cs="Times New Roman"/>
          <w:sz w:val="24"/>
          <w:szCs w:val="24"/>
        </w:rPr>
        <w:t>Дубичинский</w:t>
      </w:r>
      <w:proofErr w:type="spellEnd"/>
      <w:r w:rsidRPr="00FB47A7">
        <w:rPr>
          <w:rFonts w:ascii="Times New Roman" w:hAnsi="Times New Roman" w:cs="Times New Roman"/>
          <w:sz w:val="24"/>
          <w:szCs w:val="24"/>
        </w:rPr>
        <w:t xml:space="preserve"> В.В. Лексикография русского языка: учеб</w:t>
      </w:r>
      <w:proofErr w:type="gramStart"/>
      <w:r w:rsidRPr="00FB47A7">
        <w:rPr>
          <w:rFonts w:ascii="Times New Roman" w:hAnsi="Times New Roman" w:cs="Times New Roman"/>
          <w:sz w:val="24"/>
          <w:szCs w:val="24"/>
        </w:rPr>
        <w:t>.</w:t>
      </w:r>
      <w:proofErr w:type="gramEnd"/>
      <w:r w:rsidRPr="00FB47A7">
        <w:rPr>
          <w:rFonts w:ascii="Times New Roman" w:hAnsi="Times New Roman" w:cs="Times New Roman"/>
          <w:sz w:val="24"/>
          <w:szCs w:val="24"/>
        </w:rPr>
        <w:t xml:space="preserve"> </w:t>
      </w:r>
      <w:proofErr w:type="gramStart"/>
      <w:r w:rsidRPr="00FB47A7">
        <w:rPr>
          <w:rFonts w:ascii="Times New Roman" w:hAnsi="Times New Roman" w:cs="Times New Roman"/>
          <w:sz w:val="24"/>
          <w:szCs w:val="24"/>
        </w:rPr>
        <w:t>п</w:t>
      </w:r>
      <w:proofErr w:type="gramEnd"/>
      <w:r w:rsidRPr="00FB47A7">
        <w:rPr>
          <w:rFonts w:ascii="Times New Roman" w:hAnsi="Times New Roman" w:cs="Times New Roman"/>
          <w:sz w:val="24"/>
          <w:szCs w:val="24"/>
        </w:rPr>
        <w:t>особие. М., 2008. 432 с.</w:t>
      </w:r>
    </w:p>
    <w:p w:rsidR="000B06C5" w:rsidRPr="00FB47A7" w:rsidRDefault="000B06C5" w:rsidP="00FB47A7">
      <w:pPr>
        <w:pStyle w:val="a7"/>
        <w:numPr>
          <w:ilvl w:val="0"/>
          <w:numId w:val="5"/>
        </w:numPr>
        <w:spacing w:after="0" w:line="240" w:lineRule="auto"/>
        <w:jc w:val="both"/>
        <w:rPr>
          <w:rFonts w:ascii="Times New Roman" w:hAnsi="Times New Roman" w:cs="Times New Roman"/>
          <w:sz w:val="24"/>
          <w:szCs w:val="24"/>
        </w:rPr>
      </w:pPr>
      <w:r w:rsidRPr="00FB47A7">
        <w:rPr>
          <w:rFonts w:ascii="Times New Roman" w:hAnsi="Times New Roman" w:cs="Times New Roman"/>
          <w:sz w:val="24"/>
          <w:szCs w:val="24"/>
        </w:rPr>
        <w:t xml:space="preserve">Историко-этнографические очерки Псковского края / под ред. А.В. </w:t>
      </w:r>
      <w:proofErr w:type="spellStart"/>
      <w:r w:rsidRPr="00FB47A7">
        <w:rPr>
          <w:rFonts w:ascii="Times New Roman" w:hAnsi="Times New Roman" w:cs="Times New Roman"/>
          <w:sz w:val="24"/>
          <w:szCs w:val="24"/>
        </w:rPr>
        <w:t>Гадло</w:t>
      </w:r>
      <w:proofErr w:type="spellEnd"/>
      <w:r w:rsidRPr="00FB47A7">
        <w:rPr>
          <w:rFonts w:ascii="Times New Roman" w:hAnsi="Times New Roman" w:cs="Times New Roman"/>
          <w:sz w:val="24"/>
          <w:szCs w:val="24"/>
        </w:rPr>
        <w:t>. Псков, 1998. 315 с.</w:t>
      </w:r>
    </w:p>
    <w:p w:rsidR="000B06C5" w:rsidRPr="00FB47A7" w:rsidRDefault="000B06C5" w:rsidP="00FB47A7">
      <w:pPr>
        <w:pStyle w:val="a7"/>
        <w:numPr>
          <w:ilvl w:val="0"/>
          <w:numId w:val="5"/>
        </w:numPr>
        <w:spacing w:after="0" w:line="240" w:lineRule="auto"/>
        <w:jc w:val="both"/>
        <w:rPr>
          <w:rFonts w:ascii="Times New Roman" w:hAnsi="Times New Roman" w:cs="Times New Roman"/>
          <w:sz w:val="24"/>
          <w:szCs w:val="24"/>
        </w:rPr>
      </w:pPr>
      <w:proofErr w:type="spellStart"/>
      <w:r w:rsidRPr="00FB47A7">
        <w:rPr>
          <w:rFonts w:ascii="Times New Roman" w:hAnsi="Times New Roman" w:cs="Times New Roman"/>
          <w:sz w:val="24"/>
          <w:szCs w:val="24"/>
        </w:rPr>
        <w:t>Ланцев</w:t>
      </w:r>
      <w:proofErr w:type="spellEnd"/>
      <w:r w:rsidRPr="00FB47A7">
        <w:rPr>
          <w:rFonts w:ascii="Times New Roman" w:hAnsi="Times New Roman" w:cs="Times New Roman"/>
          <w:sz w:val="24"/>
          <w:szCs w:val="24"/>
        </w:rPr>
        <w:t xml:space="preserve"> В.В. Русский </w:t>
      </w:r>
      <w:proofErr w:type="spellStart"/>
      <w:r w:rsidRPr="00FB47A7">
        <w:rPr>
          <w:rFonts w:ascii="Times New Roman" w:hAnsi="Times New Roman" w:cs="Times New Roman"/>
          <w:sz w:val="24"/>
          <w:szCs w:val="24"/>
        </w:rPr>
        <w:t>древодел</w:t>
      </w:r>
      <w:proofErr w:type="spellEnd"/>
      <w:r w:rsidRPr="00FB47A7">
        <w:rPr>
          <w:rFonts w:ascii="Times New Roman" w:hAnsi="Times New Roman" w:cs="Times New Roman"/>
          <w:sz w:val="24"/>
          <w:szCs w:val="24"/>
        </w:rPr>
        <w:t>. Плотницкое искусство Северо-Запада России: илл</w:t>
      </w:r>
      <w:r w:rsidRPr="00FB47A7">
        <w:rPr>
          <w:rFonts w:ascii="Times New Roman" w:hAnsi="Times New Roman" w:cs="Times New Roman"/>
          <w:sz w:val="24"/>
          <w:szCs w:val="24"/>
        </w:rPr>
        <w:t>ю</w:t>
      </w:r>
      <w:r w:rsidRPr="00FB47A7">
        <w:rPr>
          <w:rFonts w:ascii="Times New Roman" w:hAnsi="Times New Roman" w:cs="Times New Roman"/>
          <w:sz w:val="24"/>
          <w:szCs w:val="24"/>
        </w:rPr>
        <w:t>стрированный сборник архитектурно-строительных терминов: в 2 т. Псков, 2013.</w:t>
      </w:r>
    </w:p>
    <w:p w:rsidR="000B06C5" w:rsidRPr="00FB47A7" w:rsidRDefault="000B06C5" w:rsidP="00FB47A7">
      <w:pPr>
        <w:pStyle w:val="a7"/>
        <w:numPr>
          <w:ilvl w:val="0"/>
          <w:numId w:val="5"/>
        </w:numPr>
        <w:spacing w:after="0" w:line="240" w:lineRule="auto"/>
        <w:jc w:val="both"/>
        <w:rPr>
          <w:rFonts w:ascii="Times New Roman" w:hAnsi="Times New Roman" w:cs="Times New Roman"/>
          <w:sz w:val="24"/>
          <w:szCs w:val="24"/>
        </w:rPr>
      </w:pPr>
      <w:proofErr w:type="spellStart"/>
      <w:r w:rsidRPr="00FB47A7">
        <w:rPr>
          <w:rFonts w:ascii="Times New Roman" w:hAnsi="Times New Roman" w:cs="Times New Roman"/>
          <w:sz w:val="24"/>
          <w:szCs w:val="24"/>
        </w:rPr>
        <w:t>Лиханова</w:t>
      </w:r>
      <w:proofErr w:type="spellEnd"/>
      <w:r w:rsidRPr="00FB47A7">
        <w:rPr>
          <w:rFonts w:ascii="Times New Roman" w:hAnsi="Times New Roman" w:cs="Times New Roman"/>
          <w:sz w:val="24"/>
          <w:szCs w:val="24"/>
        </w:rPr>
        <w:t xml:space="preserve"> Н.А. </w:t>
      </w:r>
      <w:proofErr w:type="spellStart"/>
      <w:r w:rsidRPr="00FB47A7">
        <w:rPr>
          <w:rFonts w:ascii="Times New Roman" w:hAnsi="Times New Roman" w:cs="Times New Roman"/>
          <w:sz w:val="24"/>
          <w:szCs w:val="24"/>
        </w:rPr>
        <w:t>Лексикографирование</w:t>
      </w:r>
      <w:proofErr w:type="spellEnd"/>
      <w:r w:rsidRPr="00FB47A7">
        <w:rPr>
          <w:rFonts w:ascii="Times New Roman" w:hAnsi="Times New Roman" w:cs="Times New Roman"/>
          <w:sz w:val="24"/>
          <w:szCs w:val="24"/>
        </w:rPr>
        <w:t xml:space="preserve"> культуры в региональных словарях: </w:t>
      </w:r>
      <w:proofErr w:type="spellStart"/>
      <w:r w:rsidRPr="00FB47A7">
        <w:rPr>
          <w:rFonts w:ascii="Times New Roman" w:hAnsi="Times New Roman" w:cs="Times New Roman"/>
          <w:sz w:val="24"/>
          <w:szCs w:val="24"/>
        </w:rPr>
        <w:t>автореф</w:t>
      </w:r>
      <w:proofErr w:type="spellEnd"/>
      <w:r w:rsidRPr="00FB47A7">
        <w:rPr>
          <w:rFonts w:ascii="Times New Roman" w:hAnsi="Times New Roman" w:cs="Times New Roman"/>
          <w:sz w:val="24"/>
          <w:szCs w:val="24"/>
        </w:rPr>
        <w:t xml:space="preserve">. </w:t>
      </w:r>
      <w:proofErr w:type="spellStart"/>
      <w:r w:rsidRPr="00FB47A7">
        <w:rPr>
          <w:rFonts w:ascii="Times New Roman" w:hAnsi="Times New Roman" w:cs="Times New Roman"/>
          <w:sz w:val="24"/>
          <w:szCs w:val="24"/>
        </w:rPr>
        <w:t>дис</w:t>
      </w:r>
      <w:proofErr w:type="spellEnd"/>
      <w:r w:rsidRPr="00FB47A7">
        <w:rPr>
          <w:rFonts w:ascii="Times New Roman" w:hAnsi="Times New Roman" w:cs="Times New Roman"/>
          <w:sz w:val="24"/>
          <w:szCs w:val="24"/>
        </w:rPr>
        <w:t xml:space="preserve">. … канд. </w:t>
      </w:r>
      <w:proofErr w:type="spellStart"/>
      <w:r w:rsidRPr="00FB47A7">
        <w:rPr>
          <w:rFonts w:ascii="Times New Roman" w:hAnsi="Times New Roman" w:cs="Times New Roman"/>
          <w:sz w:val="24"/>
          <w:szCs w:val="24"/>
        </w:rPr>
        <w:t>филол</w:t>
      </w:r>
      <w:proofErr w:type="spellEnd"/>
      <w:r w:rsidRPr="00FB47A7">
        <w:rPr>
          <w:rFonts w:ascii="Times New Roman" w:hAnsi="Times New Roman" w:cs="Times New Roman"/>
          <w:sz w:val="24"/>
          <w:szCs w:val="24"/>
        </w:rPr>
        <w:t>. наук. Улан-Удэ, 2011.</w:t>
      </w:r>
    </w:p>
    <w:p w:rsidR="000B06C5" w:rsidRDefault="000B06C5" w:rsidP="00FB47A7">
      <w:pPr>
        <w:pStyle w:val="a7"/>
        <w:numPr>
          <w:ilvl w:val="0"/>
          <w:numId w:val="5"/>
        </w:numPr>
        <w:spacing w:after="0" w:line="240" w:lineRule="auto"/>
        <w:jc w:val="both"/>
        <w:rPr>
          <w:rFonts w:ascii="Times New Roman" w:hAnsi="Times New Roman" w:cs="Times New Roman"/>
          <w:sz w:val="24"/>
          <w:szCs w:val="24"/>
        </w:rPr>
      </w:pPr>
      <w:r w:rsidRPr="00FB47A7">
        <w:rPr>
          <w:rFonts w:ascii="Times New Roman" w:hAnsi="Times New Roman" w:cs="Times New Roman"/>
          <w:sz w:val="24"/>
          <w:szCs w:val="24"/>
        </w:rPr>
        <w:t>Народная традиционная культура Псковской области: Обзор экспедиционных матер</w:t>
      </w:r>
      <w:r w:rsidRPr="00FB47A7">
        <w:rPr>
          <w:rFonts w:ascii="Times New Roman" w:hAnsi="Times New Roman" w:cs="Times New Roman"/>
          <w:sz w:val="24"/>
          <w:szCs w:val="24"/>
        </w:rPr>
        <w:t>и</w:t>
      </w:r>
      <w:r w:rsidRPr="00FB47A7">
        <w:rPr>
          <w:rFonts w:ascii="Times New Roman" w:hAnsi="Times New Roman" w:cs="Times New Roman"/>
          <w:sz w:val="24"/>
          <w:szCs w:val="24"/>
        </w:rPr>
        <w:t xml:space="preserve">алов из научных фондов Фольклорно-этнографического центра: в 2 т. / науч. ред. А.М. </w:t>
      </w:r>
      <w:proofErr w:type="spellStart"/>
      <w:r w:rsidRPr="00FB47A7">
        <w:rPr>
          <w:rFonts w:ascii="Times New Roman" w:hAnsi="Times New Roman" w:cs="Times New Roman"/>
          <w:sz w:val="24"/>
          <w:szCs w:val="24"/>
        </w:rPr>
        <w:t>Мехнецов</w:t>
      </w:r>
      <w:proofErr w:type="spellEnd"/>
      <w:r w:rsidRPr="00FB47A7">
        <w:rPr>
          <w:rFonts w:ascii="Times New Roman" w:hAnsi="Times New Roman" w:cs="Times New Roman"/>
          <w:sz w:val="24"/>
          <w:szCs w:val="24"/>
        </w:rPr>
        <w:t>. Псков, 2002.</w:t>
      </w:r>
    </w:p>
    <w:p w:rsidR="003B555E" w:rsidRPr="00FB47A7" w:rsidRDefault="003B555E" w:rsidP="003B555E">
      <w:pPr>
        <w:pStyle w:val="a7"/>
        <w:numPr>
          <w:ilvl w:val="0"/>
          <w:numId w:val="5"/>
        </w:numPr>
        <w:spacing w:after="0" w:line="240" w:lineRule="auto"/>
        <w:jc w:val="both"/>
        <w:rPr>
          <w:rFonts w:ascii="Times New Roman" w:hAnsi="Times New Roman" w:cs="Times New Roman"/>
          <w:sz w:val="24"/>
          <w:szCs w:val="24"/>
        </w:rPr>
      </w:pPr>
      <w:r w:rsidRPr="003B555E">
        <w:rPr>
          <w:rFonts w:ascii="Times New Roman" w:hAnsi="Times New Roman" w:cs="Times New Roman"/>
          <w:sz w:val="24"/>
          <w:szCs w:val="24"/>
        </w:rPr>
        <w:t>Народные сказки Псковского края: мультимедийное издание</w:t>
      </w:r>
      <w:proofErr w:type="gramStart"/>
      <w:r w:rsidRPr="003B555E">
        <w:rPr>
          <w:rFonts w:ascii="Times New Roman" w:hAnsi="Times New Roman" w:cs="Times New Roman"/>
          <w:sz w:val="24"/>
          <w:szCs w:val="24"/>
        </w:rPr>
        <w:t xml:space="preserve"> / П</w:t>
      </w:r>
      <w:proofErr w:type="gramEnd"/>
      <w:r w:rsidRPr="003B555E">
        <w:rPr>
          <w:rFonts w:ascii="Times New Roman" w:hAnsi="Times New Roman" w:cs="Times New Roman"/>
          <w:sz w:val="24"/>
          <w:szCs w:val="24"/>
        </w:rPr>
        <w:t>од ред. Н.В. Больш</w:t>
      </w:r>
      <w:r w:rsidRPr="003B555E">
        <w:rPr>
          <w:rFonts w:ascii="Times New Roman" w:hAnsi="Times New Roman" w:cs="Times New Roman"/>
          <w:sz w:val="24"/>
          <w:szCs w:val="24"/>
        </w:rPr>
        <w:t>а</w:t>
      </w:r>
      <w:r w:rsidRPr="003B555E">
        <w:rPr>
          <w:rFonts w:ascii="Times New Roman" w:hAnsi="Times New Roman" w:cs="Times New Roman"/>
          <w:sz w:val="24"/>
          <w:szCs w:val="24"/>
        </w:rPr>
        <w:t xml:space="preserve">ковой, Г.И. </w:t>
      </w:r>
      <w:proofErr w:type="spellStart"/>
      <w:r w:rsidRPr="003B555E">
        <w:rPr>
          <w:rFonts w:ascii="Times New Roman" w:hAnsi="Times New Roman" w:cs="Times New Roman"/>
          <w:sz w:val="24"/>
          <w:szCs w:val="24"/>
        </w:rPr>
        <w:t>Площук</w:t>
      </w:r>
      <w:proofErr w:type="spellEnd"/>
      <w:r w:rsidRPr="003B555E">
        <w:rPr>
          <w:rFonts w:ascii="Times New Roman" w:hAnsi="Times New Roman" w:cs="Times New Roman"/>
          <w:sz w:val="24"/>
          <w:szCs w:val="24"/>
        </w:rPr>
        <w:t xml:space="preserve">. Составители: Н.В. Большакова, Л.Б. Воробьева, З.В. Митченко, М.И. Муратова, Г.И. </w:t>
      </w:r>
      <w:proofErr w:type="spellStart"/>
      <w:r w:rsidRPr="003B555E">
        <w:rPr>
          <w:rFonts w:ascii="Times New Roman" w:hAnsi="Times New Roman" w:cs="Times New Roman"/>
          <w:sz w:val="24"/>
          <w:szCs w:val="24"/>
        </w:rPr>
        <w:t>Площук</w:t>
      </w:r>
      <w:proofErr w:type="spellEnd"/>
      <w:r w:rsidRPr="003B555E">
        <w:rPr>
          <w:rFonts w:ascii="Times New Roman" w:hAnsi="Times New Roman" w:cs="Times New Roman"/>
          <w:sz w:val="24"/>
          <w:szCs w:val="24"/>
        </w:rPr>
        <w:t xml:space="preserve">. Разработчик приложения для ЭБД: А.М. </w:t>
      </w:r>
      <w:proofErr w:type="spellStart"/>
      <w:r w:rsidRPr="003B555E">
        <w:rPr>
          <w:rFonts w:ascii="Times New Roman" w:hAnsi="Times New Roman" w:cs="Times New Roman"/>
          <w:sz w:val="24"/>
          <w:szCs w:val="24"/>
        </w:rPr>
        <w:t>Чиликин</w:t>
      </w:r>
      <w:proofErr w:type="spellEnd"/>
      <w:r w:rsidRPr="003B555E">
        <w:rPr>
          <w:rFonts w:ascii="Times New Roman" w:hAnsi="Times New Roman" w:cs="Times New Roman"/>
          <w:sz w:val="24"/>
          <w:szCs w:val="24"/>
        </w:rPr>
        <w:t xml:space="preserve">. – </w:t>
      </w:r>
      <w:proofErr w:type="spellStart"/>
      <w:r w:rsidRPr="003B555E">
        <w:rPr>
          <w:rFonts w:ascii="Times New Roman" w:hAnsi="Times New Roman" w:cs="Times New Roman"/>
          <w:sz w:val="24"/>
          <w:szCs w:val="24"/>
        </w:rPr>
        <w:t>Изд</w:t>
      </w:r>
      <w:proofErr w:type="spellEnd"/>
      <w:r w:rsidRPr="003B555E">
        <w:rPr>
          <w:rFonts w:ascii="Times New Roman" w:hAnsi="Times New Roman" w:cs="Times New Roman"/>
          <w:sz w:val="24"/>
          <w:szCs w:val="24"/>
        </w:rPr>
        <w:t xml:space="preserve">-е 2-е, </w:t>
      </w:r>
      <w:proofErr w:type="spellStart"/>
      <w:r w:rsidRPr="003B555E">
        <w:rPr>
          <w:rFonts w:ascii="Times New Roman" w:hAnsi="Times New Roman" w:cs="Times New Roman"/>
          <w:sz w:val="24"/>
          <w:szCs w:val="24"/>
        </w:rPr>
        <w:t>испр</w:t>
      </w:r>
      <w:proofErr w:type="spellEnd"/>
      <w:r w:rsidRPr="003B555E">
        <w:rPr>
          <w:rFonts w:ascii="Times New Roman" w:hAnsi="Times New Roman" w:cs="Times New Roman"/>
          <w:sz w:val="24"/>
          <w:szCs w:val="24"/>
        </w:rPr>
        <w:t>. и доп. – Псков, 2016.</w:t>
      </w:r>
    </w:p>
    <w:p w:rsidR="007B1529" w:rsidRPr="00FB47A7" w:rsidRDefault="007B1529" w:rsidP="00FB47A7">
      <w:pPr>
        <w:pStyle w:val="a7"/>
        <w:numPr>
          <w:ilvl w:val="0"/>
          <w:numId w:val="5"/>
        </w:numPr>
        <w:spacing w:after="0" w:line="240" w:lineRule="auto"/>
        <w:jc w:val="both"/>
        <w:rPr>
          <w:rFonts w:ascii="Times New Roman" w:hAnsi="Times New Roman" w:cs="Times New Roman"/>
          <w:sz w:val="24"/>
          <w:szCs w:val="24"/>
        </w:rPr>
      </w:pPr>
      <w:r w:rsidRPr="00FB47A7">
        <w:rPr>
          <w:rFonts w:ascii="Times New Roman" w:hAnsi="Times New Roman" w:cs="Times New Roman"/>
          <w:sz w:val="24"/>
          <w:szCs w:val="24"/>
        </w:rPr>
        <w:t>Плотникова А.А. Словари и народная культура: Очерки славянской лексикографии. М., 2000. 208 с.</w:t>
      </w:r>
    </w:p>
    <w:p w:rsidR="000B06C5" w:rsidRPr="00FB47A7" w:rsidRDefault="000B06C5" w:rsidP="00FB47A7">
      <w:pPr>
        <w:pStyle w:val="a7"/>
        <w:numPr>
          <w:ilvl w:val="0"/>
          <w:numId w:val="5"/>
        </w:numPr>
        <w:spacing w:after="0" w:line="240" w:lineRule="auto"/>
        <w:jc w:val="both"/>
        <w:rPr>
          <w:rFonts w:ascii="Times New Roman" w:hAnsi="Times New Roman" w:cs="Times New Roman"/>
          <w:sz w:val="24"/>
          <w:szCs w:val="24"/>
        </w:rPr>
      </w:pPr>
      <w:r w:rsidRPr="00FB47A7">
        <w:rPr>
          <w:rFonts w:ascii="Times New Roman" w:hAnsi="Times New Roman" w:cs="Times New Roman"/>
          <w:sz w:val="24"/>
          <w:szCs w:val="24"/>
        </w:rPr>
        <w:t>Плотникова А.А. Этнолингвистический словарь как лингвистический, этнографич</w:t>
      </w:r>
      <w:r w:rsidRPr="00FB47A7">
        <w:rPr>
          <w:rFonts w:ascii="Times New Roman" w:hAnsi="Times New Roman" w:cs="Times New Roman"/>
          <w:sz w:val="24"/>
          <w:szCs w:val="24"/>
        </w:rPr>
        <w:t>е</w:t>
      </w:r>
      <w:r w:rsidRPr="00FB47A7">
        <w:rPr>
          <w:rFonts w:ascii="Times New Roman" w:hAnsi="Times New Roman" w:cs="Times New Roman"/>
          <w:sz w:val="24"/>
          <w:szCs w:val="24"/>
        </w:rPr>
        <w:t xml:space="preserve">ский и фольклорный источник (на материале славянских языков и традиции): </w:t>
      </w:r>
      <w:proofErr w:type="spellStart"/>
      <w:r w:rsidRPr="00FB47A7">
        <w:rPr>
          <w:rFonts w:ascii="Times New Roman" w:hAnsi="Times New Roman" w:cs="Times New Roman"/>
          <w:sz w:val="24"/>
          <w:szCs w:val="24"/>
        </w:rPr>
        <w:t>авт</w:t>
      </w:r>
      <w:r w:rsidRPr="00FB47A7">
        <w:rPr>
          <w:rFonts w:ascii="Times New Roman" w:hAnsi="Times New Roman" w:cs="Times New Roman"/>
          <w:sz w:val="24"/>
          <w:szCs w:val="24"/>
        </w:rPr>
        <w:t>о</w:t>
      </w:r>
      <w:r w:rsidRPr="00FB47A7">
        <w:rPr>
          <w:rFonts w:ascii="Times New Roman" w:hAnsi="Times New Roman" w:cs="Times New Roman"/>
          <w:sz w:val="24"/>
          <w:szCs w:val="24"/>
        </w:rPr>
        <w:t>реф</w:t>
      </w:r>
      <w:proofErr w:type="spellEnd"/>
      <w:r w:rsidRPr="00FB47A7">
        <w:rPr>
          <w:rFonts w:ascii="Times New Roman" w:hAnsi="Times New Roman" w:cs="Times New Roman"/>
          <w:sz w:val="24"/>
          <w:szCs w:val="24"/>
        </w:rPr>
        <w:t xml:space="preserve">. </w:t>
      </w:r>
      <w:proofErr w:type="spellStart"/>
      <w:r w:rsidRPr="00FB47A7">
        <w:rPr>
          <w:rFonts w:ascii="Times New Roman" w:hAnsi="Times New Roman" w:cs="Times New Roman"/>
          <w:sz w:val="24"/>
          <w:szCs w:val="24"/>
        </w:rPr>
        <w:t>дис</w:t>
      </w:r>
      <w:proofErr w:type="spellEnd"/>
      <w:r w:rsidRPr="00FB47A7">
        <w:rPr>
          <w:rFonts w:ascii="Times New Roman" w:hAnsi="Times New Roman" w:cs="Times New Roman"/>
          <w:sz w:val="24"/>
          <w:szCs w:val="24"/>
        </w:rPr>
        <w:t xml:space="preserve">. … канд. </w:t>
      </w:r>
      <w:proofErr w:type="spellStart"/>
      <w:r w:rsidRPr="00FB47A7">
        <w:rPr>
          <w:rFonts w:ascii="Times New Roman" w:hAnsi="Times New Roman" w:cs="Times New Roman"/>
          <w:sz w:val="24"/>
          <w:szCs w:val="24"/>
        </w:rPr>
        <w:t>филол</w:t>
      </w:r>
      <w:proofErr w:type="spellEnd"/>
      <w:r w:rsidRPr="00FB47A7">
        <w:rPr>
          <w:rFonts w:ascii="Times New Roman" w:hAnsi="Times New Roman" w:cs="Times New Roman"/>
          <w:sz w:val="24"/>
          <w:szCs w:val="24"/>
        </w:rPr>
        <w:t>. наук. М., 1990.</w:t>
      </w:r>
    </w:p>
    <w:p w:rsidR="0030735B" w:rsidRPr="00FB47A7" w:rsidRDefault="0030735B" w:rsidP="00FB47A7">
      <w:pPr>
        <w:pStyle w:val="a7"/>
        <w:numPr>
          <w:ilvl w:val="0"/>
          <w:numId w:val="5"/>
        </w:numPr>
        <w:spacing w:after="0" w:line="240" w:lineRule="auto"/>
        <w:jc w:val="both"/>
        <w:rPr>
          <w:rFonts w:ascii="Times New Roman" w:hAnsi="Times New Roman" w:cs="Times New Roman"/>
          <w:sz w:val="24"/>
          <w:szCs w:val="24"/>
        </w:rPr>
      </w:pPr>
      <w:proofErr w:type="spellStart"/>
      <w:r w:rsidRPr="00FB47A7">
        <w:rPr>
          <w:rFonts w:ascii="Times New Roman" w:hAnsi="Times New Roman" w:cs="Times New Roman"/>
          <w:color w:val="231F20"/>
          <w:sz w:val="24"/>
          <w:szCs w:val="24"/>
        </w:rPr>
        <w:t>Подюков</w:t>
      </w:r>
      <w:proofErr w:type="spellEnd"/>
      <w:r w:rsidRPr="00FB47A7">
        <w:rPr>
          <w:rFonts w:ascii="Times New Roman" w:hAnsi="Times New Roman" w:cs="Times New Roman"/>
          <w:color w:val="231F20"/>
          <w:sz w:val="24"/>
          <w:szCs w:val="24"/>
        </w:rPr>
        <w:t xml:space="preserve"> И.А., Хоробрых С.В., Антипов Д.А. Этнолингвистический словарь сваде</w:t>
      </w:r>
      <w:r w:rsidRPr="00FB47A7">
        <w:rPr>
          <w:rFonts w:ascii="Times New Roman" w:hAnsi="Times New Roman" w:cs="Times New Roman"/>
          <w:color w:val="231F20"/>
          <w:sz w:val="24"/>
          <w:szCs w:val="24"/>
        </w:rPr>
        <w:t>б</w:t>
      </w:r>
      <w:r w:rsidRPr="00FB47A7">
        <w:rPr>
          <w:rFonts w:ascii="Times New Roman" w:hAnsi="Times New Roman" w:cs="Times New Roman"/>
          <w:color w:val="231F20"/>
          <w:sz w:val="24"/>
          <w:szCs w:val="24"/>
        </w:rPr>
        <w:t xml:space="preserve">ной терминологии </w:t>
      </w:r>
      <w:proofErr w:type="gramStart"/>
      <w:r w:rsidRPr="00FB47A7">
        <w:rPr>
          <w:rFonts w:ascii="Times New Roman" w:hAnsi="Times New Roman" w:cs="Times New Roman"/>
          <w:color w:val="231F20"/>
          <w:sz w:val="24"/>
          <w:szCs w:val="24"/>
        </w:rPr>
        <w:t>Северного</w:t>
      </w:r>
      <w:proofErr w:type="gramEnd"/>
      <w:r w:rsidRPr="00FB47A7">
        <w:rPr>
          <w:rFonts w:ascii="Times New Roman" w:hAnsi="Times New Roman" w:cs="Times New Roman"/>
          <w:color w:val="231F20"/>
          <w:sz w:val="24"/>
          <w:szCs w:val="24"/>
        </w:rPr>
        <w:t xml:space="preserve"> </w:t>
      </w:r>
      <w:proofErr w:type="spellStart"/>
      <w:r w:rsidRPr="00FB47A7">
        <w:rPr>
          <w:rFonts w:ascii="Times New Roman" w:hAnsi="Times New Roman" w:cs="Times New Roman"/>
          <w:color w:val="231F20"/>
          <w:sz w:val="24"/>
          <w:szCs w:val="24"/>
        </w:rPr>
        <w:t>Прикамья</w:t>
      </w:r>
      <w:proofErr w:type="spellEnd"/>
      <w:r w:rsidRPr="00FB47A7">
        <w:rPr>
          <w:rFonts w:ascii="Times New Roman" w:hAnsi="Times New Roman" w:cs="Times New Roman"/>
          <w:color w:val="231F20"/>
          <w:sz w:val="24"/>
          <w:szCs w:val="24"/>
        </w:rPr>
        <w:t>. Усолье, Соликамск, Березники,</w:t>
      </w:r>
      <w:r w:rsidR="00051E7D" w:rsidRPr="00FB47A7">
        <w:rPr>
          <w:rFonts w:ascii="Times New Roman" w:hAnsi="Times New Roman" w:cs="Times New Roman"/>
          <w:color w:val="231F20"/>
          <w:sz w:val="24"/>
          <w:szCs w:val="24"/>
        </w:rPr>
        <w:t xml:space="preserve"> </w:t>
      </w:r>
      <w:r w:rsidRPr="00FB47A7">
        <w:rPr>
          <w:rFonts w:ascii="Times New Roman" w:hAnsi="Times New Roman" w:cs="Times New Roman"/>
          <w:color w:val="231F20"/>
          <w:sz w:val="24"/>
          <w:szCs w:val="24"/>
        </w:rPr>
        <w:t>Пермь, 2004. 360 с.</w:t>
      </w:r>
    </w:p>
    <w:p w:rsidR="000B06C5" w:rsidRPr="00FB47A7" w:rsidRDefault="000B06C5" w:rsidP="00FB47A7">
      <w:pPr>
        <w:pStyle w:val="a7"/>
        <w:numPr>
          <w:ilvl w:val="0"/>
          <w:numId w:val="5"/>
        </w:numPr>
        <w:spacing w:after="0" w:line="240" w:lineRule="auto"/>
        <w:jc w:val="both"/>
        <w:rPr>
          <w:rFonts w:ascii="Times New Roman" w:hAnsi="Times New Roman" w:cs="Times New Roman"/>
          <w:sz w:val="24"/>
          <w:szCs w:val="24"/>
        </w:rPr>
      </w:pPr>
      <w:r w:rsidRPr="00FB47A7">
        <w:rPr>
          <w:rFonts w:ascii="Times New Roman" w:hAnsi="Times New Roman" w:cs="Times New Roman"/>
          <w:sz w:val="24"/>
          <w:szCs w:val="24"/>
        </w:rPr>
        <w:t xml:space="preserve">Псковский областной </w:t>
      </w:r>
      <w:r w:rsidR="0030735B" w:rsidRPr="00FB47A7">
        <w:rPr>
          <w:rFonts w:ascii="Times New Roman" w:hAnsi="Times New Roman" w:cs="Times New Roman"/>
          <w:sz w:val="24"/>
          <w:szCs w:val="24"/>
        </w:rPr>
        <w:t>словарь с историческими данными / под общ</w:t>
      </w:r>
      <w:proofErr w:type="gramStart"/>
      <w:r w:rsidR="0030735B" w:rsidRPr="00FB47A7">
        <w:rPr>
          <w:rFonts w:ascii="Times New Roman" w:hAnsi="Times New Roman" w:cs="Times New Roman"/>
          <w:sz w:val="24"/>
          <w:szCs w:val="24"/>
        </w:rPr>
        <w:t>.</w:t>
      </w:r>
      <w:proofErr w:type="gramEnd"/>
      <w:r w:rsidR="0030735B" w:rsidRPr="00FB47A7">
        <w:rPr>
          <w:rFonts w:ascii="Times New Roman" w:hAnsi="Times New Roman" w:cs="Times New Roman"/>
          <w:sz w:val="24"/>
          <w:szCs w:val="24"/>
        </w:rPr>
        <w:t xml:space="preserve"> </w:t>
      </w:r>
      <w:proofErr w:type="gramStart"/>
      <w:r w:rsidR="0030735B" w:rsidRPr="00FB47A7">
        <w:rPr>
          <w:rFonts w:ascii="Times New Roman" w:hAnsi="Times New Roman" w:cs="Times New Roman"/>
          <w:sz w:val="24"/>
          <w:szCs w:val="24"/>
        </w:rPr>
        <w:t>р</w:t>
      </w:r>
      <w:proofErr w:type="gramEnd"/>
      <w:r w:rsidR="0030735B" w:rsidRPr="00FB47A7">
        <w:rPr>
          <w:rFonts w:ascii="Times New Roman" w:hAnsi="Times New Roman" w:cs="Times New Roman"/>
          <w:sz w:val="24"/>
          <w:szCs w:val="24"/>
        </w:rPr>
        <w:t>ед. Б.А. Ларина [</w:t>
      </w:r>
      <w:r w:rsidR="00051E7D" w:rsidRPr="00FB47A7">
        <w:rPr>
          <w:rFonts w:ascii="Times New Roman" w:hAnsi="Times New Roman" w:cs="Times New Roman"/>
          <w:sz w:val="24"/>
          <w:szCs w:val="24"/>
        </w:rPr>
        <w:t>и др.</w:t>
      </w:r>
      <w:r w:rsidR="0030735B" w:rsidRPr="00FB47A7">
        <w:rPr>
          <w:rFonts w:ascii="Times New Roman" w:hAnsi="Times New Roman" w:cs="Times New Roman"/>
          <w:sz w:val="24"/>
          <w:szCs w:val="24"/>
        </w:rPr>
        <w:t>].</w:t>
      </w:r>
      <w:r w:rsidRPr="00FB47A7">
        <w:rPr>
          <w:rFonts w:ascii="Times New Roman" w:hAnsi="Times New Roman" w:cs="Times New Roman"/>
          <w:sz w:val="24"/>
          <w:szCs w:val="24"/>
        </w:rPr>
        <w:t xml:space="preserve"> </w:t>
      </w:r>
      <w:proofErr w:type="spellStart"/>
      <w:r w:rsidRPr="00FB47A7">
        <w:rPr>
          <w:rFonts w:ascii="Times New Roman" w:hAnsi="Times New Roman" w:cs="Times New Roman"/>
          <w:sz w:val="24"/>
          <w:szCs w:val="24"/>
        </w:rPr>
        <w:t>Вып</w:t>
      </w:r>
      <w:proofErr w:type="spellEnd"/>
      <w:r w:rsidRPr="00FB47A7">
        <w:rPr>
          <w:rFonts w:ascii="Times New Roman" w:hAnsi="Times New Roman" w:cs="Times New Roman"/>
          <w:sz w:val="24"/>
          <w:szCs w:val="24"/>
        </w:rPr>
        <w:t>. 1–25. Л./СПб</w:t>
      </w:r>
      <w:proofErr w:type="gramStart"/>
      <w:r w:rsidRPr="00FB47A7">
        <w:rPr>
          <w:rFonts w:ascii="Times New Roman" w:hAnsi="Times New Roman" w:cs="Times New Roman"/>
          <w:sz w:val="24"/>
          <w:szCs w:val="24"/>
        </w:rPr>
        <w:t xml:space="preserve">., </w:t>
      </w:r>
      <w:proofErr w:type="gramEnd"/>
      <w:r w:rsidRPr="00FB47A7">
        <w:rPr>
          <w:rFonts w:ascii="Times New Roman" w:hAnsi="Times New Roman" w:cs="Times New Roman"/>
          <w:sz w:val="24"/>
          <w:szCs w:val="24"/>
        </w:rPr>
        <w:t>1967–2015.</w:t>
      </w:r>
    </w:p>
    <w:p w:rsidR="00051E7D" w:rsidRPr="00FB47A7" w:rsidRDefault="000B06C5" w:rsidP="00FB47A7">
      <w:pPr>
        <w:pStyle w:val="a7"/>
        <w:numPr>
          <w:ilvl w:val="0"/>
          <w:numId w:val="5"/>
        </w:numPr>
        <w:spacing w:after="0" w:line="240" w:lineRule="auto"/>
        <w:jc w:val="both"/>
        <w:rPr>
          <w:rFonts w:ascii="Times New Roman" w:hAnsi="Times New Roman" w:cs="Times New Roman"/>
          <w:sz w:val="24"/>
          <w:szCs w:val="24"/>
        </w:rPr>
      </w:pPr>
      <w:r w:rsidRPr="00FB47A7">
        <w:rPr>
          <w:rFonts w:ascii="Times New Roman" w:hAnsi="Times New Roman" w:cs="Times New Roman"/>
          <w:sz w:val="24"/>
          <w:szCs w:val="24"/>
        </w:rPr>
        <w:t xml:space="preserve">Сказки Псковской области / под ред. Г.И. </w:t>
      </w:r>
      <w:proofErr w:type="spellStart"/>
      <w:r w:rsidRPr="00FB47A7">
        <w:rPr>
          <w:rFonts w:ascii="Times New Roman" w:hAnsi="Times New Roman" w:cs="Times New Roman"/>
          <w:sz w:val="24"/>
          <w:szCs w:val="24"/>
        </w:rPr>
        <w:t>Площук</w:t>
      </w:r>
      <w:proofErr w:type="spellEnd"/>
      <w:r w:rsidRPr="00FB47A7">
        <w:rPr>
          <w:rFonts w:ascii="Times New Roman" w:hAnsi="Times New Roman" w:cs="Times New Roman"/>
          <w:sz w:val="24"/>
          <w:szCs w:val="24"/>
        </w:rPr>
        <w:t>. Псков, 2004.</w:t>
      </w:r>
    </w:p>
    <w:p w:rsidR="000B06C5" w:rsidRPr="00FB47A7" w:rsidRDefault="000B06C5" w:rsidP="00FB47A7">
      <w:pPr>
        <w:pStyle w:val="a7"/>
        <w:numPr>
          <w:ilvl w:val="0"/>
          <w:numId w:val="5"/>
        </w:numPr>
        <w:spacing w:after="0" w:line="240" w:lineRule="auto"/>
        <w:jc w:val="both"/>
        <w:rPr>
          <w:rFonts w:ascii="Times New Roman" w:hAnsi="Times New Roman" w:cs="Times New Roman"/>
          <w:sz w:val="24"/>
          <w:szCs w:val="24"/>
        </w:rPr>
      </w:pPr>
      <w:r w:rsidRPr="00FB47A7">
        <w:rPr>
          <w:rFonts w:ascii="Times New Roman" w:hAnsi="Times New Roman" w:cs="Times New Roman"/>
          <w:sz w:val="24"/>
          <w:szCs w:val="24"/>
        </w:rPr>
        <w:t>Славянские древности: Этнолингвистический словарь: в 5 т. / под общ</w:t>
      </w:r>
      <w:proofErr w:type="gramStart"/>
      <w:r w:rsidRPr="00FB47A7">
        <w:rPr>
          <w:rFonts w:ascii="Times New Roman" w:hAnsi="Times New Roman" w:cs="Times New Roman"/>
          <w:sz w:val="24"/>
          <w:szCs w:val="24"/>
        </w:rPr>
        <w:t>.</w:t>
      </w:r>
      <w:proofErr w:type="gramEnd"/>
      <w:r w:rsidRPr="00FB47A7">
        <w:rPr>
          <w:rFonts w:ascii="Times New Roman" w:hAnsi="Times New Roman" w:cs="Times New Roman"/>
          <w:sz w:val="24"/>
          <w:szCs w:val="24"/>
        </w:rPr>
        <w:t xml:space="preserve"> </w:t>
      </w:r>
      <w:proofErr w:type="gramStart"/>
      <w:r w:rsidRPr="00FB47A7">
        <w:rPr>
          <w:rFonts w:ascii="Times New Roman" w:hAnsi="Times New Roman" w:cs="Times New Roman"/>
          <w:sz w:val="24"/>
          <w:szCs w:val="24"/>
        </w:rPr>
        <w:t>р</w:t>
      </w:r>
      <w:proofErr w:type="gramEnd"/>
      <w:r w:rsidRPr="00FB47A7">
        <w:rPr>
          <w:rFonts w:ascii="Times New Roman" w:hAnsi="Times New Roman" w:cs="Times New Roman"/>
          <w:sz w:val="24"/>
          <w:szCs w:val="24"/>
        </w:rPr>
        <w:t>ед. Н.И. То</w:t>
      </w:r>
      <w:r w:rsidRPr="00FB47A7">
        <w:rPr>
          <w:rFonts w:ascii="Times New Roman" w:hAnsi="Times New Roman" w:cs="Times New Roman"/>
          <w:sz w:val="24"/>
          <w:szCs w:val="24"/>
        </w:rPr>
        <w:t>л</w:t>
      </w:r>
      <w:r w:rsidRPr="00FB47A7">
        <w:rPr>
          <w:rFonts w:ascii="Times New Roman" w:hAnsi="Times New Roman" w:cs="Times New Roman"/>
          <w:sz w:val="24"/>
          <w:szCs w:val="24"/>
        </w:rPr>
        <w:t>стого. М., 1995–2012.</w:t>
      </w:r>
    </w:p>
    <w:p w:rsidR="000B06C5" w:rsidRPr="00FB47A7" w:rsidRDefault="000B06C5" w:rsidP="00FB47A7">
      <w:pPr>
        <w:pStyle w:val="a7"/>
        <w:numPr>
          <w:ilvl w:val="0"/>
          <w:numId w:val="5"/>
        </w:numPr>
        <w:spacing w:after="0" w:line="240" w:lineRule="auto"/>
        <w:jc w:val="both"/>
        <w:rPr>
          <w:rFonts w:ascii="Times New Roman" w:hAnsi="Times New Roman" w:cs="Times New Roman"/>
          <w:sz w:val="24"/>
          <w:szCs w:val="24"/>
        </w:rPr>
      </w:pPr>
      <w:r w:rsidRPr="00FB47A7">
        <w:rPr>
          <w:rFonts w:ascii="Times New Roman" w:hAnsi="Times New Roman" w:cs="Times New Roman"/>
          <w:sz w:val="24"/>
          <w:szCs w:val="24"/>
        </w:rPr>
        <w:t xml:space="preserve">Сороколетов Ф.П. Диалектный словарь в системе словарей национального языка // Теория и практика русской исторической лексикографии. М., 1984. С. </w:t>
      </w:r>
      <w:r w:rsidR="00E90906" w:rsidRPr="00FB47A7">
        <w:rPr>
          <w:rFonts w:ascii="Times New Roman" w:hAnsi="Times New Roman" w:cs="Times New Roman"/>
          <w:sz w:val="24"/>
          <w:szCs w:val="24"/>
        </w:rPr>
        <w:t>65–76.</w:t>
      </w:r>
    </w:p>
    <w:p w:rsidR="000B06C5" w:rsidRPr="00FB47A7" w:rsidRDefault="000B06C5" w:rsidP="00FB47A7">
      <w:pPr>
        <w:pStyle w:val="a7"/>
        <w:numPr>
          <w:ilvl w:val="0"/>
          <w:numId w:val="5"/>
        </w:numPr>
        <w:spacing w:after="0" w:line="240" w:lineRule="auto"/>
        <w:jc w:val="both"/>
        <w:rPr>
          <w:rFonts w:ascii="Times New Roman" w:hAnsi="Times New Roman" w:cs="Times New Roman"/>
          <w:sz w:val="24"/>
          <w:szCs w:val="24"/>
        </w:rPr>
      </w:pPr>
      <w:r w:rsidRPr="00FB47A7">
        <w:rPr>
          <w:rFonts w:ascii="Times New Roman" w:hAnsi="Times New Roman" w:cs="Times New Roman"/>
          <w:sz w:val="24"/>
          <w:szCs w:val="24"/>
        </w:rPr>
        <w:t xml:space="preserve">Толстая С.М. Постулаты </w:t>
      </w:r>
      <w:proofErr w:type="gramStart"/>
      <w:r w:rsidRPr="00FB47A7">
        <w:rPr>
          <w:rFonts w:ascii="Times New Roman" w:hAnsi="Times New Roman" w:cs="Times New Roman"/>
          <w:sz w:val="24"/>
          <w:szCs w:val="24"/>
        </w:rPr>
        <w:t>московской</w:t>
      </w:r>
      <w:proofErr w:type="gramEnd"/>
      <w:r w:rsidRPr="00FB47A7">
        <w:rPr>
          <w:rFonts w:ascii="Times New Roman" w:hAnsi="Times New Roman" w:cs="Times New Roman"/>
          <w:sz w:val="24"/>
          <w:szCs w:val="24"/>
        </w:rPr>
        <w:t xml:space="preserve"> </w:t>
      </w:r>
      <w:proofErr w:type="spellStart"/>
      <w:r w:rsidRPr="00FB47A7">
        <w:rPr>
          <w:rFonts w:ascii="Times New Roman" w:hAnsi="Times New Roman" w:cs="Times New Roman"/>
          <w:sz w:val="24"/>
          <w:szCs w:val="24"/>
        </w:rPr>
        <w:t>этнолингвистики</w:t>
      </w:r>
      <w:proofErr w:type="spellEnd"/>
      <w:r w:rsidRPr="00FB47A7">
        <w:rPr>
          <w:rFonts w:ascii="Times New Roman" w:hAnsi="Times New Roman" w:cs="Times New Roman"/>
          <w:sz w:val="24"/>
          <w:szCs w:val="24"/>
        </w:rPr>
        <w:t xml:space="preserve"> [Электронный ресурс] // </w:t>
      </w:r>
      <w:proofErr w:type="spellStart"/>
      <w:r w:rsidRPr="00FB47A7">
        <w:rPr>
          <w:rFonts w:ascii="Times New Roman" w:hAnsi="Times New Roman" w:cs="Times New Roman"/>
          <w:sz w:val="24"/>
          <w:szCs w:val="24"/>
        </w:rPr>
        <w:t>Пројекат</w:t>
      </w:r>
      <w:proofErr w:type="spellEnd"/>
      <w:r w:rsidRPr="00FB47A7">
        <w:rPr>
          <w:rFonts w:ascii="Times New Roman" w:hAnsi="Times New Roman" w:cs="Times New Roman"/>
          <w:sz w:val="24"/>
          <w:szCs w:val="24"/>
        </w:rPr>
        <w:t xml:space="preserve"> </w:t>
      </w:r>
      <w:proofErr w:type="spellStart"/>
      <w:r w:rsidRPr="00FB47A7">
        <w:rPr>
          <w:rFonts w:ascii="Times New Roman" w:hAnsi="Times New Roman" w:cs="Times New Roman"/>
          <w:sz w:val="24"/>
          <w:szCs w:val="24"/>
        </w:rPr>
        <w:t>Растко</w:t>
      </w:r>
      <w:proofErr w:type="spellEnd"/>
      <w:r w:rsidRPr="00FB47A7">
        <w:rPr>
          <w:rFonts w:ascii="Times New Roman" w:hAnsi="Times New Roman" w:cs="Times New Roman"/>
          <w:sz w:val="24"/>
          <w:szCs w:val="24"/>
        </w:rPr>
        <w:t xml:space="preserve"> / </w:t>
      </w:r>
      <w:proofErr w:type="spellStart"/>
      <w:r w:rsidRPr="00FB47A7">
        <w:rPr>
          <w:rFonts w:ascii="Times New Roman" w:hAnsi="Times New Roman" w:cs="Times New Roman"/>
          <w:sz w:val="24"/>
          <w:szCs w:val="24"/>
        </w:rPr>
        <w:t>Словенска</w:t>
      </w:r>
      <w:proofErr w:type="spellEnd"/>
      <w:r w:rsidRPr="00FB47A7">
        <w:rPr>
          <w:rFonts w:ascii="Times New Roman" w:hAnsi="Times New Roman" w:cs="Times New Roman"/>
          <w:sz w:val="24"/>
          <w:szCs w:val="24"/>
        </w:rPr>
        <w:t xml:space="preserve"> </w:t>
      </w:r>
      <w:proofErr w:type="spellStart"/>
      <w:r w:rsidRPr="00FB47A7">
        <w:rPr>
          <w:rFonts w:ascii="Times New Roman" w:hAnsi="Times New Roman" w:cs="Times New Roman"/>
          <w:sz w:val="24"/>
          <w:szCs w:val="24"/>
        </w:rPr>
        <w:t>етнолингвистика</w:t>
      </w:r>
      <w:proofErr w:type="spellEnd"/>
      <w:r w:rsidRPr="00FB47A7">
        <w:rPr>
          <w:rFonts w:ascii="Times New Roman" w:hAnsi="Times New Roman" w:cs="Times New Roman"/>
          <w:sz w:val="24"/>
          <w:szCs w:val="24"/>
        </w:rPr>
        <w:t xml:space="preserve">: [сайт]. </w:t>
      </w:r>
      <w:r w:rsidRPr="00FB47A7">
        <w:rPr>
          <w:rFonts w:ascii="Times New Roman" w:hAnsi="Times New Roman" w:cs="Times New Roman"/>
          <w:sz w:val="24"/>
          <w:szCs w:val="24"/>
          <w:lang w:val="en-US"/>
        </w:rPr>
        <w:t>URL</w:t>
      </w:r>
      <w:r w:rsidRPr="00FB47A7">
        <w:rPr>
          <w:rFonts w:ascii="Times New Roman" w:hAnsi="Times New Roman" w:cs="Times New Roman"/>
          <w:sz w:val="24"/>
          <w:szCs w:val="24"/>
        </w:rPr>
        <w:t xml:space="preserve">: </w:t>
      </w:r>
      <w:r w:rsidRPr="00FB47A7">
        <w:rPr>
          <w:rFonts w:ascii="Times New Roman" w:hAnsi="Times New Roman" w:cs="Times New Roman"/>
          <w:sz w:val="24"/>
          <w:szCs w:val="24"/>
          <w:lang w:val="en-US"/>
        </w:rPr>
        <w:t>http</w:t>
      </w:r>
      <w:r w:rsidRPr="00FB47A7">
        <w:rPr>
          <w:rFonts w:ascii="Times New Roman" w:hAnsi="Times New Roman" w:cs="Times New Roman"/>
          <w:sz w:val="24"/>
          <w:szCs w:val="24"/>
        </w:rPr>
        <w:t>://</w:t>
      </w:r>
      <w:r w:rsidRPr="00FB47A7">
        <w:rPr>
          <w:rFonts w:ascii="Times New Roman" w:hAnsi="Times New Roman" w:cs="Times New Roman"/>
          <w:sz w:val="24"/>
          <w:szCs w:val="24"/>
          <w:lang w:val="en-US"/>
        </w:rPr>
        <w:t>www</w:t>
      </w:r>
      <w:r w:rsidRPr="00FB47A7">
        <w:rPr>
          <w:rFonts w:ascii="Times New Roman" w:hAnsi="Times New Roman" w:cs="Times New Roman"/>
          <w:sz w:val="24"/>
          <w:szCs w:val="24"/>
        </w:rPr>
        <w:t>.</w:t>
      </w:r>
      <w:proofErr w:type="spellStart"/>
      <w:r w:rsidRPr="00FB47A7">
        <w:rPr>
          <w:rFonts w:ascii="Times New Roman" w:hAnsi="Times New Roman" w:cs="Times New Roman"/>
          <w:sz w:val="24"/>
          <w:szCs w:val="24"/>
          <w:lang w:val="en-US"/>
        </w:rPr>
        <w:t>rastko</w:t>
      </w:r>
      <w:proofErr w:type="spellEnd"/>
      <w:r w:rsidRPr="00FB47A7">
        <w:rPr>
          <w:rFonts w:ascii="Times New Roman" w:hAnsi="Times New Roman" w:cs="Times New Roman"/>
          <w:sz w:val="24"/>
          <w:szCs w:val="24"/>
        </w:rPr>
        <w:t>.</w:t>
      </w:r>
      <w:r w:rsidRPr="00FB47A7">
        <w:rPr>
          <w:rFonts w:ascii="Times New Roman" w:hAnsi="Times New Roman" w:cs="Times New Roman"/>
          <w:sz w:val="24"/>
          <w:szCs w:val="24"/>
          <w:lang w:val="en-US"/>
        </w:rPr>
        <w:t>org</w:t>
      </w:r>
      <w:r w:rsidRPr="00FB47A7">
        <w:rPr>
          <w:rFonts w:ascii="Times New Roman" w:hAnsi="Times New Roman" w:cs="Times New Roman"/>
          <w:sz w:val="24"/>
          <w:szCs w:val="24"/>
        </w:rPr>
        <w:t>.</w:t>
      </w:r>
      <w:proofErr w:type="spellStart"/>
      <w:r w:rsidRPr="00FB47A7">
        <w:rPr>
          <w:rFonts w:ascii="Times New Roman" w:hAnsi="Times New Roman" w:cs="Times New Roman"/>
          <w:sz w:val="24"/>
          <w:szCs w:val="24"/>
          <w:lang w:val="en-US"/>
        </w:rPr>
        <w:t>yu</w:t>
      </w:r>
      <w:proofErr w:type="spellEnd"/>
      <w:r w:rsidRPr="00FB47A7">
        <w:rPr>
          <w:rFonts w:ascii="Times New Roman" w:hAnsi="Times New Roman" w:cs="Times New Roman"/>
          <w:sz w:val="24"/>
          <w:szCs w:val="24"/>
        </w:rPr>
        <w:t>/ (даты обращения: 18.08.2009; 28.05.2015)</w:t>
      </w:r>
    </w:p>
    <w:p w:rsidR="000B06C5" w:rsidRPr="00803522" w:rsidRDefault="000B06C5" w:rsidP="00FB47A7">
      <w:pPr>
        <w:pStyle w:val="a7"/>
        <w:numPr>
          <w:ilvl w:val="0"/>
          <w:numId w:val="5"/>
        </w:numPr>
        <w:spacing w:after="0" w:line="240" w:lineRule="auto"/>
        <w:jc w:val="both"/>
        <w:rPr>
          <w:rFonts w:ascii="Times New Roman" w:hAnsi="Times New Roman" w:cs="Times New Roman"/>
          <w:sz w:val="24"/>
          <w:szCs w:val="24"/>
        </w:rPr>
      </w:pPr>
      <w:r w:rsidRPr="00FB47A7">
        <w:rPr>
          <w:rFonts w:ascii="Times New Roman" w:hAnsi="Times New Roman" w:cs="Times New Roman"/>
          <w:sz w:val="24"/>
          <w:szCs w:val="24"/>
        </w:rPr>
        <w:t>Традиционный быт псковских крестьян (Опыт регионального этнолингвистического словаря) / ред. Н.В. Большакова. Псков, 2012. 284 с.</w:t>
      </w:r>
    </w:p>
    <w:p w:rsidR="00803522" w:rsidRPr="00803522" w:rsidRDefault="00803522" w:rsidP="00803522">
      <w:pPr>
        <w:pStyle w:val="a7"/>
        <w:numPr>
          <w:ilvl w:val="0"/>
          <w:numId w:val="5"/>
        </w:numPr>
        <w:rPr>
          <w:rFonts w:ascii="Times New Roman" w:hAnsi="Times New Roman" w:cs="Times New Roman"/>
          <w:sz w:val="24"/>
          <w:szCs w:val="24"/>
          <w:lang w:val="en-US"/>
        </w:rPr>
      </w:pPr>
      <w:proofErr w:type="spellStart"/>
      <w:r w:rsidRPr="00803522">
        <w:rPr>
          <w:rFonts w:ascii="Times New Roman" w:hAnsi="Times New Roman" w:cs="Times New Roman"/>
          <w:sz w:val="24"/>
          <w:szCs w:val="24"/>
          <w:lang w:val="en-US"/>
        </w:rPr>
        <w:t>Winnesett</w:t>
      </w:r>
      <w:proofErr w:type="spellEnd"/>
      <w:r w:rsidRPr="00803522">
        <w:rPr>
          <w:rFonts w:ascii="Times New Roman" w:hAnsi="Times New Roman" w:cs="Times New Roman"/>
          <w:sz w:val="24"/>
          <w:szCs w:val="24"/>
          <w:lang w:val="en-US"/>
        </w:rPr>
        <w:t xml:space="preserve"> J. Web Application Development with </w:t>
      </w:r>
      <w:proofErr w:type="spellStart"/>
      <w:r w:rsidRPr="00803522">
        <w:rPr>
          <w:rFonts w:ascii="Times New Roman" w:hAnsi="Times New Roman" w:cs="Times New Roman"/>
          <w:sz w:val="24"/>
          <w:szCs w:val="24"/>
          <w:lang w:val="en-US"/>
        </w:rPr>
        <w:t>Yii</w:t>
      </w:r>
      <w:proofErr w:type="spellEnd"/>
      <w:r w:rsidRPr="00803522">
        <w:rPr>
          <w:rFonts w:ascii="Times New Roman" w:hAnsi="Times New Roman" w:cs="Times New Roman"/>
          <w:sz w:val="24"/>
          <w:szCs w:val="24"/>
          <w:lang w:val="en-US"/>
        </w:rPr>
        <w:t xml:space="preserve"> and PHP. </w:t>
      </w:r>
      <w:proofErr w:type="spellStart"/>
      <w:r>
        <w:rPr>
          <w:rFonts w:ascii="Times New Roman" w:hAnsi="Times New Roman" w:cs="Times New Roman"/>
          <w:sz w:val="24"/>
          <w:szCs w:val="24"/>
          <w:lang w:val="en-US"/>
        </w:rPr>
        <w:t>Packt</w:t>
      </w:r>
      <w:proofErr w:type="spellEnd"/>
      <w:r>
        <w:rPr>
          <w:rFonts w:ascii="Times New Roman" w:hAnsi="Times New Roman" w:cs="Times New Roman"/>
          <w:sz w:val="24"/>
          <w:szCs w:val="24"/>
          <w:lang w:val="en-US"/>
        </w:rPr>
        <w:t xml:space="preserve"> Publishing Ltd, 2012. </w:t>
      </w:r>
      <w:r w:rsidRPr="00803522">
        <w:rPr>
          <w:rFonts w:ascii="Times New Roman" w:hAnsi="Times New Roman" w:cs="Times New Roman"/>
          <w:sz w:val="24"/>
          <w:szCs w:val="24"/>
          <w:lang w:val="en-US"/>
        </w:rPr>
        <w:t>305 p.</w:t>
      </w:r>
    </w:p>
    <w:p w:rsidR="00803522" w:rsidRPr="00803522" w:rsidRDefault="00803522" w:rsidP="00803522">
      <w:pPr>
        <w:pStyle w:val="a7"/>
        <w:spacing w:after="0" w:line="240" w:lineRule="auto"/>
        <w:jc w:val="both"/>
        <w:rPr>
          <w:rFonts w:ascii="Times New Roman" w:hAnsi="Times New Roman" w:cs="Times New Roman"/>
          <w:sz w:val="24"/>
          <w:szCs w:val="24"/>
          <w:lang w:val="en-US"/>
        </w:rPr>
      </w:pPr>
    </w:p>
    <w:p w:rsidR="004B312B" w:rsidRPr="00803522" w:rsidRDefault="004B312B" w:rsidP="00C42B5C">
      <w:pPr>
        <w:spacing w:after="0" w:line="240" w:lineRule="auto"/>
        <w:ind w:firstLine="709"/>
        <w:jc w:val="both"/>
        <w:rPr>
          <w:rFonts w:ascii="Times New Roman" w:hAnsi="Times New Roman" w:cs="Times New Roman"/>
          <w:sz w:val="24"/>
          <w:szCs w:val="24"/>
          <w:lang w:val="en-US"/>
        </w:rPr>
      </w:pPr>
    </w:p>
    <w:p w:rsidR="007F3A8D" w:rsidRPr="007F3A8D" w:rsidRDefault="007F3A8D" w:rsidP="007F3A8D">
      <w:pPr>
        <w:spacing w:after="0" w:line="240" w:lineRule="auto"/>
        <w:ind w:firstLine="709"/>
        <w:jc w:val="right"/>
        <w:rPr>
          <w:rFonts w:ascii="Times New Roman" w:hAnsi="Times New Roman" w:cs="Times New Roman"/>
          <w:bCs/>
          <w:sz w:val="24"/>
          <w:szCs w:val="24"/>
          <w:lang w:val="en-US"/>
        </w:rPr>
      </w:pPr>
      <w:r>
        <w:rPr>
          <w:rFonts w:ascii="Times New Roman" w:hAnsi="Times New Roman" w:cs="Times New Roman"/>
          <w:bCs/>
          <w:sz w:val="24"/>
          <w:szCs w:val="24"/>
          <w:lang w:val="en-US"/>
        </w:rPr>
        <w:t xml:space="preserve">Natalia </w:t>
      </w:r>
      <w:proofErr w:type="spellStart"/>
      <w:r>
        <w:rPr>
          <w:rFonts w:ascii="Times New Roman" w:hAnsi="Times New Roman" w:cs="Times New Roman"/>
          <w:bCs/>
          <w:sz w:val="24"/>
          <w:szCs w:val="24"/>
          <w:lang w:val="en-US"/>
        </w:rPr>
        <w:t>Bolshakova</w:t>
      </w:r>
      <w:proofErr w:type="spellEnd"/>
    </w:p>
    <w:p w:rsidR="007F3A8D" w:rsidRPr="007F3A8D" w:rsidRDefault="007F3A8D" w:rsidP="007F3A8D">
      <w:pPr>
        <w:spacing w:after="0" w:line="240" w:lineRule="auto"/>
        <w:ind w:firstLine="709"/>
        <w:jc w:val="right"/>
        <w:rPr>
          <w:rFonts w:ascii="Times New Roman" w:hAnsi="Times New Roman" w:cs="Times New Roman"/>
          <w:bCs/>
          <w:sz w:val="24"/>
          <w:szCs w:val="24"/>
          <w:lang w:val="en-US"/>
        </w:rPr>
      </w:pPr>
      <w:r>
        <w:rPr>
          <w:rFonts w:ascii="Times New Roman" w:hAnsi="Times New Roman" w:cs="Times New Roman"/>
          <w:bCs/>
          <w:sz w:val="24"/>
          <w:szCs w:val="24"/>
          <w:lang w:val="en-US"/>
        </w:rPr>
        <w:t>Pskov State University</w:t>
      </w:r>
    </w:p>
    <w:p w:rsidR="007F3A8D" w:rsidRPr="007F3A8D" w:rsidRDefault="007F3A8D" w:rsidP="007F3A8D">
      <w:pPr>
        <w:spacing w:after="0" w:line="240" w:lineRule="auto"/>
        <w:ind w:firstLine="709"/>
        <w:jc w:val="right"/>
        <w:rPr>
          <w:rFonts w:ascii="Times New Roman" w:hAnsi="Times New Roman" w:cs="Times New Roman"/>
          <w:bCs/>
          <w:sz w:val="24"/>
          <w:szCs w:val="24"/>
          <w:lang w:val="en-US"/>
        </w:rPr>
      </w:pPr>
      <w:r>
        <w:rPr>
          <w:rFonts w:ascii="Times New Roman" w:hAnsi="Times New Roman" w:cs="Times New Roman"/>
          <w:bCs/>
          <w:sz w:val="24"/>
          <w:szCs w:val="24"/>
          <w:lang w:val="en-US"/>
        </w:rPr>
        <w:t>Russia</w:t>
      </w:r>
      <w:r w:rsidRPr="004B0A58">
        <w:rPr>
          <w:rFonts w:ascii="Times New Roman" w:hAnsi="Times New Roman" w:cs="Times New Roman"/>
          <w:bCs/>
          <w:sz w:val="24"/>
          <w:szCs w:val="24"/>
        </w:rPr>
        <w:t xml:space="preserve">, </w:t>
      </w:r>
      <w:r>
        <w:rPr>
          <w:rFonts w:ascii="Times New Roman" w:hAnsi="Times New Roman" w:cs="Times New Roman"/>
          <w:bCs/>
          <w:sz w:val="24"/>
          <w:szCs w:val="24"/>
          <w:lang w:val="en-US"/>
        </w:rPr>
        <w:t>Pskov</w:t>
      </w:r>
    </w:p>
    <w:p w:rsidR="007F3A8D" w:rsidRPr="004B0A58" w:rsidRDefault="007F3A8D" w:rsidP="007F3A8D">
      <w:pPr>
        <w:spacing w:after="0" w:line="240" w:lineRule="auto"/>
        <w:ind w:firstLine="709"/>
        <w:jc w:val="right"/>
        <w:rPr>
          <w:rFonts w:ascii="Times New Roman" w:hAnsi="Times New Roman" w:cs="Times New Roman"/>
          <w:bCs/>
          <w:sz w:val="24"/>
          <w:szCs w:val="24"/>
        </w:rPr>
      </w:pPr>
      <w:proofErr w:type="gramStart"/>
      <w:r w:rsidRPr="004B0A58">
        <w:rPr>
          <w:rFonts w:ascii="Times New Roman" w:hAnsi="Times New Roman" w:cs="Times New Roman"/>
          <w:bCs/>
          <w:sz w:val="24"/>
          <w:szCs w:val="24"/>
          <w:lang w:val="en-US"/>
        </w:rPr>
        <w:t>e</w:t>
      </w:r>
      <w:r w:rsidRPr="004B0A58">
        <w:rPr>
          <w:rFonts w:ascii="Times New Roman" w:hAnsi="Times New Roman" w:cs="Times New Roman"/>
          <w:bCs/>
          <w:sz w:val="24"/>
          <w:szCs w:val="24"/>
        </w:rPr>
        <w:t>-</w:t>
      </w:r>
      <w:r w:rsidRPr="004B0A58">
        <w:rPr>
          <w:rFonts w:ascii="Times New Roman" w:hAnsi="Times New Roman" w:cs="Times New Roman"/>
          <w:bCs/>
          <w:sz w:val="24"/>
          <w:szCs w:val="24"/>
          <w:lang w:val="en-US"/>
        </w:rPr>
        <w:t>mail</w:t>
      </w:r>
      <w:proofErr w:type="gramEnd"/>
      <w:r w:rsidRPr="004B0A58">
        <w:rPr>
          <w:rFonts w:ascii="Times New Roman" w:hAnsi="Times New Roman" w:cs="Times New Roman"/>
          <w:bCs/>
          <w:sz w:val="24"/>
          <w:szCs w:val="24"/>
        </w:rPr>
        <w:t xml:space="preserve">: </w:t>
      </w:r>
      <w:hyperlink r:id="rId12" w:history="1">
        <w:r w:rsidRPr="004B0A58">
          <w:rPr>
            <w:rStyle w:val="aa"/>
            <w:rFonts w:ascii="Times New Roman" w:hAnsi="Times New Roman" w:cs="Times New Roman"/>
            <w:bCs/>
            <w:color w:val="auto"/>
            <w:sz w:val="24"/>
            <w:szCs w:val="24"/>
            <w:u w:val="none"/>
            <w:lang w:val="en-US"/>
          </w:rPr>
          <w:t>bolshakova</w:t>
        </w:r>
        <w:r w:rsidRPr="004B0A58">
          <w:rPr>
            <w:rStyle w:val="aa"/>
            <w:rFonts w:ascii="Times New Roman" w:hAnsi="Times New Roman" w:cs="Times New Roman"/>
            <w:bCs/>
            <w:color w:val="auto"/>
            <w:sz w:val="24"/>
            <w:szCs w:val="24"/>
            <w:u w:val="none"/>
          </w:rPr>
          <w:t>55@</w:t>
        </w:r>
        <w:r w:rsidRPr="004B0A58">
          <w:rPr>
            <w:rStyle w:val="aa"/>
            <w:rFonts w:ascii="Times New Roman" w:hAnsi="Times New Roman" w:cs="Times New Roman"/>
            <w:bCs/>
            <w:color w:val="auto"/>
            <w:sz w:val="24"/>
            <w:szCs w:val="24"/>
            <w:u w:val="none"/>
            <w:lang w:val="en-US"/>
          </w:rPr>
          <w:t>yandex</w:t>
        </w:r>
        <w:r w:rsidRPr="004B0A58">
          <w:rPr>
            <w:rStyle w:val="aa"/>
            <w:rFonts w:ascii="Times New Roman" w:hAnsi="Times New Roman" w:cs="Times New Roman"/>
            <w:bCs/>
            <w:color w:val="auto"/>
            <w:sz w:val="24"/>
            <w:szCs w:val="24"/>
            <w:u w:val="none"/>
          </w:rPr>
          <w:t>.</w:t>
        </w:r>
        <w:proofErr w:type="spellStart"/>
        <w:r w:rsidRPr="004B0A58">
          <w:rPr>
            <w:rStyle w:val="aa"/>
            <w:rFonts w:ascii="Times New Roman" w:hAnsi="Times New Roman" w:cs="Times New Roman"/>
            <w:bCs/>
            <w:color w:val="auto"/>
            <w:sz w:val="24"/>
            <w:szCs w:val="24"/>
            <w:u w:val="none"/>
            <w:lang w:val="en-US"/>
          </w:rPr>
          <w:t>ru</w:t>
        </w:r>
        <w:proofErr w:type="spellEnd"/>
      </w:hyperlink>
    </w:p>
    <w:p w:rsidR="007F3A8D" w:rsidRPr="007F3A8D" w:rsidRDefault="007F3A8D" w:rsidP="007F3A8D">
      <w:pPr>
        <w:spacing w:after="0" w:line="240" w:lineRule="auto"/>
        <w:ind w:firstLine="709"/>
        <w:jc w:val="right"/>
        <w:rPr>
          <w:rFonts w:ascii="Times New Roman" w:hAnsi="Times New Roman" w:cs="Times New Roman"/>
          <w:bCs/>
          <w:sz w:val="24"/>
          <w:szCs w:val="24"/>
          <w:lang w:val="en-US"/>
        </w:rPr>
      </w:pPr>
      <w:r>
        <w:rPr>
          <w:rFonts w:ascii="Times New Roman" w:hAnsi="Times New Roman" w:cs="Times New Roman"/>
          <w:bCs/>
          <w:sz w:val="24"/>
          <w:szCs w:val="24"/>
          <w:lang w:val="en-US"/>
        </w:rPr>
        <w:t xml:space="preserve">Victor </w:t>
      </w:r>
      <w:proofErr w:type="spellStart"/>
      <w:r>
        <w:rPr>
          <w:rFonts w:ascii="Times New Roman" w:hAnsi="Times New Roman" w:cs="Times New Roman"/>
          <w:bCs/>
          <w:sz w:val="24"/>
          <w:szCs w:val="24"/>
          <w:lang w:val="en-US"/>
        </w:rPr>
        <w:t>Kabachenko</w:t>
      </w:r>
      <w:proofErr w:type="spellEnd"/>
      <w:r>
        <w:rPr>
          <w:rFonts w:ascii="Times New Roman" w:hAnsi="Times New Roman" w:cs="Times New Roman"/>
          <w:bCs/>
          <w:sz w:val="24"/>
          <w:szCs w:val="24"/>
          <w:lang w:val="en-US"/>
        </w:rPr>
        <w:t xml:space="preserve"> </w:t>
      </w:r>
    </w:p>
    <w:p w:rsidR="007F3A8D" w:rsidRPr="007F3A8D" w:rsidRDefault="007F3A8D" w:rsidP="007F3A8D">
      <w:pPr>
        <w:spacing w:after="0" w:line="240" w:lineRule="auto"/>
        <w:ind w:firstLine="709"/>
        <w:jc w:val="right"/>
        <w:rPr>
          <w:rFonts w:ascii="Times New Roman" w:hAnsi="Times New Roman" w:cs="Times New Roman"/>
          <w:bCs/>
          <w:sz w:val="24"/>
          <w:szCs w:val="24"/>
          <w:lang w:val="en-US"/>
        </w:rPr>
      </w:pPr>
      <w:r>
        <w:rPr>
          <w:rFonts w:ascii="Times New Roman" w:hAnsi="Times New Roman" w:cs="Times New Roman"/>
          <w:bCs/>
          <w:sz w:val="24"/>
          <w:szCs w:val="24"/>
          <w:lang w:val="en-US"/>
        </w:rPr>
        <w:t>Pskov State University</w:t>
      </w:r>
    </w:p>
    <w:p w:rsidR="007F3A8D" w:rsidRPr="007F3A8D" w:rsidRDefault="007F3A8D" w:rsidP="007F3A8D">
      <w:pPr>
        <w:spacing w:after="0" w:line="240" w:lineRule="auto"/>
        <w:ind w:firstLine="709"/>
        <w:jc w:val="right"/>
        <w:rPr>
          <w:rFonts w:ascii="Times New Roman" w:hAnsi="Times New Roman" w:cs="Times New Roman"/>
          <w:bCs/>
          <w:sz w:val="24"/>
          <w:szCs w:val="24"/>
          <w:lang w:val="en-US"/>
        </w:rPr>
      </w:pPr>
      <w:r>
        <w:rPr>
          <w:rFonts w:ascii="Times New Roman" w:hAnsi="Times New Roman" w:cs="Times New Roman"/>
          <w:bCs/>
          <w:sz w:val="24"/>
          <w:szCs w:val="24"/>
          <w:lang w:val="en-US"/>
        </w:rPr>
        <w:t>Russia</w:t>
      </w:r>
      <w:r w:rsidRPr="004B0A58">
        <w:rPr>
          <w:rFonts w:ascii="Times New Roman" w:hAnsi="Times New Roman" w:cs="Times New Roman"/>
          <w:bCs/>
          <w:sz w:val="24"/>
          <w:szCs w:val="24"/>
        </w:rPr>
        <w:t xml:space="preserve">, </w:t>
      </w:r>
      <w:r>
        <w:rPr>
          <w:rFonts w:ascii="Times New Roman" w:hAnsi="Times New Roman" w:cs="Times New Roman"/>
          <w:bCs/>
          <w:sz w:val="24"/>
          <w:szCs w:val="24"/>
          <w:lang w:val="en-US"/>
        </w:rPr>
        <w:t>Pskov</w:t>
      </w:r>
    </w:p>
    <w:p w:rsidR="007F3A8D" w:rsidRPr="004B0A58" w:rsidRDefault="007F3A8D" w:rsidP="007F3A8D">
      <w:pPr>
        <w:spacing w:after="0" w:line="240" w:lineRule="auto"/>
        <w:ind w:firstLine="709"/>
        <w:jc w:val="right"/>
        <w:rPr>
          <w:rFonts w:ascii="Times New Roman" w:hAnsi="Times New Roman" w:cs="Times New Roman"/>
          <w:bCs/>
          <w:sz w:val="24"/>
          <w:szCs w:val="24"/>
        </w:rPr>
      </w:pPr>
      <w:proofErr w:type="gramStart"/>
      <w:r w:rsidRPr="004B0A58">
        <w:rPr>
          <w:rFonts w:ascii="Times New Roman" w:hAnsi="Times New Roman" w:cs="Times New Roman"/>
          <w:bCs/>
          <w:sz w:val="24"/>
          <w:szCs w:val="24"/>
          <w:lang w:val="en-US"/>
        </w:rPr>
        <w:t>e</w:t>
      </w:r>
      <w:r w:rsidRPr="004B0A58">
        <w:rPr>
          <w:rFonts w:ascii="Times New Roman" w:hAnsi="Times New Roman" w:cs="Times New Roman"/>
          <w:bCs/>
          <w:sz w:val="24"/>
          <w:szCs w:val="24"/>
        </w:rPr>
        <w:t>-</w:t>
      </w:r>
      <w:r w:rsidRPr="004B0A58">
        <w:rPr>
          <w:rFonts w:ascii="Times New Roman" w:hAnsi="Times New Roman" w:cs="Times New Roman"/>
          <w:bCs/>
          <w:sz w:val="24"/>
          <w:szCs w:val="24"/>
          <w:lang w:val="en-US"/>
        </w:rPr>
        <w:t>mail</w:t>
      </w:r>
      <w:proofErr w:type="gramEnd"/>
      <w:r w:rsidRPr="004B0A58">
        <w:rPr>
          <w:rFonts w:ascii="Times New Roman" w:hAnsi="Times New Roman" w:cs="Times New Roman"/>
          <w:bCs/>
          <w:sz w:val="24"/>
          <w:szCs w:val="24"/>
        </w:rPr>
        <w:t xml:space="preserve">: </w:t>
      </w:r>
      <w:hyperlink r:id="rId13" w:history="1">
        <w:r w:rsidRPr="004B0A58">
          <w:rPr>
            <w:rStyle w:val="aa"/>
            <w:rFonts w:ascii="Times New Roman" w:hAnsi="Times New Roman" w:cs="Times New Roman"/>
            <w:bCs/>
            <w:color w:val="auto"/>
            <w:sz w:val="24"/>
            <w:szCs w:val="24"/>
            <w:u w:val="none"/>
            <w:lang w:val="en-US"/>
          </w:rPr>
          <w:t>vkabachenko</w:t>
        </w:r>
        <w:r w:rsidRPr="004B0A58">
          <w:rPr>
            <w:rStyle w:val="aa"/>
            <w:rFonts w:ascii="Times New Roman" w:hAnsi="Times New Roman" w:cs="Times New Roman"/>
            <w:bCs/>
            <w:color w:val="auto"/>
            <w:sz w:val="24"/>
            <w:szCs w:val="24"/>
            <w:u w:val="none"/>
          </w:rPr>
          <w:t>@</w:t>
        </w:r>
        <w:r w:rsidRPr="004B0A58">
          <w:rPr>
            <w:rStyle w:val="aa"/>
            <w:rFonts w:ascii="Times New Roman" w:hAnsi="Times New Roman" w:cs="Times New Roman"/>
            <w:bCs/>
            <w:color w:val="auto"/>
            <w:sz w:val="24"/>
            <w:szCs w:val="24"/>
            <w:u w:val="none"/>
            <w:lang w:val="en-US"/>
          </w:rPr>
          <w:t>gmail</w:t>
        </w:r>
        <w:r w:rsidRPr="004B0A58">
          <w:rPr>
            <w:rStyle w:val="aa"/>
            <w:rFonts w:ascii="Times New Roman" w:hAnsi="Times New Roman" w:cs="Times New Roman"/>
            <w:bCs/>
            <w:color w:val="auto"/>
            <w:sz w:val="24"/>
            <w:szCs w:val="24"/>
            <w:u w:val="none"/>
          </w:rPr>
          <w:t>.</w:t>
        </w:r>
        <w:r w:rsidRPr="004B0A58">
          <w:rPr>
            <w:rStyle w:val="aa"/>
            <w:rFonts w:ascii="Times New Roman" w:hAnsi="Times New Roman" w:cs="Times New Roman"/>
            <w:bCs/>
            <w:color w:val="auto"/>
            <w:sz w:val="24"/>
            <w:szCs w:val="24"/>
            <w:u w:val="none"/>
            <w:lang w:val="en-US"/>
          </w:rPr>
          <w:t>com</w:t>
        </w:r>
      </w:hyperlink>
    </w:p>
    <w:p w:rsidR="007F3A8D" w:rsidRPr="007F3A8D" w:rsidRDefault="007F3A8D" w:rsidP="007F3A8D">
      <w:pPr>
        <w:spacing w:after="0" w:line="240" w:lineRule="auto"/>
        <w:ind w:firstLine="709"/>
        <w:jc w:val="right"/>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Tatjana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Naretja</w:t>
      </w:r>
      <w:proofErr w:type="spellEnd"/>
    </w:p>
    <w:p w:rsidR="007F3A8D" w:rsidRPr="007F3A8D" w:rsidRDefault="007F3A8D" w:rsidP="007F3A8D">
      <w:pPr>
        <w:spacing w:after="0" w:line="240" w:lineRule="auto"/>
        <w:ind w:firstLine="709"/>
        <w:jc w:val="right"/>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Pskov State University</w:t>
      </w:r>
    </w:p>
    <w:p w:rsidR="007F3A8D" w:rsidRPr="007F3A8D" w:rsidRDefault="007F3A8D" w:rsidP="007F3A8D">
      <w:pPr>
        <w:spacing w:after="0" w:line="240" w:lineRule="auto"/>
        <w:ind w:firstLine="709"/>
        <w:jc w:val="right"/>
        <w:rPr>
          <w:rFonts w:ascii="Times New Roman" w:hAnsi="Times New Roman" w:cs="Times New Roman"/>
          <w:bCs/>
          <w:sz w:val="24"/>
          <w:szCs w:val="24"/>
          <w:lang w:val="en-US"/>
        </w:rPr>
      </w:pPr>
      <w:r>
        <w:rPr>
          <w:rFonts w:ascii="Times New Roman" w:hAnsi="Times New Roman" w:cs="Times New Roman"/>
          <w:bCs/>
          <w:sz w:val="24"/>
          <w:szCs w:val="24"/>
          <w:lang w:val="en-US"/>
        </w:rPr>
        <w:t>Russia</w:t>
      </w:r>
      <w:r w:rsidRPr="004B0A58">
        <w:rPr>
          <w:rFonts w:ascii="Times New Roman" w:hAnsi="Times New Roman" w:cs="Times New Roman"/>
          <w:bCs/>
          <w:sz w:val="24"/>
          <w:szCs w:val="24"/>
        </w:rPr>
        <w:t xml:space="preserve">, </w:t>
      </w:r>
      <w:r>
        <w:rPr>
          <w:rFonts w:ascii="Times New Roman" w:hAnsi="Times New Roman" w:cs="Times New Roman"/>
          <w:bCs/>
          <w:sz w:val="24"/>
          <w:szCs w:val="24"/>
          <w:lang w:val="en-US"/>
        </w:rPr>
        <w:t>Pskov</w:t>
      </w:r>
    </w:p>
    <w:p w:rsidR="007F3A8D" w:rsidRPr="004B0A58" w:rsidRDefault="007F3A8D" w:rsidP="007F3A8D">
      <w:pPr>
        <w:spacing w:after="0" w:line="240" w:lineRule="auto"/>
        <w:ind w:firstLine="709"/>
        <w:jc w:val="right"/>
        <w:rPr>
          <w:rFonts w:ascii="Times New Roman" w:hAnsi="Times New Roman" w:cs="Times New Roman"/>
          <w:bCs/>
          <w:sz w:val="24"/>
          <w:szCs w:val="24"/>
        </w:rPr>
      </w:pPr>
      <w:r w:rsidRPr="004B0A58">
        <w:rPr>
          <w:rFonts w:ascii="Times New Roman" w:hAnsi="Times New Roman" w:cs="Times New Roman"/>
          <w:bCs/>
          <w:sz w:val="24"/>
          <w:szCs w:val="24"/>
        </w:rPr>
        <w:t>e-</w:t>
      </w:r>
      <w:proofErr w:type="spellStart"/>
      <w:r w:rsidRPr="004B0A58">
        <w:rPr>
          <w:rFonts w:ascii="Times New Roman" w:hAnsi="Times New Roman" w:cs="Times New Roman"/>
          <w:bCs/>
          <w:sz w:val="24"/>
          <w:szCs w:val="24"/>
        </w:rPr>
        <w:t>mail</w:t>
      </w:r>
      <w:proofErr w:type="spellEnd"/>
      <w:r w:rsidRPr="004B0A58">
        <w:rPr>
          <w:rFonts w:ascii="Times New Roman" w:hAnsi="Times New Roman" w:cs="Times New Roman"/>
          <w:bCs/>
          <w:sz w:val="24"/>
          <w:szCs w:val="24"/>
        </w:rPr>
        <w:t xml:space="preserve">: </w:t>
      </w:r>
      <w:hyperlink r:id="rId14" w:history="1">
        <w:r w:rsidRPr="004B0A58">
          <w:rPr>
            <w:rStyle w:val="aa"/>
            <w:rFonts w:ascii="Times New Roman" w:hAnsi="Times New Roman" w:cs="Times New Roman"/>
            <w:bCs/>
            <w:color w:val="auto"/>
            <w:sz w:val="24"/>
            <w:szCs w:val="24"/>
            <w:u w:val="none"/>
          </w:rPr>
          <w:t>silvertanj@gmail.com</w:t>
        </w:r>
      </w:hyperlink>
    </w:p>
    <w:p w:rsidR="00E2723A" w:rsidRDefault="00E2723A" w:rsidP="007F3A8D">
      <w:pPr>
        <w:spacing w:after="0" w:line="240" w:lineRule="auto"/>
        <w:jc w:val="center"/>
        <w:rPr>
          <w:rFonts w:ascii="Times New Roman" w:hAnsi="Times New Roman" w:cs="Times New Roman"/>
          <w:sz w:val="24"/>
          <w:szCs w:val="24"/>
        </w:rPr>
      </w:pPr>
    </w:p>
    <w:p w:rsidR="00013D34" w:rsidRPr="00182BC3" w:rsidRDefault="007F3A8D" w:rsidP="007F3A8D">
      <w:pPr>
        <w:spacing w:after="0" w:line="240" w:lineRule="auto"/>
        <w:jc w:val="center"/>
        <w:rPr>
          <w:rFonts w:ascii="Times New Roman" w:hAnsi="Times New Roman" w:cs="Times New Roman"/>
          <w:b/>
          <w:sz w:val="24"/>
          <w:szCs w:val="24"/>
          <w:lang w:val="en-US"/>
        </w:rPr>
      </w:pPr>
      <w:r w:rsidRPr="00182BC3">
        <w:rPr>
          <w:rFonts w:ascii="Times New Roman" w:hAnsi="Times New Roman" w:cs="Times New Roman"/>
          <w:b/>
          <w:sz w:val="24"/>
          <w:szCs w:val="24"/>
          <w:lang w:val="en-US"/>
        </w:rPr>
        <w:t>The Regional Ethnolinguistic Dictionary (the Project of the Electronic Version)</w:t>
      </w:r>
    </w:p>
    <w:p w:rsidR="00182BC3" w:rsidRDefault="00182BC3" w:rsidP="00C42B5C">
      <w:pPr>
        <w:spacing w:after="0" w:line="240" w:lineRule="auto"/>
        <w:ind w:firstLine="709"/>
        <w:jc w:val="both"/>
        <w:rPr>
          <w:rFonts w:ascii="Times New Roman" w:hAnsi="Times New Roman" w:cs="Times New Roman"/>
          <w:sz w:val="23"/>
          <w:szCs w:val="23"/>
          <w:highlight w:val="yellow"/>
          <w:lang w:val="en-US"/>
        </w:rPr>
      </w:pPr>
    </w:p>
    <w:p w:rsidR="00907DE2" w:rsidRPr="00E2723A" w:rsidRDefault="00182BC3" w:rsidP="00C42B5C">
      <w:pPr>
        <w:spacing w:after="0" w:line="240" w:lineRule="auto"/>
        <w:ind w:firstLine="709"/>
        <w:jc w:val="both"/>
        <w:rPr>
          <w:rFonts w:ascii="Times New Roman" w:hAnsi="Times New Roman" w:cs="Times New Roman"/>
          <w:sz w:val="24"/>
          <w:szCs w:val="24"/>
          <w:lang w:val="en-US"/>
        </w:rPr>
      </w:pPr>
      <w:r w:rsidRPr="00FB47A7">
        <w:rPr>
          <w:rFonts w:ascii="Times New Roman" w:hAnsi="Times New Roman" w:cs="Times New Roman"/>
          <w:b/>
          <w:sz w:val="23"/>
          <w:szCs w:val="23"/>
          <w:lang w:val="en-US"/>
        </w:rPr>
        <w:t>Abstract</w:t>
      </w:r>
      <w:r w:rsidRPr="00FB47A7">
        <w:rPr>
          <w:rFonts w:ascii="Times New Roman" w:hAnsi="Times New Roman" w:cs="Times New Roman"/>
          <w:sz w:val="23"/>
          <w:szCs w:val="23"/>
          <w:lang w:val="en-US"/>
        </w:rPr>
        <w:t>: Published by a group of authors dictionary “The traditional way of life of the peasants of the Pskov” (Pskov, 2012) was the first experience of regional ethnolinguistic dictionary. Dictionary has distinct features of the “</w:t>
      </w:r>
      <w:proofErr w:type="spellStart"/>
      <w:r w:rsidRPr="00FB47A7">
        <w:rPr>
          <w:rFonts w:ascii="Times New Roman" w:hAnsi="Times New Roman" w:cs="Times New Roman"/>
          <w:sz w:val="23"/>
          <w:szCs w:val="23"/>
          <w:lang w:val="en-US"/>
        </w:rPr>
        <w:t>linguocentrism</w:t>
      </w:r>
      <w:proofErr w:type="spellEnd"/>
      <w:r w:rsidRPr="00FB47A7">
        <w:rPr>
          <w:rFonts w:ascii="Times New Roman" w:hAnsi="Times New Roman" w:cs="Times New Roman"/>
          <w:sz w:val="23"/>
          <w:szCs w:val="23"/>
          <w:lang w:val="en-US"/>
        </w:rPr>
        <w:t>”, resulting in systematically presented language represent</w:t>
      </w:r>
      <w:r w:rsidRPr="00FB47A7">
        <w:rPr>
          <w:rFonts w:ascii="Times New Roman" w:hAnsi="Times New Roman" w:cs="Times New Roman"/>
          <w:sz w:val="23"/>
          <w:szCs w:val="23"/>
          <w:lang w:val="en-US"/>
        </w:rPr>
        <w:t>a</w:t>
      </w:r>
      <w:r w:rsidRPr="00FB47A7">
        <w:rPr>
          <w:rFonts w:ascii="Times New Roman" w:hAnsi="Times New Roman" w:cs="Times New Roman"/>
          <w:sz w:val="23"/>
          <w:szCs w:val="23"/>
          <w:lang w:val="en-US"/>
        </w:rPr>
        <w:t xml:space="preserve">tions of </w:t>
      </w:r>
      <w:proofErr w:type="spellStart"/>
      <w:r w:rsidRPr="00FB47A7">
        <w:rPr>
          <w:rFonts w:ascii="Times New Roman" w:hAnsi="Times New Roman" w:cs="Times New Roman"/>
          <w:sz w:val="23"/>
          <w:szCs w:val="23"/>
          <w:lang w:val="en-US"/>
        </w:rPr>
        <w:t>ethnographism</w:t>
      </w:r>
      <w:proofErr w:type="spellEnd"/>
      <w:r w:rsidRPr="00FB47A7">
        <w:rPr>
          <w:rFonts w:ascii="Times New Roman" w:hAnsi="Times New Roman" w:cs="Times New Roman"/>
          <w:sz w:val="23"/>
          <w:szCs w:val="23"/>
          <w:lang w:val="en-US"/>
        </w:rPr>
        <w:t xml:space="preserve">, communicative and functional parts, </w:t>
      </w:r>
      <w:proofErr w:type="gramStart"/>
      <w:r w:rsidRPr="00FB47A7">
        <w:rPr>
          <w:rFonts w:ascii="Times New Roman" w:hAnsi="Times New Roman" w:cs="Times New Roman"/>
          <w:sz w:val="23"/>
          <w:szCs w:val="23"/>
          <w:lang w:val="en-US"/>
        </w:rPr>
        <w:t>etymological</w:t>
      </w:r>
      <w:proofErr w:type="gramEnd"/>
      <w:r w:rsidRPr="00FB47A7">
        <w:rPr>
          <w:rFonts w:ascii="Times New Roman" w:hAnsi="Times New Roman" w:cs="Times New Roman"/>
          <w:sz w:val="23"/>
          <w:szCs w:val="23"/>
          <w:lang w:val="en-US"/>
        </w:rPr>
        <w:t xml:space="preserve"> data. Forming an electronic version of the dictionary (</w:t>
      </w:r>
      <w:r w:rsidR="00295818" w:rsidRPr="00295818">
        <w:rPr>
          <w:rFonts w:ascii="Times New Roman" w:hAnsi="Times New Roman" w:cs="Times New Roman"/>
          <w:sz w:val="23"/>
          <w:szCs w:val="23"/>
          <w:lang w:val="en-US"/>
        </w:rPr>
        <w:t>website</w:t>
      </w:r>
      <w:r w:rsidRPr="00FB47A7">
        <w:rPr>
          <w:rFonts w:ascii="Times New Roman" w:hAnsi="Times New Roman" w:cs="Times New Roman"/>
          <w:sz w:val="23"/>
          <w:szCs w:val="23"/>
          <w:lang w:val="en-US"/>
        </w:rPr>
        <w:t>) creates unlimited opportunities of complex description of the object with broad involvement of folk sources, with the inclusion of audio and video, allowing a fundamentally new, broad submit of regional ethnolinguistic material for professionals and for anyone interested in traditional folk culture and language.</w:t>
      </w:r>
    </w:p>
    <w:p w:rsidR="00907DE2" w:rsidRPr="00E2723A" w:rsidRDefault="00907DE2" w:rsidP="00C42B5C">
      <w:pPr>
        <w:spacing w:after="0" w:line="240" w:lineRule="auto"/>
        <w:ind w:firstLine="709"/>
        <w:jc w:val="both"/>
        <w:rPr>
          <w:rFonts w:ascii="Times New Roman" w:hAnsi="Times New Roman" w:cs="Times New Roman"/>
          <w:sz w:val="24"/>
          <w:szCs w:val="24"/>
          <w:lang w:val="en-US"/>
        </w:rPr>
      </w:pPr>
    </w:p>
    <w:p w:rsidR="00182BC3" w:rsidRPr="00FB47A7" w:rsidRDefault="00182BC3" w:rsidP="00C42B5C">
      <w:pPr>
        <w:spacing w:after="0" w:line="240" w:lineRule="auto"/>
        <w:ind w:firstLine="709"/>
        <w:jc w:val="both"/>
        <w:rPr>
          <w:rFonts w:ascii="Times New Roman" w:hAnsi="Times New Roman" w:cs="Times New Roman"/>
          <w:sz w:val="24"/>
          <w:szCs w:val="24"/>
          <w:lang w:val="en-US"/>
        </w:rPr>
      </w:pPr>
      <w:r w:rsidRPr="00FB47A7">
        <w:rPr>
          <w:rFonts w:ascii="Times New Roman" w:hAnsi="Times New Roman" w:cs="Times New Roman"/>
          <w:b/>
          <w:sz w:val="24"/>
          <w:szCs w:val="24"/>
          <w:lang w:val="en-US"/>
        </w:rPr>
        <w:t>Key words</w:t>
      </w:r>
      <w:r>
        <w:rPr>
          <w:rFonts w:ascii="Times New Roman" w:hAnsi="Times New Roman" w:cs="Times New Roman"/>
          <w:sz w:val="24"/>
          <w:szCs w:val="24"/>
          <w:lang w:val="en-US"/>
        </w:rPr>
        <w:t xml:space="preserve">: </w:t>
      </w:r>
      <w:r w:rsidR="00FB47A7">
        <w:rPr>
          <w:rFonts w:ascii="Times New Roman" w:hAnsi="Times New Roman" w:cs="Times New Roman"/>
          <w:sz w:val="24"/>
          <w:szCs w:val="24"/>
          <w:lang w:val="en-US"/>
        </w:rPr>
        <w:t>regional e</w:t>
      </w:r>
      <w:r w:rsidRPr="00182BC3">
        <w:rPr>
          <w:rFonts w:ascii="Times New Roman" w:hAnsi="Times New Roman" w:cs="Times New Roman"/>
          <w:sz w:val="24"/>
          <w:szCs w:val="24"/>
          <w:lang w:val="en-US"/>
        </w:rPr>
        <w:t>th</w:t>
      </w:r>
      <w:r w:rsidR="00FB47A7">
        <w:rPr>
          <w:rFonts w:ascii="Times New Roman" w:hAnsi="Times New Roman" w:cs="Times New Roman"/>
          <w:sz w:val="24"/>
          <w:szCs w:val="24"/>
          <w:lang w:val="en-US"/>
        </w:rPr>
        <w:t>nolinguistic d</w:t>
      </w:r>
      <w:r w:rsidRPr="00182BC3">
        <w:rPr>
          <w:rFonts w:ascii="Times New Roman" w:hAnsi="Times New Roman" w:cs="Times New Roman"/>
          <w:sz w:val="24"/>
          <w:szCs w:val="24"/>
          <w:lang w:val="en-US"/>
        </w:rPr>
        <w:t>ictionary</w:t>
      </w:r>
      <w:r w:rsidR="00FB47A7">
        <w:rPr>
          <w:rFonts w:ascii="Times New Roman" w:hAnsi="Times New Roman" w:cs="Times New Roman"/>
          <w:sz w:val="24"/>
          <w:szCs w:val="24"/>
          <w:lang w:val="en-US"/>
        </w:rPr>
        <w:t>, e</w:t>
      </w:r>
      <w:r w:rsidR="00FB47A7" w:rsidRPr="00C42B5C">
        <w:rPr>
          <w:rFonts w:ascii="Times New Roman" w:hAnsi="Times New Roman" w:cs="Times New Roman"/>
          <w:sz w:val="24"/>
          <w:szCs w:val="24"/>
          <w:lang w:val="en-US"/>
        </w:rPr>
        <w:t>thnolinguistic</w:t>
      </w:r>
      <w:r w:rsidR="00FB47A7" w:rsidRPr="00FB47A7">
        <w:rPr>
          <w:rFonts w:ascii="Times New Roman" w:hAnsi="Times New Roman" w:cs="Times New Roman"/>
          <w:sz w:val="24"/>
          <w:szCs w:val="24"/>
          <w:lang w:val="en-US"/>
        </w:rPr>
        <w:t xml:space="preserve">, </w:t>
      </w:r>
      <w:proofErr w:type="spellStart"/>
      <w:r w:rsidR="00FB47A7" w:rsidRPr="00FB47A7">
        <w:rPr>
          <w:rFonts w:ascii="Times New Roman" w:hAnsi="Times New Roman" w:cs="Times New Roman"/>
          <w:sz w:val="24"/>
          <w:szCs w:val="24"/>
          <w:lang w:val="en-US"/>
        </w:rPr>
        <w:t>ethnographism</w:t>
      </w:r>
      <w:proofErr w:type="spellEnd"/>
      <w:r w:rsidR="00FB47A7">
        <w:rPr>
          <w:rFonts w:ascii="Times New Roman" w:hAnsi="Times New Roman" w:cs="Times New Roman"/>
          <w:sz w:val="24"/>
          <w:szCs w:val="24"/>
          <w:lang w:val="en-US"/>
        </w:rPr>
        <w:t xml:space="preserve">, </w:t>
      </w:r>
      <w:proofErr w:type="spellStart"/>
      <w:r w:rsidR="00840BC5" w:rsidRPr="00840BC5">
        <w:rPr>
          <w:rFonts w:ascii="Times New Roman" w:hAnsi="Times New Roman" w:cs="Times New Roman"/>
          <w:sz w:val="24"/>
          <w:szCs w:val="24"/>
          <w:lang w:val="en-US"/>
        </w:rPr>
        <w:t>le</w:t>
      </w:r>
      <w:r w:rsidR="00840BC5" w:rsidRPr="00840BC5">
        <w:rPr>
          <w:rFonts w:ascii="Times New Roman" w:hAnsi="Times New Roman" w:cs="Times New Roman"/>
          <w:sz w:val="24"/>
          <w:szCs w:val="24"/>
          <w:lang w:val="en-US"/>
        </w:rPr>
        <w:t>x</w:t>
      </w:r>
      <w:r w:rsidR="00840BC5" w:rsidRPr="00840BC5">
        <w:rPr>
          <w:rFonts w:ascii="Times New Roman" w:hAnsi="Times New Roman" w:cs="Times New Roman"/>
          <w:sz w:val="24"/>
          <w:szCs w:val="24"/>
          <w:lang w:val="en-US"/>
        </w:rPr>
        <w:t>ikographie</w:t>
      </w:r>
      <w:proofErr w:type="spellEnd"/>
      <w:r w:rsidR="00840BC5">
        <w:rPr>
          <w:rFonts w:ascii="Times New Roman" w:hAnsi="Times New Roman" w:cs="Times New Roman"/>
          <w:sz w:val="24"/>
          <w:szCs w:val="24"/>
          <w:lang w:val="en-US"/>
        </w:rPr>
        <w:t xml:space="preserve"> </w:t>
      </w:r>
      <w:r w:rsidR="00FB47A7" w:rsidRPr="00840BC5">
        <w:rPr>
          <w:rFonts w:ascii="Times New Roman" w:hAnsi="Times New Roman" w:cs="Times New Roman"/>
          <w:sz w:val="24"/>
          <w:szCs w:val="24"/>
          <w:lang w:val="en-US"/>
        </w:rPr>
        <w:t>of culture, electronic database.</w:t>
      </w:r>
    </w:p>
    <w:p w:rsidR="0004721B" w:rsidRPr="00840BC5" w:rsidRDefault="0004721B" w:rsidP="007F3A8D">
      <w:pPr>
        <w:spacing w:after="0" w:line="240" w:lineRule="auto"/>
        <w:ind w:firstLine="709"/>
        <w:jc w:val="both"/>
        <w:rPr>
          <w:rFonts w:ascii="Times New Roman" w:hAnsi="Times New Roman" w:cs="Times New Roman"/>
          <w:sz w:val="24"/>
          <w:szCs w:val="24"/>
          <w:lang w:val="en-US"/>
        </w:rPr>
      </w:pPr>
    </w:p>
    <w:sectPr w:rsidR="0004721B" w:rsidRPr="00840BC5" w:rsidSect="00C42B5C">
      <w:footnotePr>
        <w:numFmt w:val="chicago"/>
      </w:footnotePr>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A1C" w:rsidRDefault="001A2A1C" w:rsidP="00CE298B">
      <w:pPr>
        <w:spacing w:after="0" w:line="240" w:lineRule="auto"/>
      </w:pPr>
      <w:r>
        <w:separator/>
      </w:r>
    </w:p>
  </w:endnote>
  <w:endnote w:type="continuationSeparator" w:id="0">
    <w:p w:rsidR="001A2A1C" w:rsidRDefault="001A2A1C" w:rsidP="00CE2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altName w:val="Times New Roman"/>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A1C" w:rsidRDefault="001A2A1C" w:rsidP="00CE298B">
      <w:pPr>
        <w:spacing w:after="0" w:line="240" w:lineRule="auto"/>
      </w:pPr>
      <w:r>
        <w:separator/>
      </w:r>
    </w:p>
  </w:footnote>
  <w:footnote w:type="continuationSeparator" w:id="0">
    <w:p w:rsidR="001A2A1C" w:rsidRDefault="001A2A1C" w:rsidP="00CE298B">
      <w:pPr>
        <w:spacing w:after="0" w:line="240" w:lineRule="auto"/>
      </w:pPr>
      <w:r>
        <w:continuationSeparator/>
      </w:r>
    </w:p>
  </w:footnote>
  <w:footnote w:id="1">
    <w:p w:rsidR="0015124E" w:rsidRPr="0015124E" w:rsidRDefault="0015124E" w:rsidP="0015124E">
      <w:pPr>
        <w:autoSpaceDE w:val="0"/>
        <w:autoSpaceDN w:val="0"/>
        <w:adjustRightInd w:val="0"/>
        <w:spacing w:after="0" w:line="240" w:lineRule="auto"/>
        <w:rPr>
          <w:rFonts w:eastAsiaTheme="minorEastAsia"/>
          <w:lang w:eastAsia="ru-RU"/>
        </w:rPr>
      </w:pPr>
      <w:r>
        <w:rPr>
          <w:rStyle w:val="ad"/>
        </w:rPr>
        <w:footnoteRef/>
      </w:r>
      <w:r>
        <w:t xml:space="preserve"> </w:t>
      </w:r>
      <w:r w:rsidRPr="0015124E">
        <w:rPr>
          <w:rFonts w:ascii="Arial???????" w:eastAsiaTheme="minorEastAsia" w:hAnsi="Arial???????" w:cs="Arial???????"/>
          <w:sz w:val="23"/>
          <w:szCs w:val="23"/>
          <w:lang w:eastAsia="ru-RU"/>
        </w:rPr>
        <w:t>Публикация подготовлена в рамках поддержанного РГНФ научного проекта №15-14-60001</w:t>
      </w:r>
    </w:p>
    <w:p w:rsidR="0015124E" w:rsidRDefault="0015124E">
      <w:pPr>
        <w:pStyle w:val="ab"/>
      </w:pP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F21CF"/>
    <w:multiLevelType w:val="hybridMultilevel"/>
    <w:tmpl w:val="D6700B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1CB7A5D"/>
    <w:multiLevelType w:val="hybridMultilevel"/>
    <w:tmpl w:val="2F0AE3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D5B5CF6"/>
    <w:multiLevelType w:val="hybridMultilevel"/>
    <w:tmpl w:val="1E502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2555808"/>
    <w:multiLevelType w:val="hybridMultilevel"/>
    <w:tmpl w:val="D6700B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66E62EF"/>
    <w:multiLevelType w:val="hybridMultilevel"/>
    <w:tmpl w:val="6A049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B3"/>
    <w:rsid w:val="0000417C"/>
    <w:rsid w:val="00013D34"/>
    <w:rsid w:val="0002030A"/>
    <w:rsid w:val="000255BB"/>
    <w:rsid w:val="0004721B"/>
    <w:rsid w:val="00051E7D"/>
    <w:rsid w:val="000814A0"/>
    <w:rsid w:val="00082DCE"/>
    <w:rsid w:val="000908E8"/>
    <w:rsid w:val="00092CD2"/>
    <w:rsid w:val="000A719D"/>
    <w:rsid w:val="000B06C5"/>
    <w:rsid w:val="000B23EB"/>
    <w:rsid w:val="000C3F3A"/>
    <w:rsid w:val="00123203"/>
    <w:rsid w:val="00125FED"/>
    <w:rsid w:val="001368F7"/>
    <w:rsid w:val="0015124E"/>
    <w:rsid w:val="00182BC3"/>
    <w:rsid w:val="0019194C"/>
    <w:rsid w:val="00196FB8"/>
    <w:rsid w:val="001A1D4F"/>
    <w:rsid w:val="001A2A1C"/>
    <w:rsid w:val="001B46AF"/>
    <w:rsid w:val="002515C0"/>
    <w:rsid w:val="00282F42"/>
    <w:rsid w:val="0028539E"/>
    <w:rsid w:val="00290753"/>
    <w:rsid w:val="00292703"/>
    <w:rsid w:val="00295818"/>
    <w:rsid w:val="002C4857"/>
    <w:rsid w:val="002E64E6"/>
    <w:rsid w:val="0030735B"/>
    <w:rsid w:val="00317131"/>
    <w:rsid w:val="00330511"/>
    <w:rsid w:val="003500D4"/>
    <w:rsid w:val="003622B5"/>
    <w:rsid w:val="003853B4"/>
    <w:rsid w:val="003B15D3"/>
    <w:rsid w:val="003B555E"/>
    <w:rsid w:val="003C0338"/>
    <w:rsid w:val="003C140A"/>
    <w:rsid w:val="003E2027"/>
    <w:rsid w:val="003F49D6"/>
    <w:rsid w:val="003F7522"/>
    <w:rsid w:val="004014A5"/>
    <w:rsid w:val="004508BF"/>
    <w:rsid w:val="00484592"/>
    <w:rsid w:val="004B0A58"/>
    <w:rsid w:val="004B312B"/>
    <w:rsid w:val="004E0EDF"/>
    <w:rsid w:val="004E5FD2"/>
    <w:rsid w:val="004F5E32"/>
    <w:rsid w:val="0050103A"/>
    <w:rsid w:val="005078FF"/>
    <w:rsid w:val="00512927"/>
    <w:rsid w:val="00514A4E"/>
    <w:rsid w:val="00562DF7"/>
    <w:rsid w:val="00575526"/>
    <w:rsid w:val="00582FAD"/>
    <w:rsid w:val="005901AF"/>
    <w:rsid w:val="005A5308"/>
    <w:rsid w:val="005B270C"/>
    <w:rsid w:val="005E0581"/>
    <w:rsid w:val="005E07E8"/>
    <w:rsid w:val="005E5B57"/>
    <w:rsid w:val="00605FFB"/>
    <w:rsid w:val="00631196"/>
    <w:rsid w:val="006408F4"/>
    <w:rsid w:val="00641DAB"/>
    <w:rsid w:val="00651255"/>
    <w:rsid w:val="006611FC"/>
    <w:rsid w:val="006705A5"/>
    <w:rsid w:val="006C4E9F"/>
    <w:rsid w:val="006E7555"/>
    <w:rsid w:val="007005FA"/>
    <w:rsid w:val="00707F53"/>
    <w:rsid w:val="00750F0C"/>
    <w:rsid w:val="00753261"/>
    <w:rsid w:val="00771F85"/>
    <w:rsid w:val="00773028"/>
    <w:rsid w:val="00780DBA"/>
    <w:rsid w:val="007945F0"/>
    <w:rsid w:val="007B1529"/>
    <w:rsid w:val="007B2A41"/>
    <w:rsid w:val="007B623D"/>
    <w:rsid w:val="007E4E4A"/>
    <w:rsid w:val="007F2CC1"/>
    <w:rsid w:val="007F3A8D"/>
    <w:rsid w:val="00803522"/>
    <w:rsid w:val="0081610C"/>
    <w:rsid w:val="00825194"/>
    <w:rsid w:val="00832A6E"/>
    <w:rsid w:val="00840BC5"/>
    <w:rsid w:val="00854D70"/>
    <w:rsid w:val="00857C10"/>
    <w:rsid w:val="008A756E"/>
    <w:rsid w:val="008B1147"/>
    <w:rsid w:val="008C6631"/>
    <w:rsid w:val="008C692B"/>
    <w:rsid w:val="008D0F4A"/>
    <w:rsid w:val="008E2412"/>
    <w:rsid w:val="008E477F"/>
    <w:rsid w:val="008E72A3"/>
    <w:rsid w:val="00907DE2"/>
    <w:rsid w:val="00925CF9"/>
    <w:rsid w:val="00926363"/>
    <w:rsid w:val="0094236E"/>
    <w:rsid w:val="00950360"/>
    <w:rsid w:val="009819A0"/>
    <w:rsid w:val="009A06C7"/>
    <w:rsid w:val="009B2DE8"/>
    <w:rsid w:val="009B732E"/>
    <w:rsid w:val="009C5E09"/>
    <w:rsid w:val="00A22DEA"/>
    <w:rsid w:val="00A33BBF"/>
    <w:rsid w:val="00A4117E"/>
    <w:rsid w:val="00AD1F4B"/>
    <w:rsid w:val="00AF0736"/>
    <w:rsid w:val="00B176A5"/>
    <w:rsid w:val="00B25A59"/>
    <w:rsid w:val="00BC6F43"/>
    <w:rsid w:val="00BF1DC3"/>
    <w:rsid w:val="00C02B07"/>
    <w:rsid w:val="00C04B28"/>
    <w:rsid w:val="00C10159"/>
    <w:rsid w:val="00C324AD"/>
    <w:rsid w:val="00C42B5C"/>
    <w:rsid w:val="00C462F6"/>
    <w:rsid w:val="00C57BB8"/>
    <w:rsid w:val="00C75C3A"/>
    <w:rsid w:val="00CB3EED"/>
    <w:rsid w:val="00CD6815"/>
    <w:rsid w:val="00CE298B"/>
    <w:rsid w:val="00CE315A"/>
    <w:rsid w:val="00CE6F10"/>
    <w:rsid w:val="00CE75DC"/>
    <w:rsid w:val="00D27184"/>
    <w:rsid w:val="00D331B3"/>
    <w:rsid w:val="00D372C8"/>
    <w:rsid w:val="00D44A69"/>
    <w:rsid w:val="00DA321D"/>
    <w:rsid w:val="00DA64FB"/>
    <w:rsid w:val="00DB68DD"/>
    <w:rsid w:val="00DC7EB1"/>
    <w:rsid w:val="00DD092F"/>
    <w:rsid w:val="00DF1BF4"/>
    <w:rsid w:val="00DF650B"/>
    <w:rsid w:val="00E12045"/>
    <w:rsid w:val="00E2723A"/>
    <w:rsid w:val="00E409EF"/>
    <w:rsid w:val="00E43408"/>
    <w:rsid w:val="00E557EC"/>
    <w:rsid w:val="00E7412A"/>
    <w:rsid w:val="00E76D70"/>
    <w:rsid w:val="00E90906"/>
    <w:rsid w:val="00EA0A88"/>
    <w:rsid w:val="00EA79E9"/>
    <w:rsid w:val="00ED2CD6"/>
    <w:rsid w:val="00EE1034"/>
    <w:rsid w:val="00F00A6D"/>
    <w:rsid w:val="00F20837"/>
    <w:rsid w:val="00F20AB8"/>
    <w:rsid w:val="00F4465D"/>
    <w:rsid w:val="00F52F38"/>
    <w:rsid w:val="00FB47A7"/>
    <w:rsid w:val="00FE4A25"/>
    <w:rsid w:val="00FE7664"/>
    <w:rsid w:val="00FE78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A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298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E298B"/>
  </w:style>
  <w:style w:type="paragraph" w:styleId="a5">
    <w:name w:val="footer"/>
    <w:basedOn w:val="a"/>
    <w:link w:val="a6"/>
    <w:uiPriority w:val="99"/>
    <w:unhideWhenUsed/>
    <w:rsid w:val="00CE298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E298B"/>
  </w:style>
  <w:style w:type="paragraph" w:styleId="a7">
    <w:name w:val="List Paragraph"/>
    <w:basedOn w:val="a"/>
    <w:uiPriority w:val="34"/>
    <w:qFormat/>
    <w:rsid w:val="009819A0"/>
    <w:pPr>
      <w:ind w:left="720"/>
      <w:contextualSpacing/>
    </w:pPr>
  </w:style>
  <w:style w:type="paragraph" w:styleId="a8">
    <w:name w:val="Balloon Text"/>
    <w:basedOn w:val="a"/>
    <w:link w:val="a9"/>
    <w:uiPriority w:val="99"/>
    <w:semiHidden/>
    <w:unhideWhenUsed/>
    <w:rsid w:val="00D2718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27184"/>
    <w:rPr>
      <w:rFonts w:ascii="Tahoma" w:hAnsi="Tahoma" w:cs="Tahoma"/>
      <w:sz w:val="16"/>
      <w:szCs w:val="16"/>
    </w:rPr>
  </w:style>
  <w:style w:type="character" w:styleId="aa">
    <w:name w:val="Hyperlink"/>
    <w:basedOn w:val="a0"/>
    <w:uiPriority w:val="99"/>
    <w:unhideWhenUsed/>
    <w:rsid w:val="00C42B5C"/>
    <w:rPr>
      <w:color w:val="0000FF" w:themeColor="hyperlink"/>
      <w:u w:val="single"/>
    </w:rPr>
  </w:style>
  <w:style w:type="paragraph" w:styleId="ab">
    <w:name w:val="footnote text"/>
    <w:basedOn w:val="a"/>
    <w:link w:val="ac"/>
    <w:uiPriority w:val="99"/>
    <w:semiHidden/>
    <w:unhideWhenUsed/>
    <w:rsid w:val="0015124E"/>
    <w:pPr>
      <w:spacing w:after="0" w:line="240" w:lineRule="auto"/>
    </w:pPr>
    <w:rPr>
      <w:sz w:val="20"/>
      <w:szCs w:val="20"/>
    </w:rPr>
  </w:style>
  <w:style w:type="character" w:customStyle="1" w:styleId="ac">
    <w:name w:val="Текст сноски Знак"/>
    <w:basedOn w:val="a0"/>
    <w:link w:val="ab"/>
    <w:uiPriority w:val="99"/>
    <w:semiHidden/>
    <w:rsid w:val="0015124E"/>
    <w:rPr>
      <w:sz w:val="20"/>
      <w:szCs w:val="20"/>
    </w:rPr>
  </w:style>
  <w:style w:type="character" w:styleId="ad">
    <w:name w:val="footnote reference"/>
    <w:basedOn w:val="a0"/>
    <w:uiPriority w:val="99"/>
    <w:semiHidden/>
    <w:unhideWhenUsed/>
    <w:rsid w:val="0015124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A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298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E298B"/>
  </w:style>
  <w:style w:type="paragraph" w:styleId="a5">
    <w:name w:val="footer"/>
    <w:basedOn w:val="a"/>
    <w:link w:val="a6"/>
    <w:uiPriority w:val="99"/>
    <w:unhideWhenUsed/>
    <w:rsid w:val="00CE298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E298B"/>
  </w:style>
  <w:style w:type="paragraph" w:styleId="a7">
    <w:name w:val="List Paragraph"/>
    <w:basedOn w:val="a"/>
    <w:uiPriority w:val="34"/>
    <w:qFormat/>
    <w:rsid w:val="009819A0"/>
    <w:pPr>
      <w:ind w:left="720"/>
      <w:contextualSpacing/>
    </w:pPr>
  </w:style>
  <w:style w:type="paragraph" w:styleId="a8">
    <w:name w:val="Balloon Text"/>
    <w:basedOn w:val="a"/>
    <w:link w:val="a9"/>
    <w:uiPriority w:val="99"/>
    <w:semiHidden/>
    <w:unhideWhenUsed/>
    <w:rsid w:val="00D2718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27184"/>
    <w:rPr>
      <w:rFonts w:ascii="Tahoma" w:hAnsi="Tahoma" w:cs="Tahoma"/>
      <w:sz w:val="16"/>
      <w:szCs w:val="16"/>
    </w:rPr>
  </w:style>
  <w:style w:type="character" w:styleId="aa">
    <w:name w:val="Hyperlink"/>
    <w:basedOn w:val="a0"/>
    <w:uiPriority w:val="99"/>
    <w:unhideWhenUsed/>
    <w:rsid w:val="00C42B5C"/>
    <w:rPr>
      <w:color w:val="0000FF" w:themeColor="hyperlink"/>
      <w:u w:val="single"/>
    </w:rPr>
  </w:style>
  <w:style w:type="paragraph" w:styleId="ab">
    <w:name w:val="footnote text"/>
    <w:basedOn w:val="a"/>
    <w:link w:val="ac"/>
    <w:uiPriority w:val="99"/>
    <w:semiHidden/>
    <w:unhideWhenUsed/>
    <w:rsid w:val="0015124E"/>
    <w:pPr>
      <w:spacing w:after="0" w:line="240" w:lineRule="auto"/>
    </w:pPr>
    <w:rPr>
      <w:sz w:val="20"/>
      <w:szCs w:val="20"/>
    </w:rPr>
  </w:style>
  <w:style w:type="character" w:customStyle="1" w:styleId="ac">
    <w:name w:val="Текст сноски Знак"/>
    <w:basedOn w:val="a0"/>
    <w:link w:val="ab"/>
    <w:uiPriority w:val="99"/>
    <w:semiHidden/>
    <w:rsid w:val="0015124E"/>
    <w:rPr>
      <w:sz w:val="20"/>
      <w:szCs w:val="20"/>
    </w:rPr>
  </w:style>
  <w:style w:type="character" w:styleId="ad">
    <w:name w:val="footnote reference"/>
    <w:basedOn w:val="a0"/>
    <w:uiPriority w:val="99"/>
    <w:semiHidden/>
    <w:unhideWhenUsed/>
    <w:rsid w:val="001512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kabachenko@gmail.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olshakova55@yandex.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ilvertanj@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vkabachenko@gmail.com" TargetMode="External"/><Relationship Id="rId4" Type="http://schemas.microsoft.com/office/2007/relationships/stylesWithEffects" Target="stylesWithEffects.xml"/><Relationship Id="rId9" Type="http://schemas.openxmlformats.org/officeDocument/2006/relationships/hyperlink" Target="mailto:bolshakova55@yandex.ru" TargetMode="External"/><Relationship Id="rId14" Type="http://schemas.openxmlformats.org/officeDocument/2006/relationships/hyperlink" Target="mailto:silvertanj@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8A80A-546D-44F2-9AB0-C3D93E7A7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8</Pages>
  <Words>3910</Words>
  <Characters>22289</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c:creator>
  <cp:lastModifiedBy>7</cp:lastModifiedBy>
  <cp:revision>87</cp:revision>
  <cp:lastPrinted>2016-04-20T10:29:00Z</cp:lastPrinted>
  <dcterms:created xsi:type="dcterms:W3CDTF">2014-08-12T21:15:00Z</dcterms:created>
  <dcterms:modified xsi:type="dcterms:W3CDTF">2016-04-20T14:29:00Z</dcterms:modified>
</cp:coreProperties>
</file>