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D38" w:rsidRDefault="00DD5273">
      <w:pPr>
        <w:rPr>
          <w:rFonts w:ascii="Montserrat" w:eastAsia="Montserrat" w:hAnsi="Montserrat" w:cs="Montserrat"/>
          <w:color w:val="222222"/>
          <w:sz w:val="84"/>
          <w:szCs w:val="84"/>
        </w:rPr>
      </w:pPr>
      <w:r>
        <w:rPr>
          <w:rFonts w:ascii="Montserrat" w:eastAsia="Montserrat" w:hAnsi="Montserrat" w:cs="Montserrat"/>
          <w:color w:val="222222"/>
          <w:sz w:val="84"/>
          <w:szCs w:val="84"/>
        </w:rPr>
        <w:t>CHARACTERISTICS OF COMPETITIVE STRATEGIES</w:t>
      </w:r>
    </w:p>
    <w:p w:rsidR="00350D38" w:rsidRDefault="00350D38">
      <w:pPr>
        <w:rPr>
          <w:rFonts w:ascii="Montserrat" w:eastAsia="Montserrat" w:hAnsi="Montserrat" w:cs="Montserrat"/>
          <w:color w:val="222222"/>
          <w:sz w:val="116"/>
          <w:szCs w:val="116"/>
        </w:rPr>
      </w:pPr>
    </w:p>
    <w:p w:rsidR="00350D38" w:rsidRDefault="00DD5273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  <w:r>
        <w:rPr>
          <w:rFonts w:ascii="Roboto" w:eastAsia="Roboto" w:hAnsi="Roboto" w:cs="Roboto"/>
          <w:color w:val="222222"/>
          <w:sz w:val="33"/>
          <w:szCs w:val="33"/>
        </w:rPr>
        <w:tab/>
      </w:r>
    </w:p>
    <w:p w:rsidR="00350D38" w:rsidRDefault="00DD5273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350D38" w:rsidRDefault="00350D38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350D38" w:rsidRDefault="00350D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350D38" w:rsidRDefault="00DD5273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:rsidR="00350D38" w:rsidRDefault="00DD52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CHARACTERISTICS OF COMPETITIVE STRATEGIES</w:t>
      </w:r>
    </w:p>
    <w:p w:rsidR="00350D38" w:rsidRDefault="00350D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350D38" w:rsidRDefault="00350D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350D38" w:rsidRDefault="00350D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468" w:type="dxa"/>
        <w:tblInd w:w="-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40"/>
        <w:gridCol w:w="6828"/>
      </w:tblGrid>
      <w:tr w:rsidR="00350D38">
        <w:tc>
          <w:tcPr>
            <w:tcW w:w="2640" w:type="dxa"/>
            <w:shd w:val="clear" w:color="auto" w:fill="auto"/>
          </w:tcPr>
          <w:p w:rsidR="00350D38" w:rsidRDefault="00DD52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Prospector</w:t>
            </w:r>
          </w:p>
        </w:tc>
        <w:tc>
          <w:tcPr>
            <w:tcW w:w="6828" w:type="dxa"/>
            <w:shd w:val="clear" w:color="auto" w:fill="auto"/>
          </w:tcPr>
          <w:p w:rsidR="00350D38" w:rsidRDefault="00DD5273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Organisation seeks innovation</w:t>
            </w:r>
          </w:p>
          <w:p w:rsidR="00350D38" w:rsidRDefault="00DD5273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Demonstrated ability to survey dynamic environment and develop new product/services to fit the changing environment</w:t>
            </w:r>
          </w:p>
          <w:p w:rsidR="00350D38" w:rsidRDefault="00DD5273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Frequently and continually innovating, developing, and testing new products/services</w:t>
            </w:r>
          </w:p>
          <w:p w:rsidR="00350D38" w:rsidRDefault="00DD5273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Competitors are uncertain about prospector’s future strategic decisions and actions</w:t>
            </w:r>
          </w:p>
          <w:p w:rsidR="00350D38" w:rsidRDefault="00350D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0D38">
        <w:tc>
          <w:tcPr>
            <w:tcW w:w="2640" w:type="dxa"/>
            <w:shd w:val="clear" w:color="auto" w:fill="auto"/>
          </w:tcPr>
          <w:p w:rsidR="00350D38" w:rsidRDefault="00DD52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Defender</w:t>
            </w:r>
          </w:p>
        </w:tc>
        <w:tc>
          <w:tcPr>
            <w:tcW w:w="6828" w:type="dxa"/>
            <w:shd w:val="clear" w:color="auto" w:fill="auto"/>
          </w:tcPr>
          <w:p w:rsidR="00350D38" w:rsidRDefault="00DD5273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Searches for market stability</w:t>
            </w:r>
          </w:p>
          <w:p w:rsidR="00350D38" w:rsidRDefault="00DD5273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Produces only a limited product line for a narrow segment of total potential market</w:t>
            </w:r>
          </w:p>
          <w:p w:rsidR="00350D38" w:rsidRDefault="00DD5273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Seeks to protect its well-established business</w:t>
            </w:r>
          </w:p>
          <w:p w:rsidR="00350D38" w:rsidRDefault="00DD5273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Does whatever is necessary to aggressively prevent competitors from entering their turf</w:t>
            </w:r>
          </w:p>
          <w:p w:rsidR="00350D38" w:rsidRDefault="00DD5273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 carve out and maintain niches within their industries that competitors find difficult to penetrate</w:t>
            </w:r>
          </w:p>
          <w:p w:rsidR="00350D38" w:rsidRDefault="00350D38">
            <w:pPr>
              <w:tabs>
                <w:tab w:val="left" w:pos="1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0D38">
        <w:tc>
          <w:tcPr>
            <w:tcW w:w="2640" w:type="dxa"/>
            <w:shd w:val="clear" w:color="auto" w:fill="auto"/>
          </w:tcPr>
          <w:p w:rsidR="00350D38" w:rsidRDefault="00DD52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Analyser</w:t>
            </w:r>
          </w:p>
        </w:tc>
        <w:tc>
          <w:tcPr>
            <w:tcW w:w="6828" w:type="dxa"/>
            <w:shd w:val="clear" w:color="auto" w:fill="auto"/>
          </w:tcPr>
          <w:p w:rsidR="00350D38" w:rsidRDefault="00DD5273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Strategy of analysis and imitation</w:t>
            </w:r>
          </w:p>
          <w:p w:rsidR="00350D38" w:rsidRDefault="00DD5273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Thoroughly analyses new business ideas before deciding to jump in</w:t>
            </w:r>
          </w:p>
          <w:p w:rsidR="00350D38" w:rsidRDefault="00DD5273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Watches for and copies the promising successful ideas of prospectors</w:t>
            </w:r>
          </w:p>
          <w:p w:rsidR="00350D38" w:rsidRDefault="00350D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0D38">
        <w:trPr>
          <w:trHeight w:val="1300"/>
        </w:trPr>
        <w:tc>
          <w:tcPr>
            <w:tcW w:w="2640" w:type="dxa"/>
            <w:shd w:val="clear" w:color="auto" w:fill="auto"/>
          </w:tcPr>
          <w:p w:rsidR="00350D38" w:rsidRDefault="00DD527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Reactor</w:t>
            </w:r>
          </w:p>
        </w:tc>
        <w:tc>
          <w:tcPr>
            <w:tcW w:w="6828" w:type="dxa"/>
            <w:shd w:val="clear" w:color="auto" w:fill="auto"/>
          </w:tcPr>
          <w:p w:rsidR="00350D38" w:rsidRDefault="00DD5273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Lacks coherent strategic plan</w:t>
            </w:r>
          </w:p>
          <w:p w:rsidR="00350D38" w:rsidRDefault="00DD5273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Simply reacts to environmental changes</w:t>
            </w:r>
          </w:p>
          <w:p w:rsidR="00350D38" w:rsidRDefault="00DD5273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Makes strategic adjustments only when finally forced to do so</w:t>
            </w:r>
          </w:p>
          <w:p w:rsidR="00350D38" w:rsidRDefault="00DD5273">
            <w:pPr>
              <w:numPr>
                <w:ilvl w:val="0"/>
                <w:numId w:val="1"/>
              </w:numPr>
              <w:tabs>
                <w:tab w:val="left" w:pos="36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Unable to respond quickly to environmental changes because resources/capabilities are lacking or are not developed or exploited properly</w:t>
            </w:r>
          </w:p>
          <w:p w:rsidR="00350D38" w:rsidRDefault="00350D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50D38" w:rsidRDefault="00350D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350D38" w:rsidRDefault="00350D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350D38" w:rsidRDefault="00350D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50D38">
      <w:headerReference w:type="default" r:id="rId8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5273" w:rsidRDefault="00DD5273">
      <w:r>
        <w:separator/>
      </w:r>
    </w:p>
  </w:endnote>
  <w:endnote w:type="continuationSeparator" w:id="0">
    <w:p w:rsidR="00DD5273" w:rsidRDefault="00DD5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5273" w:rsidRDefault="00DD5273">
      <w:r>
        <w:separator/>
      </w:r>
    </w:p>
  </w:footnote>
  <w:footnote w:type="continuationSeparator" w:id="0">
    <w:p w:rsidR="00DD5273" w:rsidRDefault="00DD5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D38" w:rsidRDefault="00350D38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5F05C6"/>
    <w:multiLevelType w:val="multilevel"/>
    <w:tmpl w:val="5D2CBEA8"/>
    <w:lvl w:ilvl="0">
      <w:start w:val="1"/>
      <w:numFmt w:val="bullet"/>
      <w:lvlText w:val="❑"/>
      <w:lvlJc w:val="left"/>
      <w:pPr>
        <w:ind w:left="360" w:hanging="360"/>
      </w:pPr>
      <w:rPr>
        <w:rFonts w:ascii="Noto Sans" w:eastAsia="Noto Sans" w:hAnsi="Noto Sans" w:cs="No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D38"/>
    <w:rsid w:val="00350D38"/>
    <w:rsid w:val="00DD5273"/>
    <w:rsid w:val="00F4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7B58B2-4A49-4513-8B20-2D10586D8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493C"/>
  </w:style>
  <w:style w:type="paragraph" w:styleId="Heading1">
    <w:name w:val="heading 1"/>
    <w:basedOn w:val="Normal"/>
    <w:next w:val="Normal"/>
    <w:uiPriority w:val="9"/>
    <w:qFormat/>
    <w:rsid w:val="0003493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3493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3493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3493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3493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3493C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3493C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rsid w:val="0003493C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szCs w:val="24"/>
    </w:rPr>
  </w:style>
  <w:style w:type="paragraph" w:styleId="Header">
    <w:name w:val="header"/>
    <w:basedOn w:val="Normal"/>
    <w:qFormat/>
    <w:rsid w:val="0003493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rsid w:val="0003493C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3493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lURXZluKiexYR6e9iCd3H7RdZA==">AMUW2mXngv+97lL3XNAJ05coB+YGKAVyhVNJxUUIyY2NGjbsum08qGAqmrjEolg7vL/dmFE8o+NkEJFS1czFMNy+C/NI2ml3J6t7w2449YH3tDuYW2KiNo8=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2018-11-20T06:50:00Z</dcterms:created>
  <dcterms:modified xsi:type="dcterms:W3CDTF">2023-05-14T15:18:00Z</dcterms:modified>
</cp:coreProperties>
</file>