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376" w:rsidRDefault="00914D70">
      <w:pPr>
        <w:jc w:val="center"/>
        <w:rPr>
          <w:rFonts w:ascii="Calibri" w:eastAsia="Calibri" w:hAnsi="Calibri" w:cs="Calibri"/>
          <w:color w:val="FB8500"/>
        </w:rPr>
      </w:pPr>
      <w:r>
        <w:rPr>
          <w:rFonts w:ascii="Calibri" w:eastAsia="Calibri" w:hAnsi="Calibri" w:cs="Calibri"/>
          <w:b/>
          <w:color w:val="FB8500"/>
          <w:sz w:val="40"/>
          <w:szCs w:val="40"/>
        </w:rPr>
        <w:t>SMART SALES GOAL</w:t>
      </w:r>
    </w:p>
    <w:p w:rsidR="000D7376" w:rsidRDefault="00914D70">
      <w:pPr>
        <w:jc w:val="center"/>
        <w:rPr>
          <w:rFonts w:ascii="Calibri" w:eastAsia="Calibri" w:hAnsi="Calibri" w:cs="Calibri"/>
        </w:rPr>
      </w:pPr>
      <w:r>
        <w:pict w14:anchorId="2C864D7D">
          <v:rect id="_x0000_i1025" style="width:0;height:1.5pt" o:hralign="center" o:hrstd="t" o:hr="t" fillcolor="#a0a0a0" stroked="f"/>
        </w:pict>
      </w:r>
    </w:p>
    <w:p w:rsidR="000D7376" w:rsidRDefault="000D7376">
      <w:pPr>
        <w:rPr>
          <w:rFonts w:ascii="Calibri" w:eastAsia="Calibri" w:hAnsi="Calibri" w:cs="Calibri"/>
        </w:rPr>
      </w:pPr>
    </w:p>
    <w:tbl>
      <w:tblPr>
        <w:tblStyle w:val="a1"/>
        <w:tblW w:w="9356" w:type="dxa"/>
        <w:tblBorders>
          <w:top w:val="single" w:sz="8" w:space="0" w:color="FFFFFF"/>
          <w:left w:val="single" w:sz="8" w:space="0" w:color="FFFFFF"/>
          <w:bottom w:val="single" w:sz="8" w:space="0" w:color="FB8500"/>
          <w:right w:val="single" w:sz="8" w:space="0" w:color="FFFFFF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86"/>
        <w:gridCol w:w="8670"/>
      </w:tblGrid>
      <w:tr w:rsidR="000D7376">
        <w:trPr>
          <w:trHeight w:val="470"/>
        </w:trPr>
        <w:tc>
          <w:tcPr>
            <w:tcW w:w="686" w:type="dxa"/>
            <w:tcBorders>
              <w:top w:val="single" w:sz="8" w:space="0" w:color="FFFFFF"/>
              <w:bottom w:val="nil"/>
            </w:tcBorders>
          </w:tcPr>
          <w:p w:rsidR="000D7376" w:rsidRDefault="00914D7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Goal:</w:t>
            </w:r>
          </w:p>
        </w:tc>
        <w:tc>
          <w:tcPr>
            <w:tcW w:w="8670" w:type="dxa"/>
            <w:shd w:val="clear" w:color="auto" w:fill="auto"/>
          </w:tcPr>
          <w:p w:rsidR="000D7376" w:rsidRDefault="00914D7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Increase brand awareness.  </w:t>
            </w:r>
          </w:p>
        </w:tc>
      </w:tr>
    </w:tbl>
    <w:p w:rsidR="000D7376" w:rsidRDefault="000D7376">
      <w:pPr>
        <w:rPr>
          <w:rFonts w:ascii="Calibri" w:eastAsia="Calibri" w:hAnsi="Calibri" w:cs="Calibri"/>
        </w:rPr>
      </w:pPr>
    </w:p>
    <w:tbl>
      <w:tblPr>
        <w:tblStyle w:val="a2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2053"/>
        <w:gridCol w:w="1775"/>
        <w:gridCol w:w="1984"/>
        <w:gridCol w:w="1857"/>
      </w:tblGrid>
      <w:tr w:rsidR="000D7376">
        <w:tc>
          <w:tcPr>
            <w:tcW w:w="1691" w:type="dxa"/>
            <w:shd w:val="clear" w:color="auto" w:fill="FB85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jc w:val="center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Specific</w:t>
            </w:r>
          </w:p>
        </w:tc>
        <w:tc>
          <w:tcPr>
            <w:tcW w:w="2053" w:type="dxa"/>
            <w:shd w:val="clear" w:color="auto" w:fill="FB85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jc w:val="center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Measurable</w:t>
            </w:r>
          </w:p>
        </w:tc>
        <w:tc>
          <w:tcPr>
            <w:tcW w:w="1775" w:type="dxa"/>
            <w:shd w:val="clear" w:color="auto" w:fill="FB85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jc w:val="center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Achievable</w:t>
            </w:r>
          </w:p>
        </w:tc>
        <w:tc>
          <w:tcPr>
            <w:tcW w:w="1984" w:type="dxa"/>
            <w:shd w:val="clear" w:color="auto" w:fill="FB85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jc w:val="center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Relevant</w:t>
            </w:r>
          </w:p>
        </w:tc>
        <w:tc>
          <w:tcPr>
            <w:tcW w:w="1857" w:type="dxa"/>
            <w:shd w:val="clear" w:color="auto" w:fill="FB85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jc w:val="center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Time-Bound</w:t>
            </w:r>
          </w:p>
        </w:tc>
      </w:tr>
      <w:tr w:rsidR="000D7376">
        <w:trPr>
          <w:trHeight w:val="420"/>
        </w:trPr>
        <w:tc>
          <w:tcPr>
            <w:tcW w:w="1691" w:type="dxa"/>
            <w:vMerge w:val="restart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company must generate 300 leads every month.</w:t>
            </w:r>
          </w:p>
          <w:p w:rsidR="000D7376" w:rsidRDefault="000D7376">
            <w:pPr>
              <w:widowControl w:val="0"/>
              <w:rPr>
                <w:rFonts w:ascii="Calibri" w:eastAsia="Calibri" w:hAnsi="Calibri" w:cs="Calibri"/>
              </w:rPr>
            </w:pPr>
          </w:p>
        </w:tc>
        <w:tc>
          <w:tcPr>
            <w:tcW w:w="2053" w:type="dxa"/>
            <w:vMerge w:val="restart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metrics will be the open rate and click-to-open rate counts. The team will check the email campaign weekly. This way, they can easily do adjustments.</w:t>
            </w:r>
          </w:p>
        </w:tc>
        <w:tc>
          <w:tcPr>
            <w:tcW w:w="1775" w:type="dxa"/>
            <w:vMerge w:val="restart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sales team will follow the email marketing plan as their guide and send out newsletters to all sub</w:t>
            </w:r>
            <w:r>
              <w:rPr>
                <w:rFonts w:ascii="Calibri" w:eastAsia="Calibri" w:hAnsi="Calibri" w:cs="Calibri"/>
              </w:rPr>
              <w:t>scribers once a week.</w:t>
            </w:r>
          </w:p>
        </w:tc>
        <w:tc>
          <w:tcPr>
            <w:tcW w:w="1984" w:type="dxa"/>
            <w:vMerge w:val="restart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Generating new leads will increase the company’s organic customers’ numbers and will bring in more profit.</w:t>
            </w:r>
          </w:p>
        </w:tc>
        <w:tc>
          <w:tcPr>
            <w:tcW w:w="1857" w:type="dxa"/>
            <w:vMerge w:val="restart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sales team must ensure to generate new leads of at least 300 every month until November 12, 2030.</w:t>
            </w:r>
          </w:p>
          <w:p w:rsidR="000D7376" w:rsidRDefault="000D7376">
            <w:pPr>
              <w:widowControl w:val="0"/>
              <w:rPr>
                <w:rFonts w:ascii="Calibri" w:eastAsia="Calibri" w:hAnsi="Calibri" w:cs="Calibri"/>
              </w:rPr>
            </w:pPr>
          </w:p>
          <w:p w:rsidR="000D7376" w:rsidRDefault="000D7376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0D7376">
        <w:trPr>
          <w:trHeight w:val="420"/>
        </w:trPr>
        <w:tc>
          <w:tcPr>
            <w:tcW w:w="1691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0D7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053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0D7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75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0D7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84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0D7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857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0D7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</w:tr>
      <w:tr w:rsidR="000D7376">
        <w:trPr>
          <w:trHeight w:val="420"/>
        </w:trPr>
        <w:tc>
          <w:tcPr>
            <w:tcW w:w="1691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0D7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053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0D7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75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0D7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84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0D7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857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0D7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</w:tr>
      <w:tr w:rsidR="000D7376">
        <w:trPr>
          <w:trHeight w:val="420"/>
        </w:trPr>
        <w:tc>
          <w:tcPr>
            <w:tcW w:w="1691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0D7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053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0D7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75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0D7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84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0D7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857" w:type="dxa"/>
            <w:vMerge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0D7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:rsidR="000D7376" w:rsidRDefault="000D7376">
      <w:pPr>
        <w:spacing w:line="480" w:lineRule="auto"/>
        <w:rPr>
          <w:rFonts w:ascii="Calibri" w:eastAsia="Calibri" w:hAnsi="Calibri" w:cs="Calibri"/>
        </w:rPr>
      </w:pPr>
    </w:p>
    <w:p w:rsidR="000D7376" w:rsidRDefault="00914D70">
      <w:pPr>
        <w:spacing w:line="36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ACTION PLAN TO ACHIEVE SMART GOAL</w:t>
      </w:r>
    </w:p>
    <w:p w:rsidR="000D7376" w:rsidRDefault="000D7376">
      <w:pPr>
        <w:spacing w:line="360" w:lineRule="auto"/>
        <w:rPr>
          <w:rFonts w:ascii="Calibri" w:eastAsia="Calibri" w:hAnsi="Calibri" w:cs="Calibri"/>
        </w:rPr>
      </w:pPr>
    </w:p>
    <w:tbl>
      <w:tblPr>
        <w:tblStyle w:val="a3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980"/>
        <w:gridCol w:w="2145"/>
        <w:gridCol w:w="2235"/>
      </w:tblGrid>
      <w:tr w:rsidR="000D7376">
        <w:tc>
          <w:tcPr>
            <w:tcW w:w="4980" w:type="dxa"/>
            <w:shd w:val="clear" w:color="auto" w:fill="FB85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jc w:val="center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To Do/Task</w:t>
            </w:r>
          </w:p>
        </w:tc>
        <w:tc>
          <w:tcPr>
            <w:tcW w:w="2145" w:type="dxa"/>
            <w:shd w:val="clear" w:color="auto" w:fill="FB85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jc w:val="center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Start Date</w:t>
            </w:r>
          </w:p>
        </w:tc>
        <w:tc>
          <w:tcPr>
            <w:tcW w:w="2235" w:type="dxa"/>
            <w:shd w:val="clear" w:color="auto" w:fill="FB85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jc w:val="center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Target Date</w:t>
            </w:r>
          </w:p>
        </w:tc>
      </w:tr>
      <w:tr w:rsidR="000D7376">
        <w:tc>
          <w:tcPr>
            <w:tcW w:w="4980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Download a template and create an email marketing plan. The team must brainstorm on how to make this 3-month campaign successful.</w:t>
            </w:r>
          </w:p>
        </w:tc>
        <w:tc>
          <w:tcPr>
            <w:tcW w:w="2145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June 11, 2030</w:t>
            </w:r>
          </w:p>
        </w:tc>
        <w:tc>
          <w:tcPr>
            <w:tcW w:w="2235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June 17, 2030</w:t>
            </w:r>
          </w:p>
        </w:tc>
      </w:tr>
      <w:tr w:rsidR="000D7376">
        <w:tc>
          <w:tcPr>
            <w:tcW w:w="4980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Discuss with the team when to be sending the emails to the subscribers.</w:t>
            </w:r>
          </w:p>
        </w:tc>
        <w:tc>
          <w:tcPr>
            <w:tcW w:w="2145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June 22, 2030</w:t>
            </w:r>
          </w:p>
        </w:tc>
        <w:tc>
          <w:tcPr>
            <w:tcW w:w="2235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June 23, 2030</w:t>
            </w:r>
          </w:p>
        </w:tc>
      </w:tr>
      <w:tr w:rsidR="000D7376">
        <w:tc>
          <w:tcPr>
            <w:tcW w:w="4980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Create an email list using the company’s free download </w:t>
            </w:r>
            <w:proofErr w:type="spellStart"/>
            <w:r>
              <w:rPr>
                <w:rFonts w:ascii="Calibri" w:eastAsia="Calibri" w:hAnsi="Calibri" w:cs="Calibri"/>
              </w:rPr>
              <w:t>ebook</w:t>
            </w:r>
            <w:proofErr w:type="spellEnd"/>
            <w:r>
              <w:rPr>
                <w:rFonts w:ascii="Calibri" w:eastAsia="Calibri" w:hAnsi="Calibri" w:cs="Calibri"/>
              </w:rPr>
              <w:t xml:space="preserve"> items. Then, record those who subscribed so we can send them the emails.</w:t>
            </w:r>
          </w:p>
        </w:tc>
        <w:tc>
          <w:tcPr>
            <w:tcW w:w="2145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July 03, 2030</w:t>
            </w:r>
          </w:p>
        </w:tc>
        <w:tc>
          <w:tcPr>
            <w:tcW w:w="2235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July 08</w:t>
            </w:r>
            <w:r>
              <w:rPr>
                <w:rFonts w:ascii="Calibri" w:eastAsia="Calibri" w:hAnsi="Calibri" w:cs="Calibri"/>
              </w:rPr>
              <w:t>, 2030</w:t>
            </w:r>
          </w:p>
        </w:tc>
      </w:tr>
      <w:tr w:rsidR="000D7376">
        <w:tc>
          <w:tcPr>
            <w:tcW w:w="4980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Prepare the new Content Standard for the emails and send it to the writers so they can follow it.</w:t>
            </w:r>
          </w:p>
        </w:tc>
        <w:tc>
          <w:tcPr>
            <w:tcW w:w="2145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July 04, 2030</w:t>
            </w:r>
          </w:p>
        </w:tc>
        <w:tc>
          <w:tcPr>
            <w:tcW w:w="2235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July 05, 2030</w:t>
            </w:r>
          </w:p>
        </w:tc>
      </w:tr>
      <w:tr w:rsidR="000D7376">
        <w:tc>
          <w:tcPr>
            <w:tcW w:w="4980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Personalize emails to make customers feel special and increase click-through rate. With this, they can find the products </w:t>
            </w:r>
            <w:r>
              <w:rPr>
                <w:rFonts w:ascii="Calibri" w:eastAsia="Calibri" w:hAnsi="Calibri" w:cs="Calibri"/>
              </w:rPr>
              <w:t>on the emails and check out our landing pages.</w:t>
            </w:r>
          </w:p>
        </w:tc>
        <w:tc>
          <w:tcPr>
            <w:tcW w:w="2145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July 07, 2030</w:t>
            </w:r>
          </w:p>
        </w:tc>
        <w:tc>
          <w:tcPr>
            <w:tcW w:w="2235" w:type="dxa"/>
            <w:shd w:val="clear" w:color="auto" w:fill="EBEBE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76" w:rsidRDefault="00914D7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July 10, 2030</w:t>
            </w:r>
          </w:p>
        </w:tc>
      </w:tr>
    </w:tbl>
    <w:p w:rsidR="000D7376" w:rsidRDefault="000D7376">
      <w:pPr>
        <w:rPr>
          <w:rFonts w:ascii="Calibri" w:eastAsia="Calibri" w:hAnsi="Calibri" w:cs="Calibri"/>
        </w:rPr>
      </w:pPr>
    </w:p>
    <w:p w:rsidR="000D7376" w:rsidRDefault="000D7376">
      <w:pPr>
        <w:rPr>
          <w:rFonts w:ascii="Calibri" w:eastAsia="Calibri" w:hAnsi="Calibri" w:cs="Calibri"/>
          <w:i/>
        </w:rPr>
      </w:pPr>
      <w:bookmarkStart w:id="0" w:name="_GoBack"/>
      <w:bookmarkEnd w:id="0"/>
    </w:p>
    <w:sectPr w:rsidR="000D73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376"/>
    <w:rsid w:val="000D7376"/>
    <w:rsid w:val="0091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4B50CC-939D-49BB-8F34-DFDF2818D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510B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0BB"/>
  </w:style>
  <w:style w:type="paragraph" w:styleId="Footer">
    <w:name w:val="footer"/>
    <w:basedOn w:val="Normal"/>
    <w:link w:val="FooterChar"/>
    <w:uiPriority w:val="99"/>
    <w:unhideWhenUsed/>
    <w:rsid w:val="00B510B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0BB"/>
  </w:style>
  <w:style w:type="table" w:styleId="TableGrid">
    <w:name w:val="Table Grid"/>
    <w:basedOn w:val="TableNormal"/>
    <w:uiPriority w:val="39"/>
    <w:rsid w:val="0051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UCl8OJLKLCkUCiJsxjlY5l+USA==">AMUW2mWQda5JywzCgZUGEg5a8b2mEu9bzVpbdWYPHM9DogNs7glUCBmFU+pnCZZgOdLq3P4owpa9/yOvlqd/U+3h6OoN2H5mHwTHCVl8cKIyBKL0rRYVBDQ=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AYN</dc:creator>
  <cp:lastModifiedBy>Windows User</cp:lastModifiedBy>
  <cp:revision>2</cp:revision>
  <dcterms:created xsi:type="dcterms:W3CDTF">2021-09-29T06:11:00Z</dcterms:created>
  <dcterms:modified xsi:type="dcterms:W3CDTF">2023-05-14T15:40:00Z</dcterms:modified>
</cp:coreProperties>
</file>