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Maintenance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purpose of this policy is to establish procedures for maintaining products to ensure optimal performance and longevity. This policy applies to all employees, contractors, and vendors involved in the product maintenance process.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Maintenance Criteria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Product maintenance will be scheduled on a regular basis based on the product's usage, age, and recommended maintenance schedule.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decision to schedule maintenance will be made by the product development, quality control, and logistics teams in coordination with the customer service team.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maintenance is necessary, the company will immediately notify the affected customers and take necessary steps to perform the maintenance.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Product Maintenance Procedures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Once maintenance has been scheduled, the product development, quality control, and logistics teams will work to identify the specific maintenance needs and requirements of the product.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product development team will work closely with the quality control and logistics teams to develop and implement a maintenance plan.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customer service team will work closely with the product development, quality control, and logistics teams to notify affected customers and provide them with information about the maintenance.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logistics team will work closely with the product development and quality control teams to ensure that the necessary maintenance equipment and supplies are available.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customer service team will work closely with the sales team to ensure that customers are satisfied with the maintenance and that any issues with the product are fully resolved.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Post-Maintenance Evaluation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post-maintenance evaluation meeting will be held to discuss the results of the maintenance and to identify areas for improvement.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Based on the evaluation, the company may make changes to the product development, quality control, and logistics procedures to improve future maintenance.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company will also monitor the customer satisfaction rate and take any necessary steps to improve customer satisfaction.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product maintenance process is critical to ensuring optimal performance and longevity of products, maintaining customer satisfaction and loyalty. By following this policy, we can ensure that product maintenance is scheduled and performed in a timely, efficient, and customer-focused manner. All employees, contractors, and vendors involved in the product maintenance process must be familiar with this policy and their specific roles and responsibilities.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policy is subject to change and review, and any changes will be communicated to all relevant parties.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Approved by: [Your Company Name]</w:t>
      </w:r>
    </w:p>
    <w:p w:rsidR="00000000" w:rsidDel="00000000" w:rsidP="00000000" w:rsidRDefault="00000000" w:rsidRPr="00000000" w14:paraId="0000002B">
      <w:pPr>
        <w:rPr/>
      </w:pPr>
      <w:r w:rsidDel="00000000" w:rsidR="00000000" w:rsidRPr="00000000">
        <w:rPr>
          <w:rtl w:val="0"/>
        </w:rPr>
        <w:t xml:space="preserve">Date: [Date]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