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Customer Service Evaluation Policy</w:t>
      </w:r>
    </w:p>
    <w:p w:rsidR="00000000" w:rsidDel="00000000" w:rsidP="00000000" w:rsidRDefault="00000000" w:rsidRPr="00000000" w14:paraId="00000003">
      <w:pPr>
        <w:rPr/>
      </w:pPr>
      <w:r w:rsidDel="00000000" w:rsidR="00000000" w:rsidRPr="00000000">
        <w:br w:type="page"/>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Purpose: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purpose of this policy is to establish a consistent and fair process for evaluating the performance of customer service representatives (CSRs) and to ensure that they are providing the highest level of service to our customers.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Scope: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policy applies to all CSRs who interact with customers, whether in person, over the phone, or via email.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Policy: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Evaluation Criteria: CSRs will be evaluated on their ability to provide prompt, courteous, and effective service to customers. Specific criteria that will be used in evaluations include:</w:t>
      </w:r>
    </w:p>
    <w:p w:rsidR="00000000" w:rsidDel="00000000" w:rsidP="00000000" w:rsidRDefault="00000000" w:rsidRPr="00000000" w14:paraId="00000010">
      <w:pPr>
        <w:rPr/>
      </w:pPr>
      <w:r w:rsidDel="00000000" w:rsidR="00000000" w:rsidRPr="00000000">
        <w:rPr>
          <w:rtl w:val="0"/>
        </w:rPr>
        <w:t xml:space="preserve">Ability to effectively communicate with customers</w:t>
      </w:r>
    </w:p>
    <w:p w:rsidR="00000000" w:rsidDel="00000000" w:rsidP="00000000" w:rsidRDefault="00000000" w:rsidRPr="00000000" w14:paraId="00000011">
      <w:pPr>
        <w:rPr/>
      </w:pPr>
      <w:r w:rsidDel="00000000" w:rsidR="00000000" w:rsidRPr="00000000">
        <w:rPr>
          <w:rtl w:val="0"/>
        </w:rPr>
        <w:t xml:space="preserve">Ability to resolve customer issues in a timely and efficient manner</w:t>
      </w:r>
    </w:p>
    <w:p w:rsidR="00000000" w:rsidDel="00000000" w:rsidP="00000000" w:rsidRDefault="00000000" w:rsidRPr="00000000" w14:paraId="00000012">
      <w:pPr>
        <w:rPr/>
      </w:pPr>
      <w:r w:rsidDel="00000000" w:rsidR="00000000" w:rsidRPr="00000000">
        <w:rPr>
          <w:rtl w:val="0"/>
        </w:rPr>
        <w:t xml:space="preserve">Ability to maintain a positive and professional attitude at all times</w:t>
      </w:r>
    </w:p>
    <w:p w:rsidR="00000000" w:rsidDel="00000000" w:rsidP="00000000" w:rsidRDefault="00000000" w:rsidRPr="00000000" w14:paraId="00000013">
      <w:pPr>
        <w:rPr/>
      </w:pPr>
      <w:r w:rsidDel="00000000" w:rsidR="00000000" w:rsidRPr="00000000">
        <w:rPr>
          <w:rtl w:val="0"/>
        </w:rPr>
        <w:t xml:space="preserve">Ability to handle difficult or challenging customers</w:t>
      </w:r>
    </w:p>
    <w:p w:rsidR="00000000" w:rsidDel="00000000" w:rsidP="00000000" w:rsidRDefault="00000000" w:rsidRPr="00000000" w14:paraId="00000014">
      <w:pPr>
        <w:rPr/>
      </w:pPr>
      <w:r w:rsidDel="00000000" w:rsidR="00000000" w:rsidRPr="00000000">
        <w:rPr>
          <w:rtl w:val="0"/>
        </w:rPr>
        <w:t xml:space="preserve">Ability to provide accurate and complete information to customers</w:t>
      </w:r>
    </w:p>
    <w:p w:rsidR="00000000" w:rsidDel="00000000" w:rsidP="00000000" w:rsidRDefault="00000000" w:rsidRPr="00000000" w14:paraId="00000015">
      <w:pPr>
        <w:rPr/>
      </w:pPr>
      <w:r w:rsidDel="00000000" w:rsidR="00000000" w:rsidRPr="00000000">
        <w:rPr>
          <w:rtl w:val="0"/>
        </w:rPr>
        <w:t xml:space="preserve">Evaluation Process: Evaluations will be conducted on a regular basis, typically every quarter. The evaluation process will include both formal and informal evaluations. Formal evaluations will be conducted by a supervisor or manager and will be based on specific criteria outlined in this policy. Informal evaluations will be conducted by supervisors or managers on an ongoing basis and will be based on observations of the CSR's performance.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Feedback: CSRs will receive regular feedback on their performance throughout the evaluation process. This feedback will be provided in a timely manner and will include both positive and constructive feedback. CSRs are encouraged to discuss any issues or concerns they have with their supervisor or manager.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Training and Development: CSRs who have identified areas for improvement will be provided with the opportunity to receive additional training and development. This will be done in a way that minimizes disruption to customer service.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Performance Improvement Plan: If a CSR is not meeting the expectations outlined in this policy, a performance improvement plan will be developed. The plan will include specific goals and objectives, as well as a timeframe for improvement. The CSR will be closely monitored to ensure that they are meeting the expectations outlined in the plan.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Disciplinary Action: If a CSR is not able to meet the expectations outlined in this policy, despite receiving additional training and development and being placed on a performance improvement plan, disciplinary action may be taken. This could include verbal or written warnings, suspension, or termination.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Compliance: All CSRs are expected to comply with this policy and any related procedures. Failure to comply with this policy may result in disciplinary action.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Review and Update: This policy will be reviewed and updated on a regular basis to ensure that it remains current and effective.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Conclusion: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Customer Service Evaluation Policy is designed to ensure that all CSRs are providing the highest level of service to our customers. By establishing a consistent and fair process for evaluating performance, providing regular feedback, and offering training and development opportunities, we can ensure that our CSRs are equipped to handle any situation that arises and provide our customers with the best possible service.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Note: This template is provided for general information purposes only and should not be used as is. It is important to have your legal and HR team review your company's policies before implementation.</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