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Product Exchange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policy outlines the procedures for the exchange of company products. Providing a clear and fair product exchange policy helps to maintain customer satisfaction and build trust with consumers.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customers who purchase company products.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Procedures: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Customers must contact the company within 14 days of receiving their purchase to initiate an exchange.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Customers must provide a valid reason for the exchange, such as a defect or dissatisfaction with the product.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Customers must return the product in its original packaging and condition, with all original tags and accessories.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Customers are responsible for the cost of return shipping.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company will provide a replacement product of the same value if the product is returned in accordance with this policy.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the customer would like to exchange the product for a different item, the customer will be responsible for any price difference.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company will process the exchange within 7 business days of receiving the returned product.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Custom or special orders are not eligible for exchange.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Any product that is returned that is not in compliance with this policy will be returned to the customer.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Responsibilities: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Management is responsible for ensuring that this policy is clearly communicated to customers and that all employees are familiar with and adhere to this policy.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Customer service representatives are responsible for assisting customers with the exchange process and ensuring that all exchanges are processed in accordance with this policy.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inventory department is responsible for ensuring that replacement products are available for exchange.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Enforcement:</w:t>
      </w:r>
    </w:p>
    <w:p w:rsidR="00000000" w:rsidDel="00000000" w:rsidP="00000000" w:rsidRDefault="00000000" w:rsidRPr="00000000" w14:paraId="00000027">
      <w:pPr>
        <w:rPr/>
      </w:pPr>
      <w:r w:rsidDel="00000000" w:rsidR="00000000" w:rsidRPr="00000000">
        <w:rPr>
          <w:rtl w:val="0"/>
        </w:rPr>
        <w:t xml:space="preserve">Violations of this policy may result in disciplinary action, up to and including termination of employment.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Conclusion:</w:t>
      </w:r>
    </w:p>
    <w:p w:rsidR="00000000" w:rsidDel="00000000" w:rsidP="00000000" w:rsidRDefault="00000000" w:rsidRPr="00000000" w14:paraId="0000002A">
      <w:pPr>
        <w:rPr/>
      </w:pPr>
      <w:r w:rsidDel="00000000" w:rsidR="00000000" w:rsidRPr="00000000">
        <w:rPr>
          <w:rtl w:val="0"/>
        </w:rPr>
        <w:t xml:space="preserve">Providing a clear and fair product exchange policy helps to maintain customer satisfaction and build trust with consumers. All customers are expected to comply with this policy and all employees are expected to adhere to this policy in order to provide the best possible service to our customers.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Disclaimer: This is a sample policy template and should be reviewed and modified by a legal professional before use.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rPr>
        <w:rFonts w:ascii="Montserrat" w:cs="Montserrat" w:eastAsia="Montserrat" w:hAnsi="Montserra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