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Traceability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the traceability of company products. Maintaining accurate and up-to-date records of product information and tracking the movement of products throughout the supply chain is essential for ensuring product safety, quality, and compliance with all applicable laws and regulations.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company products and all stages of the product lifecycle, from raw materials to finished goods.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company will establish and maintain a product traceability system that includes the accurate and up-to-date recording of product information, including product identification, origin, and movement throughout the supply chain.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company will establish and maintain procedures for the identification and tracking of products, including the use of barcodes, RFID tags, or other identification methods.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company will establish and maintain procedures for the recording and reporting of product information, including the use of electronic tracking systems.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company will establish and maintain procedures for the recall of products, including the identification of affected products and the notification of customers.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company will establish and maintain procedures for the handling of customer complaints related to product traceability, including the investigation of complaints, the identification of non-compliant products, and the initiation of recalls as necessary.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Responsibilities: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Management is responsible for ensuring that this policy is implemented and followed and that all products are properly tracked and traced throughout the supply chain.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logistics department is responsible for establishing and maintaining the product traceability system, including the identification and tracking of products and the recording and reporting of product information.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customer service department is responsible for handling customer complaints related to product traceability and for cooperating with the logistics department during investigations and recalls.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Enforcement:</w:t>
      </w:r>
    </w:p>
    <w:p w:rsidR="00000000" w:rsidDel="00000000" w:rsidP="00000000" w:rsidRDefault="00000000" w:rsidRPr="00000000" w14:paraId="0000001F">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t xml:space="preserve">Maintaining accurate and up-to-date records of product information and tracking the movement of products throughout the supply chain is essential for ensuring product safety, quality, and compliance with all applicable laws and regulations. All employees are expected to comply with this policy and to take all necessary steps to ensure that company products are properly tracked and traced throughout the supply chain.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