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apologise for any inconvenience caused by our inability to fulfil your request. Unfortunately, it appears that your request is beyond the scope of our capabilities.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However, we remain committed to providing you with the best possible service and support. Is there anything else we can help you with at this time? We are always here to assist you and ensure your satisfaction.</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Once again, we apologise for any frustration or inconvenience caused. Please do not hesitate to reach out to us if you have any further queries or concerns. We appreciate your business and look forward to serving you in the future.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