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have some exciting news to share with you! We are rebranding and changing our company name to better align with our vision and values. Introducing {Insert New Company Name}!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 is still the same, and we'll continue to provide the same high-quality products and customer service that you've come to expect from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rest assured that this change will not affect any of your current orders or subscriptions.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expectations for prompt delivery, helpful customer service, and a commitment to quality will not change. We appreciate your loyalty and look forward to continuing to serve you under our new name {Insert New Company Name}.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epNJG6cOtZx+j0Ma/IBQ0rUk+A==">AMUW2mWVn4QToDwSBeaPU9GQl+BiCB1aEWbSZeO/B7RVJoV/Po8ZHAOlsoX5T216cGbMlFu3oXZUb51NzDfULjN/3bA+c+afNy3EqY1Umn4Tt9Pp+OgySN8=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