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your last message, you mentioned you wanted to start by [DATE], but I'm not sure we'll make it if we don't schedule a meeting this month to discuss next steps.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don't sound ready to move forward yet; should I close this opportunity or did I misread the situation?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