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1n8awbb1mbbj" w:id="0"/>
      <w:bookmarkEnd w:id="0"/>
      <w:r w:rsidDel="00000000" w:rsidR="00000000" w:rsidRPr="00000000">
        <w:rPr>
          <w:rFonts w:ascii="Montserrat" w:cs="Montserrat" w:eastAsia="Montserrat" w:hAnsi="Montserrat"/>
          <w:sz w:val="110"/>
          <w:szCs w:val="110"/>
          <w:rtl w:val="0"/>
        </w:rPr>
        <w:t xml:space="preserve">KEY PERFORMANCE INDICATORS FOR CHIEF TECHNOLOGY OFFICER (CTO)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System Uptime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 :</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monitoring System Uptime is to ensure that the company's technology infrastructure is reliable and available for use as much as possible. High System Uptime contributes to productivity, customer satisfaction, and overall business continuity. The goal is to achieve as close to 100% uptime as possible, recognizing that some downtime may be necessary for system maintenance and updates.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 :</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System Uptime is calculated by dividing the total time the system was operational by the total time elapsed, usually over a month or year, and multiplying the result by 100 to get a percentage.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 :</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comes from system logs, monitoring tools, and incident reports which record any system downtime.</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 :</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System Uptime should be monitored in real-time, with periodic reviews daily, weekly, or monthly, depending on the criticality of the systems.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 :</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IT department, under the leadership of the CTO, is responsible for monitoring System Uptime.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 :</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would be an agreed acceptable level of System Uptime, which could be derived from industry standards, SLAs, or historical data.</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 :</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is generally 99.999% uptime, also known as "five nines," which allows for approximately 5.26 minutes of downtime per year.</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 :</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Higher percentages indicate better system availability and reliability. Any significant drop in System Uptime should be investigated to identify and resolve underlying issues. It’s essential to balance uptime with necessary system maintenance.</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 :</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System Uptime should be included in the CTO's regular IT reports and shared with the executive team and relevant stakeholders. It can be represented as a percentage on a dashboard.</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 :</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Improvement actions might include system redundancies, robust maintenance procedures, efficient incident management, and continuous system monitoring. It's important to have a disaster recovery plan and backup systems in place.</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 :</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Risks include system failures, security breaches, and natural disasters. Assumptions include the reliability of data and that all system downtime is recorded accurately.</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 :</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System Uptime depends on various factors including the reliability of hardware and software, the quality of system maintenance, and the effectiveness of incident management processes.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 :</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aligns with the company's strategic goals of operational efficiency, customer satisfaction, and risk management. High System Uptime ensures smooth business operations and a better user experience.</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 :</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quality is ensured by using reliable system monitoring tools and following rigorous incident reporting procedures.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 :</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Historical trends can help identify recurring issues, the impact of system changes, and the success of efforts to improve uptime.</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 :</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Benchmark against industry standards or similar companies to evaluate the performance of your System Uptime.</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 :</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include the executive team, all users of the system, customers, and the IT team.</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 :</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System Uptime impacts operational efficiency, user experience, customer satisfaction, and overall business performance.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 :</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System monitoring tools can automate the tracking of System Uptime.</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 :</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should be validated by cross-checking incident reports and system logs, and verifying with system monitoring tools.</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 :</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System Uptime should be reviewed regularly, such as weekly or monthly, as part of the IT review cycle.</w:t>
      </w:r>
    </w:p>
    <w:p w:rsidR="00000000" w:rsidDel="00000000" w:rsidP="00000000" w:rsidRDefault="00000000" w:rsidRPr="00000000" w14:paraId="0000003B">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