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r30z03sj9hlq" w:id="0"/>
      <w:bookmarkEnd w:id="0"/>
      <w:r w:rsidDel="00000000" w:rsidR="00000000" w:rsidRPr="00000000">
        <w:rPr>
          <w:rFonts w:ascii="Montserrat" w:cs="Montserrat" w:eastAsia="Montserrat" w:hAnsi="Montserrat"/>
          <w:sz w:val="110"/>
          <w:szCs w:val="110"/>
          <w:rtl w:val="0"/>
        </w:rPr>
        <w:t xml:space="preserve">KEY PERFORMANCE INDICATORS FOR PRODUCT MANAGER (PM)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Product Usage (PU)</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tracking PU is to understand the adoption and popularity of a product, which provides insights into customer behavior and satisfaction.</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PU can be calculated in several ways depending on the product. For a software product, it could be the number of active users per day or month. For a physical product, it might be the number of units sold or used in a specific timeframe.</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PU comes from various sources, such as product analytics tools, customer surveys, and sales records.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PU is generally measured daily, weekly, or monthly, depending on the product's nature and the company's reporting requirements.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Product Manager, supported by the product team and potentially the marketing and sales departments, is responsible for tracking and analyzing PU.</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for PU can be established based on historical usage data or projected usage rates for new products.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PU can vary greatly depending on the product and market conditions. It could be set based on company objectives, competitive analysis, or industry benchmarks.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 PU can indicate product popularity and customer satisfaction, while low usage may signal problems with product fit, quality, or marketing. Changes in PU over time should also be analyzed for trends and anomalies.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PU is reported through product performance reports, company dashboards, or at product team meetings.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PU is lower than desired, the Product Manager might investigate potential issues with the product, target market, or promotional strategies and implement changes as necessary.</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assumes that usage data accurately reflects product popularity and customer satisfaction. Risks include potential inaccuracies in usage data, changing market conditions, or unforeseen issues with the product.</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PU is dependent on various factors, including product quality, market fit, and effective marketing and sales strategies.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Increasing PU aligns with strategic goals related to product success, customer satisfaction, and business growth.</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used for calculating PU comes from reliable sources and systems, ensuring it is accurate, consistent, and timely.</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Reviewing trends in PU over time can reveal patterns in product adoption and usage, informing future product development and marketing strategies.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the company's PU to industry benchmarks or competitor data can provide useful context and identify potential areas for improvement.</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PU include the Product Manager, product team, marketing and sales teams, company executives, and investors.</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PU directly impacts business revenue and customer satisfaction, and can provide valuable insights for product development and improvement.</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PU tracking and calculation can often be automated through product analytics tools, reducing manual effort and improving data accuracy.</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PU involves verifying the accuracy of usage data and the correctness of the calculation method.</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PU should be reviewed regularly (e.g., weekly, monthly) to monitor product performance and make timely adjustments as needed.</w:t>
      </w:r>
    </w:p>
    <w:p w:rsidR="00000000" w:rsidDel="00000000" w:rsidP="00000000" w:rsidRDefault="00000000" w:rsidRPr="00000000" w14:paraId="00000040">
      <w:pPr>
        <w:rPr>
          <w:rFonts w:ascii="Roboto" w:cs="Roboto" w:eastAsia="Roboto" w:hAnsi="Roboto"/>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