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Calibri" w:cs="Calibri" w:eastAsia="Calibri" w:hAnsi="Calibri"/>
          <w:b/>
          <w:bCs/>
          <w:color w:val="059669"/>
          <w:sz w:val="24"/>
          <w:szCs w:val="24"/>
        </w:rPr>
        <w:t xml:space="preserve">[INSERT COMPANY LOGO / OPERATING ENTITY NAME HERE]</w:t>
      </w:r>
    </w:p>
    <w:p>
      <w:pPr>
        <w:pStyle w:val="Title"/>
        <w:spacing w:after="240" w:before="180"/>
      </w:pPr>
      <w:r>
        <w:rPr>
          <w:rFonts w:ascii="Calibri" w:cs="Calibri" w:eastAsia="Calibri" w:hAnsi="Calibri"/>
          <w:b/>
          <w:bCs/>
          <w:color w:val="0F172A"/>
          <w:sz w:val="40"/>
          <w:szCs w:val="40"/>
        </w:rPr>
        <w:t xml:space="preserve">Airbnb &amp; Short-Term Rental Portfolio
Standard Operating Procedures &amp; Employee Handbook</w:t>
      </w:r>
    </w:p>
    <w:p>
      <w:pPr>
        <w:spacing w:after="360" w:before="120"/>
      </w:pPr>
      <w:r>
        <w:rPr>
          <w:rFonts w:ascii="Calibri" w:cs="Calibri" w:eastAsia="Calibri" w:hAnsi="Calibri"/>
          <w:i/>
          <w:iCs/>
          <w:color w:val="475569"/>
          <w:sz w:val="20"/>
          <w:szCs w:val="20"/>
        </w:rPr>
        <w:t xml:space="preserve">Standard Version 2026.1 • Regulatory Compliance: VRMA Hospitality Cleanliness Standards &amp; Municipal STR Safety Codes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sz w:val="20"/>
                <w:szCs w:val="20"/>
              </w:rPr>
              <w:t xml:space="preserve">Industry Sector:</w:t>
            </w:r>
            <w:r>
              <w:rPr>
                <w:sz w:val="20"/>
                <w:szCs w:val="20"/>
              </w:rPr>
              <w:t xml:space="preserve"> Airbnb &amp; Short-Term Rental Portfolio</w:t>
            </w:r>
          </w:p>
        </w:tc>
        <w:tc>
          <w:p>
            <w:r>
              <w:rPr>
                <w:b/>
                <w:bCs/>
                <w:sz w:val="20"/>
                <w:szCs w:val="20"/>
              </w:rPr>
              <w:t xml:space="preserve">Classification:</w:t>
            </w:r>
            <w:r>
              <w:rPr>
                <w:sz w:val="20"/>
                <w:szCs w:val="20"/>
              </w:rPr>
              <w:t xml:space="preserve"> Real Estate &amp; Hospitality</w:t>
            </w:r>
          </w:p>
        </w:tc>
      </w:tr>
      <w:tr>
        <w:tc>
          <w:p>
            <w:r>
              <w:rPr>
                <w:b/>
                <w:bCs/>
                <w:sz w:val="20"/>
                <w:szCs w:val="20"/>
              </w:rPr>
              <w:t xml:space="preserve">Standard SOP Modules:</w:t>
            </w:r>
            <w:r>
              <w:rPr>
                <w:sz w:val="20"/>
                <w:szCs w:val="20"/>
              </w:rPr>
              <w:t xml:space="preserve"> 8 Articulated Protocols</w:t>
            </w:r>
          </w:p>
        </w:tc>
        <w:tc>
          <w:p>
            <w:r>
              <w:rPr>
                <w:b/>
                <w:bCs/>
                <w:sz w:val="20"/>
                <w:szCs w:val="20"/>
              </w:rPr>
              <w:t xml:space="preserve">Onboarding Ramp:</w:t>
            </w:r>
            <w:r>
              <w:rPr>
                <w:sz w:val="20"/>
                <w:szCs w:val="20"/>
              </w:rPr>
              <w:t xml:space="preserve"> Reduced by 9 Days</w:t>
            </w:r>
          </w:p>
        </w:tc>
      </w:tr>
    </w:tbl>
    <w:p>
      <w:pPr>
        <w:spacing w:after="240" w:before="360"/>
      </w:pPr>
      <w:r>
        <w:rPr>
          <w:rFonts w:ascii="Calibri" w:cs="Calibri" w:eastAsia="Calibri" w:hAnsi="Calibri"/>
          <w:i/>
          <w:iCs/>
          <w:color w:val="475569"/>
          <w:sz w:val="18"/>
          <w:szCs w:val="18"/>
        </w:rPr>
        <w:t xml:space="preserve">NOTICE OF CONFIDENTIALITY &amp; PROPRIETARY RIGHTS:
The information, operating procedures, safety standards, and internal trade workflows detailed within this document are the exclusive proprietary property of the Company. Unauthorized reproduction, external distribution, or transmission of this manual in whole or in part without prior written consent from the executive managing officers is strictly prohibited and subject to legal prosecution under federal trade secret statutes.</w:t>
      </w:r>
    </w:p>
    <w:p>
      <w:pPr>
        <w:pStyle w:val="Heading1"/>
        <w:pageBreakBefore/>
        <w:spacing w:after="180" w:before="240"/>
      </w:pPr>
      <w:r>
        <w:rPr>
          <w:rFonts w:ascii="Calibri" w:cs="Calibri" w:eastAsia="Calibri" w:hAnsi="Calibri"/>
          <w:b/>
          <w:bCs/>
          <w:color w:val="0F172A"/>
          <w:sz w:val="28"/>
          <w:szCs w:val="28"/>
        </w:rPr>
        <w:t xml:space="preserve">PART I: STATUTORY EMPLOYEE HANDBOOK &amp; WORKPLACE POLICIES</w:t>
      </w:r>
    </w:p>
    <w:p>
      <w:pPr>
        <w:spacing w:after="240" w:before="60"/>
      </w:pPr>
      <w:r>
        <w:rPr>
          <w:rFonts w:ascii="Calibri" w:cs="Calibri" w:eastAsia="Calibri" w:hAnsi="Calibri"/>
          <w:color w:val="475569"/>
          <w:sz w:val="20"/>
          <w:szCs w:val="20"/>
        </w:rPr>
        <w:t xml:space="preserve">The policies set forth herein establish the professional code of conduct, employment expectations, and statutory rights governing all personnel. Every employee is required to read, comprehend, and strictly abide by these provisions throughout the tenure of their employment.</w:t>
      </w:r>
    </w:p>
    <w:p>
      <w:pPr>
        <w:pStyle w:val="Heading2"/>
        <w:spacing w:after="80" w:before="300"/>
      </w:pPr>
      <w:r>
        <w:rPr>
          <w:rFonts w:ascii="Calibri" w:cs="Calibri" w:eastAsia="Calibri" w:hAnsi="Calibri"/>
          <w:b/>
          <w:bCs/>
          <w:color w:val="0F172A"/>
          <w:sz w:val="24"/>
          <w:szCs w:val="24"/>
        </w:rPr>
        <w:t xml:space="preserve">[POL-AIR-01] Guest Safety, Life Safety Systems &amp; Habitability Mandate</w:t>
      </w:r>
    </w:p>
    <w:p>
      <w:pPr>
        <w:spacing w:after="100" w:before="0"/>
      </w:pPr>
      <w:r>
        <w:rPr>
          <w:rFonts w:ascii="Calibri" w:cs="Calibri" w:eastAsia="Calibri" w:hAnsi="Calibri"/>
          <w:b/>
          <w:bCs/>
          <w:color w:val="059669"/>
          <w:sz w:val="18"/>
          <w:szCs w:val="18"/>
        </w:rPr>
        <w:t xml:space="preserve">Category: Property Safety &amp; Habitability  |  Legal Reference: Uniform Housing Code; NFPA 101 Life Safety Code; Municipal Short-Term Rental Ordinances</w:t>
      </w:r>
    </w:p>
    <w:p>
      <w:pPr>
        <w:spacing w:after="60" w:before="60"/>
      </w:pPr>
      <w:r>
        <w:rPr>
          <w:b/>
          <w:bCs/>
          <w:sz w:val="20"/>
          <w:szCs w:val="20"/>
        </w:rPr>
        <w:t xml:space="preserve">Policy Purpose &amp; Objective: </w:t>
      </w:r>
      <w:r>
        <w:rPr>
          <w:sz w:val="20"/>
          <w:szCs w:val="20"/>
        </w:rPr>
        <w:t xml:space="preserve">To guarantee that every managed property at Airbnb &amp; Short-Term Rental Portfolio meets the highest standards of safety, habitability, and legal compliance.</w:t>
      </w:r>
    </w:p>
    <w:p>
      <w:pPr>
        <w:spacing w:after="60" w:before="60"/>
      </w:pPr>
      <w:r>
        <w:rPr>
          <w:b/>
          <w:bCs/>
          <w:sz w:val="20"/>
          <w:szCs w:val="20"/>
        </w:rPr>
        <w:t xml:space="preserve">Formal Policy Statement: </w:t>
      </w:r>
      <w:r>
        <w:rPr>
          <w:sz w:val="20"/>
          <w:szCs w:val="20"/>
        </w:rPr>
        <w:t xml:space="preserve">Airbnb &amp; Short-Term Rental Portfolio is dedicated to uncompromising guest safety. Every managed residential unit must maintain active, tested smoke and carbon monoxide detectors, operational fire extinguishers, unblocked emergency egress pathways, and sanitized living conditions. Maintenance defects affecting guest health (loss of heat, water, electrical) must be triaged within 2 hours of report.</w:t>
      </w:r>
    </w:p>
    <w:p>
      <w:pPr>
        <w:spacing w:after="240" w:before="60"/>
      </w:pPr>
      <w:r>
        <w:rPr>
          <w:b/>
          <w:bCs/>
          <w:color w:val="1E293B"/>
          <w:sz w:val="20"/>
          <w:szCs w:val="20"/>
        </w:rPr>
        <w:t xml:space="preserve">Operational Enforcement &amp; Protocol: </w:t>
      </w:r>
      <w:r>
        <w:rPr>
          <w:sz w:val="20"/>
          <w:szCs w:val="20"/>
        </w:rPr>
        <w:t xml:space="preserve">Mandatory turnover safety verification on every reservation change. Neglecting safety checks results in contractor suspension and formal disciplinary counseling.</w:t>
      </w:r>
    </w:p>
    <w:p>
      <w:pPr>
        <w:pStyle w:val="Heading2"/>
        <w:spacing w:after="80" w:before="300"/>
      </w:pPr>
      <w:r>
        <w:rPr>
          <w:rFonts w:ascii="Calibri" w:cs="Calibri" w:eastAsia="Calibri" w:hAnsi="Calibri"/>
          <w:b/>
          <w:bCs/>
          <w:color w:val="0F172A"/>
          <w:sz w:val="24"/>
          <w:szCs w:val="24"/>
        </w:rPr>
        <w:t xml:space="preserve">[POL-AIR-02] Property Turnover Punctuality, Arrival Readiness &amp; Cleaning Cadence</w:t>
      </w:r>
    </w:p>
    <w:p>
      <w:pPr>
        <w:spacing w:after="100" w:before="0"/>
      </w:pPr>
      <w:r>
        <w:rPr>
          <w:rFonts w:ascii="Calibri" w:cs="Calibri" w:eastAsia="Calibri" w:hAnsi="Calibri"/>
          <w:b/>
          <w:bCs/>
          <w:color w:val="059669"/>
          <w:sz w:val="18"/>
          <w:szCs w:val="18"/>
        </w:rPr>
        <w:t xml:space="preserve">Category: Operational Attendance  |  Legal Reference: FLSA 29 U.S.C. § 201; Uniform Labor Standards</w:t>
      </w:r>
    </w:p>
    <w:p>
      <w:pPr>
        <w:spacing w:after="60" w:before="60"/>
      </w:pPr>
      <w:r>
        <w:rPr>
          <w:b/>
          <w:bCs/>
          <w:sz w:val="20"/>
          <w:szCs w:val="20"/>
        </w:rPr>
        <w:t xml:space="preserve">Policy Purpose &amp; Objective: </w:t>
      </w:r>
      <w:r>
        <w:rPr>
          <w:sz w:val="20"/>
          <w:szCs w:val="20"/>
        </w:rPr>
        <w:t xml:space="preserve">To ensure 100% on-time property readiness for arriving guests across all scheduled reservation check-in windows at Airbnb &amp; Short-Term Rental Portfolio.</w:t>
      </w:r>
    </w:p>
    <w:p>
      <w:pPr>
        <w:spacing w:after="60" w:before="60"/>
      </w:pPr>
      <w:r>
        <w:rPr>
          <w:b/>
          <w:bCs/>
          <w:sz w:val="20"/>
          <w:szCs w:val="20"/>
        </w:rPr>
        <w:t xml:space="preserve">Formal Policy Statement: </w:t>
      </w:r>
      <w:r>
        <w:rPr>
          <w:sz w:val="20"/>
          <w:szCs w:val="20"/>
        </w:rPr>
        <w:t xml:space="preserve">Turnover housekeepers and maintenance specialists at Airbnb &amp; Short-Term Rental Portfolio must arrive at scheduled properties promptly at 10:00 AM checkout. All turnover cleaning, linen laundering, and photo staging must be completed and submitted to the PMS by 03:00 PM to guarantee smooth 04:00 PM guest check-in. Unplanned delays must be escalated to the Operations Manager immediately.</w:t>
      </w:r>
    </w:p>
    <w:p>
      <w:pPr>
        <w:spacing w:after="240" w:before="60"/>
      </w:pPr>
      <w:r>
        <w:rPr>
          <w:b/>
          <w:bCs/>
          <w:color w:val="1E293B"/>
          <w:sz w:val="20"/>
          <w:szCs w:val="20"/>
        </w:rPr>
        <w:t xml:space="preserve">Operational Enforcement &amp; Protocol: </w:t>
      </w:r>
      <w:r>
        <w:rPr>
          <w:sz w:val="20"/>
          <w:szCs w:val="20"/>
        </w:rPr>
        <w:t xml:space="preserve">Point-based attendance system: late property delivery results in reduction of assigned property routes and progressive performance counseling.</w:t>
      </w:r>
    </w:p>
    <w:p>
      <w:pPr>
        <w:pStyle w:val="Heading2"/>
        <w:spacing w:after="80" w:before="300"/>
      </w:pPr>
      <w:r>
        <w:rPr>
          <w:rFonts w:ascii="Calibri" w:cs="Calibri" w:eastAsia="Calibri" w:hAnsi="Calibri"/>
          <w:b/>
          <w:bCs/>
          <w:color w:val="0F172A"/>
          <w:sz w:val="24"/>
          <w:szCs w:val="24"/>
        </w:rPr>
        <w:t xml:space="preserve">[POL-AIR-03] Good Neighbor Policy, Noise Decibel Compliance &amp; Party Zero-Tolerance</w:t>
      </w:r>
    </w:p>
    <w:p>
      <w:pPr>
        <w:spacing w:after="100" w:before="0"/>
      </w:pPr>
      <w:r>
        <w:rPr>
          <w:rFonts w:ascii="Calibri" w:cs="Calibri" w:eastAsia="Calibri" w:hAnsi="Calibri"/>
          <w:b/>
          <w:bCs/>
          <w:color w:val="059669"/>
          <w:sz w:val="18"/>
          <w:szCs w:val="18"/>
        </w:rPr>
        <w:t xml:space="preserve">Category: Community Relations &amp; Conduct  |  Legal Reference: Municipal Noise Control Ordinances; Nuisance Abatement Laws</w:t>
      </w:r>
    </w:p>
    <w:p>
      <w:pPr>
        <w:spacing w:after="60" w:before="60"/>
      </w:pPr>
      <w:r>
        <w:rPr>
          <w:b/>
          <w:bCs/>
          <w:sz w:val="20"/>
          <w:szCs w:val="20"/>
        </w:rPr>
        <w:t xml:space="preserve">Policy Purpose &amp; Objective: </w:t>
      </w:r>
      <w:r>
        <w:rPr>
          <w:sz w:val="20"/>
          <w:szCs w:val="20"/>
        </w:rPr>
        <w:t xml:space="preserve">To protect surrounding residential neighborhoods, prevent nuisance complaints, and ensure peaceful community relations for Airbnb &amp; Short-Term Rental Portfolio.</w:t>
      </w:r>
    </w:p>
    <w:p>
      <w:pPr>
        <w:spacing w:after="60" w:before="60"/>
      </w:pPr>
      <w:r>
        <w:rPr>
          <w:b/>
          <w:bCs/>
          <w:sz w:val="20"/>
          <w:szCs w:val="20"/>
        </w:rPr>
        <w:t xml:space="preserve">Formal Policy Statement: </w:t>
      </w:r>
      <w:r>
        <w:rPr>
          <w:sz w:val="20"/>
          <w:szCs w:val="20"/>
        </w:rPr>
        <w:t xml:space="preserve">Airbnb &amp; Short-Term Rental Portfolio enforces a strict zero-tolerance party policy across all properties. All guests must observe municipal quiet hours (10:00 PM to 08:00 AM). Property managers, cleaners, and contractors must conduct themselves courteously, observe local parking restrictions, and never block neighbor driveways or litter common grounds.</w:t>
      </w:r>
    </w:p>
    <w:p>
      <w:pPr>
        <w:spacing w:after="240" w:before="60"/>
      </w:pPr>
      <w:r>
        <w:rPr>
          <w:b/>
          <w:bCs/>
          <w:color w:val="1E293B"/>
          <w:sz w:val="20"/>
          <w:szCs w:val="20"/>
        </w:rPr>
        <w:t xml:space="preserve">Operational Enforcement &amp; Protocol: </w:t>
      </w:r>
      <w:r>
        <w:rPr>
          <w:sz w:val="20"/>
          <w:szCs w:val="20"/>
        </w:rPr>
        <w:t xml:space="preserve">Immediate eviction of violating guests. Staff members who ignore noise complaints or mismanage neighbor disputes face progressive disciplinary action.</w:t>
      </w:r>
    </w:p>
    <w:p>
      <w:pPr>
        <w:pStyle w:val="Heading2"/>
        <w:spacing w:after="80" w:before="300"/>
      </w:pPr>
      <w:r>
        <w:rPr>
          <w:rFonts w:ascii="Calibri" w:cs="Calibri" w:eastAsia="Calibri" w:hAnsi="Calibri"/>
          <w:b/>
          <w:bCs/>
          <w:color w:val="0F172A"/>
          <w:sz w:val="24"/>
          <w:szCs w:val="24"/>
        </w:rPr>
        <w:t xml:space="preserve">[POL-AIR-04] Substance-Free Workplace, Drug-Free Driving &amp; Property Safety</w:t>
      </w:r>
    </w:p>
    <w:p>
      <w:pPr>
        <w:spacing w:after="100" w:before="0"/>
      </w:pPr>
      <w:r>
        <w:rPr>
          <w:rFonts w:ascii="Calibri" w:cs="Calibri" w:eastAsia="Calibri" w:hAnsi="Calibri"/>
          <w:b/>
          <w:bCs/>
          <w:color w:val="059669"/>
          <w:sz w:val="18"/>
          <w:szCs w:val="18"/>
        </w:rPr>
        <w:t xml:space="preserve">Category: Health &amp; Environmental Safety  |  Legal Reference: Drug-Free Workplace Act 41 U.S.C. § 8102; OSHA General Duty Clause 5(a)(1)</w:t>
      </w:r>
    </w:p>
    <w:p>
      <w:pPr>
        <w:spacing w:after="60" w:before="60"/>
      </w:pPr>
      <w:r>
        <w:rPr>
          <w:b/>
          <w:bCs/>
          <w:sz w:val="20"/>
          <w:szCs w:val="20"/>
        </w:rPr>
        <w:t xml:space="preserve">Policy Purpose &amp; Objective: </w:t>
      </w:r>
      <w:r>
        <w:rPr>
          <w:sz w:val="20"/>
          <w:szCs w:val="20"/>
        </w:rPr>
        <w:t xml:space="preserve">To guarantee that all turnover personnel operate machinery, vehicles, and cleaning chemicals with total sobriety at Airbnb &amp; Short-Term Rental Portfolio.</w:t>
      </w:r>
    </w:p>
    <w:p>
      <w:pPr>
        <w:spacing w:after="60" w:before="60"/>
      </w:pPr>
      <w:r>
        <w:rPr>
          <w:b/>
          <w:bCs/>
          <w:sz w:val="20"/>
          <w:szCs w:val="20"/>
        </w:rPr>
        <w:t xml:space="preserve">Formal Policy Statement: </w:t>
      </w:r>
      <w:r>
        <w:rPr>
          <w:sz w:val="20"/>
          <w:szCs w:val="20"/>
        </w:rPr>
        <w:t xml:space="preserve">Operating vehicles, cleaning chemicals, or property machinery while impaired by alcohol, cannabis, or illicit narcotics is strictly forbidden at Airbnb &amp; Short-Term Rental Portfolio. Staff members are prohibited from consuming any guest alcoholic beverages, food items, or consumables left in properties.</w:t>
      </w:r>
    </w:p>
    <w:p>
      <w:pPr>
        <w:spacing w:after="240" w:before="60"/>
      </w:pPr>
      <w:r>
        <w:rPr>
          <w:b/>
          <w:bCs/>
          <w:color w:val="1E293B"/>
          <w:sz w:val="20"/>
          <w:szCs w:val="20"/>
        </w:rPr>
        <w:t xml:space="preserve">Operational Enforcement &amp; Protocol: </w:t>
      </w:r>
      <w:r>
        <w:rPr>
          <w:sz w:val="20"/>
          <w:szCs w:val="20"/>
        </w:rPr>
        <w:t xml:space="preserve">Reasonable suspicion testing. Confirmed impairment on property or theft of guest consumables results in immediate termination of employment.</w:t>
      </w:r>
    </w:p>
    <w:p>
      <w:pPr>
        <w:pStyle w:val="Heading2"/>
        <w:spacing w:after="80" w:before="300"/>
      </w:pPr>
      <w:r>
        <w:rPr>
          <w:rFonts w:ascii="Calibri" w:cs="Calibri" w:eastAsia="Calibri" w:hAnsi="Calibri"/>
          <w:b/>
          <w:bCs/>
          <w:color w:val="0F172A"/>
          <w:sz w:val="24"/>
          <w:szCs w:val="24"/>
        </w:rPr>
        <w:t xml:space="preserve">[POL-AIR-05] Equal Opportunity, Fair Housing &amp; Anti-Discrimination Code</w:t>
      </w:r>
    </w:p>
    <w:p>
      <w:pPr>
        <w:spacing w:after="100" w:before="0"/>
      </w:pPr>
      <w:r>
        <w:rPr>
          <w:rFonts w:ascii="Calibri" w:cs="Calibri" w:eastAsia="Calibri" w:hAnsi="Calibri"/>
          <w:b/>
          <w:bCs/>
          <w:color w:val="059669"/>
          <w:sz w:val="18"/>
          <w:szCs w:val="18"/>
        </w:rPr>
        <w:t xml:space="preserve">Category: Civil Rights &amp; Fair Housing  |  Legal Reference: Fair Housing Act 42 U.S.C. § 3601; Americans with Disabilities Act (ADA); Title VII</w:t>
      </w:r>
    </w:p>
    <w:p>
      <w:pPr>
        <w:spacing w:after="60" w:before="60"/>
      </w:pPr>
      <w:r>
        <w:rPr>
          <w:b/>
          <w:bCs/>
          <w:sz w:val="20"/>
          <w:szCs w:val="20"/>
        </w:rPr>
        <w:t xml:space="preserve">Policy Purpose &amp; Objective: </w:t>
      </w:r>
      <w:r>
        <w:rPr>
          <w:sz w:val="20"/>
          <w:szCs w:val="20"/>
        </w:rPr>
        <w:t xml:space="preserve">To ensure non-discriminatory service delivery to all guests, property owners, and staff members at Airbnb &amp; Short-Term Rental Portfolio.</w:t>
      </w:r>
    </w:p>
    <w:p>
      <w:pPr>
        <w:spacing w:after="60" w:before="60"/>
      </w:pPr>
      <w:r>
        <w:rPr>
          <w:b/>
          <w:bCs/>
          <w:sz w:val="20"/>
          <w:szCs w:val="20"/>
        </w:rPr>
        <w:t xml:space="preserve">Formal Policy Statement: </w:t>
      </w:r>
      <w:r>
        <w:rPr>
          <w:sz w:val="20"/>
          <w:szCs w:val="20"/>
        </w:rPr>
        <w:t xml:space="preserve">Airbnb &amp; Short-Term Rental Portfolio adheres strictly to the Federal Fair Housing Act and Title VII Civil Rights protections. Discrimination against any guest, owner, or team member on the basis of race, color, national origin, religion, sex, familial status, or disability (including certified service animals) is strictly prohibited.</w:t>
      </w:r>
    </w:p>
    <w:p>
      <w:pPr>
        <w:spacing w:after="240" w:before="60"/>
      </w:pPr>
      <w:r>
        <w:rPr>
          <w:b/>
          <w:bCs/>
          <w:color w:val="1E293B"/>
          <w:sz w:val="20"/>
          <w:szCs w:val="20"/>
        </w:rPr>
        <w:t xml:space="preserve">Operational Enforcement &amp; Protocol: </w:t>
      </w:r>
      <w:r>
        <w:rPr>
          <w:sz w:val="20"/>
          <w:szCs w:val="20"/>
        </w:rPr>
        <w:t xml:space="preserve">Immediate executive investigation of discrimination allegations. Substantiated violations result in immediate termination of employment.</w:t>
      </w:r>
    </w:p>
    <w:p>
      <w:pPr>
        <w:pStyle w:val="Heading2"/>
        <w:spacing w:after="80" w:before="300"/>
      </w:pPr>
      <w:r>
        <w:rPr>
          <w:rFonts w:ascii="Calibri" w:cs="Calibri" w:eastAsia="Calibri" w:hAnsi="Calibri"/>
          <w:b/>
          <w:bCs/>
          <w:color w:val="0F172A"/>
          <w:sz w:val="24"/>
          <w:szCs w:val="24"/>
        </w:rPr>
        <w:t xml:space="preserve">[POL-AIR-06] At-Will Employment, Property Key Security &amp; Non-Disclosure Agreement</w:t>
      </w:r>
    </w:p>
    <w:p>
      <w:pPr>
        <w:spacing w:after="100" w:before="0"/>
      </w:pPr>
      <w:r>
        <w:rPr>
          <w:rFonts w:ascii="Calibri" w:cs="Calibri" w:eastAsia="Calibri" w:hAnsi="Calibri"/>
          <w:b/>
          <w:bCs/>
          <w:color w:val="059669"/>
          <w:sz w:val="18"/>
          <w:szCs w:val="18"/>
        </w:rPr>
        <w:t xml:space="preserve">Category: Employment Governance &amp; Security  |  Legal Reference: Uniform Trade Secrets Act; State Employment Standards; At-Will Doctrine</w:t>
      </w:r>
    </w:p>
    <w:p>
      <w:pPr>
        <w:spacing w:after="60" w:before="60"/>
      </w:pPr>
      <w:r>
        <w:rPr>
          <w:b/>
          <w:bCs/>
          <w:sz w:val="20"/>
          <w:szCs w:val="20"/>
        </w:rPr>
        <w:t xml:space="preserve">Policy Purpose &amp; Objective: </w:t>
      </w:r>
      <w:r>
        <w:rPr>
          <w:sz w:val="20"/>
          <w:szCs w:val="20"/>
        </w:rPr>
        <w:t xml:space="preserve">To affirm at-will employment while maintaining absolute security over client property keys, access codes, and financial records at Airbnb &amp; Short-Term Rental Portfolio.</w:t>
      </w:r>
    </w:p>
    <w:p>
      <w:pPr>
        <w:spacing w:after="60" w:before="60"/>
      </w:pPr>
      <w:r>
        <w:rPr>
          <w:b/>
          <w:bCs/>
          <w:sz w:val="20"/>
          <w:szCs w:val="20"/>
        </w:rPr>
        <w:t xml:space="preserve">Formal Policy Statement: </w:t>
      </w:r>
      <w:r>
        <w:rPr>
          <w:sz w:val="20"/>
          <w:szCs w:val="20"/>
        </w:rPr>
        <w:t xml:space="preserve">Employment at Airbnb &amp; Short-Term Rental Portfolio is at-will. Smart lock master codes, physical lockbox keys, owner contact details, and financial reservation data are confidential trade secrets. Sharing property door codes with unauthorized third parties or duplicating physical keys is strictly prohibited.</w:t>
      </w:r>
    </w:p>
    <w:p>
      <w:pPr>
        <w:spacing w:after="240" w:before="60"/>
      </w:pPr>
      <w:r>
        <w:rPr>
          <w:b/>
          <w:bCs/>
          <w:color w:val="1E293B"/>
          <w:sz w:val="20"/>
          <w:szCs w:val="20"/>
        </w:rPr>
        <w:t xml:space="preserve">Operational Enforcement &amp; Protocol: </w:t>
      </w:r>
      <w:r>
        <w:rPr>
          <w:sz w:val="20"/>
          <w:szCs w:val="20"/>
        </w:rPr>
        <w:t xml:space="preserve">Compromise of property access security mandates immediate rekeying at employee expense, disciplinary counseling, and potential termination.</w:t>
      </w:r>
    </w:p>
    <w:p>
      <w:pPr>
        <w:pStyle w:val="Heading1"/>
        <w:pageBreakBefore/>
        <w:spacing w:after="180" w:before="240"/>
      </w:pPr>
      <w:r>
        <w:rPr>
          <w:rFonts w:ascii="Calibri" w:cs="Calibri" w:eastAsia="Calibri" w:hAnsi="Calibri"/>
          <w:b/>
          <w:bCs/>
          <w:color w:val="0F172A"/>
          <w:sz w:val="28"/>
          <w:szCs w:val="28"/>
        </w:rPr>
        <w:t xml:space="preserve">PART II: STANDARD OPERATING PROCEDURES (SOP) EXECUTION REPOSITORY</w:t>
      </w:r>
    </w:p>
    <w:p>
      <w:pPr>
        <w:spacing w:after="240" w:before="60"/>
      </w:pPr>
      <w:r>
        <w:rPr>
          <w:rFonts w:ascii="Calibri" w:cs="Calibri" w:eastAsia="Calibri" w:hAnsi="Calibri"/>
          <w:color w:val="475569"/>
          <w:sz w:val="20"/>
          <w:szCs w:val="20"/>
        </w:rPr>
        <w:t xml:space="preserve">The following procedures represent the authoritative, non-negotiable operational standards for all shift tasks, equipment handling, and safety routines. Each procedure outlines prerequisite materials, step-by-step actions, and measurable verification benchmarks.</w:t>
      </w:r>
    </w:p>
    <w:p>
      <w:pPr>
        <w:pStyle w:val="Heading2"/>
        <w:spacing w:after="60" w:before="320"/>
      </w:pPr>
      <w:r>
        <w:rPr>
          <w:rFonts w:ascii="Calibri" w:cs="Calibri" w:eastAsia="Calibri" w:hAnsi="Calibri"/>
          <w:b/>
          <w:bCs/>
          <w:color w:val="0F172A"/>
          <w:sz w:val="24"/>
          <w:szCs w:val="24"/>
        </w:rPr>
        <w:t xml:space="preserve">[SOP-AIR-01] Airbnb &amp; Short-Term Rental Portfolio — Property Turnover Cleaning, High-Temp Linen Sanitization &amp; Bed Staging</w:t>
      </w:r>
    </w:p>
    <w:p>
      <w:pPr>
        <w:spacing w:after="100" w:before="0"/>
      </w:pPr>
      <w:r>
        <w:rPr>
          <w:rFonts w:ascii="Calibri" w:cs="Calibri" w:eastAsia="Calibri" w:hAnsi="Calibri"/>
          <w:b/>
          <w:bCs/>
          <w:color w:val="059669"/>
          <w:sz w:val="18"/>
          <w:szCs w:val="18"/>
        </w:rPr>
        <w:t xml:space="preserve">Department: Housekeeping Operations  |  Frequency: Daily  |  Accountable Role: Head Turnover Specialist / Housekeeper</w:t>
      </w:r>
    </w:p>
    <w:p>
      <w:pPr>
        <w:spacing w:after="60" w:before="60"/>
      </w:pPr>
      <w:r>
        <w:rPr>
          <w:b/>
          <w:bCs/>
          <w:sz w:val="20"/>
          <w:szCs w:val="20"/>
        </w:rPr>
        <w:t xml:space="preserve">Core Objective: </w:t>
      </w:r>
      <w:r>
        <w:rPr>
          <w:sz w:val="20"/>
          <w:szCs w:val="20"/>
        </w:rPr>
        <w:t xml:space="preserve">To standardize and guarantee high-reliability execution of property turnover cleaning, high-temp linen sanitization &amp; bed staging under property management industry standards.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EPA-registered hospital virucidal surface disinfectant</w:t>
      </w:r>
    </w:p>
    <w:p>
      <w:pPr>
        <w:spacing w:after="20" w:before="20"/>
        <w:ind w:left="360"/>
      </w:pPr>
      <w:r>
        <w:rPr>
          <w:b/>
          <w:bCs/>
          <w:color w:val="059669"/>
          <w:sz w:val="20"/>
          <w:szCs w:val="20"/>
        </w:rPr>
        <w:t xml:space="preserve">• </w:t>
      </w:r>
      <w:r>
        <w:rPr>
          <w:sz w:val="20"/>
          <w:szCs w:val="20"/>
        </w:rPr>
        <w:t xml:space="preserve">Commercial laundry detergent with oxygen bleach</w:t>
      </w:r>
    </w:p>
    <w:p>
      <w:pPr>
        <w:spacing w:after="20" w:before="20"/>
        <w:ind w:left="360"/>
      </w:pPr>
      <w:r>
        <w:rPr>
          <w:b/>
          <w:bCs/>
          <w:color w:val="059669"/>
          <w:sz w:val="20"/>
          <w:szCs w:val="20"/>
        </w:rPr>
        <w:t xml:space="preserve">• </w:t>
      </w:r>
      <w:r>
        <w:rPr>
          <w:sz w:val="20"/>
          <w:szCs w:val="20"/>
        </w:rPr>
        <w:t xml:space="preserve">Color-coded microfiber cleaning cloths</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Strip all bed linens, pillowcases, duvet covers, and bath towels; inspect for tears or stains.</w:t>
      </w:r>
    </w:p>
    <w:p>
      <w:pPr>
        <w:spacing w:after="40" w:before="40"/>
        <w:ind w:left="360"/>
      </w:pPr>
      <w:r>
        <w:rPr>
          <w:b/>
          <w:bCs/>
          <w:color w:val="0F172A"/>
          <w:sz w:val="20"/>
          <w:szCs w:val="20"/>
        </w:rPr>
        <w:t xml:space="preserve">2. </w:t>
      </w:r>
      <w:r>
        <w:rPr>
          <w:sz w:val="20"/>
          <w:szCs w:val="20"/>
        </w:rPr>
        <w:t xml:space="preserve">Launder all linens on heavy-duty commercial wash cycle with water temperature reaching at least 140°F (60°C).</w:t>
      </w:r>
    </w:p>
    <w:p>
      <w:pPr>
        <w:spacing w:after="40" w:before="40"/>
        <w:ind w:left="360"/>
      </w:pPr>
      <w:r>
        <w:rPr>
          <w:b/>
          <w:bCs/>
          <w:color w:val="0F172A"/>
          <w:sz w:val="20"/>
          <w:szCs w:val="20"/>
        </w:rPr>
        <w:t xml:space="preserve">3. </w:t>
      </w:r>
      <w:r>
        <w:rPr>
          <w:sz w:val="20"/>
          <w:szCs w:val="20"/>
        </w:rPr>
        <w:t xml:space="preserve">Dry linens on high heat for minimum 45 minutes to guarantee thermal eradication of bedbugs and allergens.</w:t>
      </w:r>
    </w:p>
    <w:p>
      <w:pPr>
        <w:spacing w:after="40" w:before="40"/>
        <w:ind w:left="360"/>
      </w:pPr>
      <w:r>
        <w:rPr>
          <w:b/>
          <w:bCs/>
          <w:color w:val="0F172A"/>
          <w:sz w:val="20"/>
          <w:szCs w:val="20"/>
        </w:rPr>
        <w:t xml:space="preserve">4. </w:t>
      </w:r>
      <w:r>
        <w:rPr>
          <w:sz w:val="20"/>
          <w:szCs w:val="20"/>
        </w:rPr>
        <w:t xml:space="preserve">Dress mattresses using fresh fitted sheets, crisp flat sheets with hospital mitered corners, and fluffed decorative pillows.</w:t>
      </w:r>
    </w:p>
    <w:p>
      <w:pPr>
        <w:spacing w:after="40" w:before="40"/>
        <w:ind w:left="360"/>
      </w:pPr>
      <w:r>
        <w:rPr>
          <w:b/>
          <w:bCs/>
          <w:color w:val="0F172A"/>
          <w:sz w:val="20"/>
          <w:szCs w:val="20"/>
        </w:rPr>
        <w:t xml:space="preserve">5. </w:t>
      </w:r>
      <w:r>
        <w:rPr>
          <w:sz w:val="20"/>
          <w:szCs w:val="20"/>
        </w:rPr>
        <w:t xml:space="preserve">Disinfect bathroom touchpoints: scrub shower tiles, toilet bowl, faucets, and vanity mirrors with virucidal spray.</w:t>
      </w:r>
    </w:p>
    <w:p>
      <w:pPr>
        <w:spacing w:after="40" w:before="40"/>
        <w:ind w:left="360"/>
      </w:pPr>
      <w:r>
        <w:rPr>
          <w:b/>
          <w:bCs/>
          <w:color w:val="0F172A"/>
          <w:sz w:val="20"/>
          <w:szCs w:val="20"/>
        </w:rPr>
        <w:t xml:space="preserve">6. </w:t>
      </w:r>
      <w:r>
        <w:rPr>
          <w:sz w:val="20"/>
          <w:szCs w:val="20"/>
        </w:rPr>
        <w:t xml:space="preserve">Vacuum all bedroom rugs and mop hard surface floors with neutral floor cleaner; stage clean towel sets on bed.</w:t>
      </w:r>
    </w:p>
    <w:p>
      <w:pPr>
        <w:spacing w:after="60" w:before="100"/>
      </w:pPr>
      <w:r>
        <w:rPr>
          <w:b/>
          <w:bCs/>
          <w:sz w:val="20"/>
          <w:szCs w:val="20"/>
        </w:rPr>
        <w:t xml:space="preserve">Verification &amp; Quality Standard: </w:t>
      </w:r>
      <w:r>
        <w:rPr>
          <w:sz w:val="20"/>
          <w:szCs w:val="20"/>
        </w:rPr>
        <w:t xml:space="preserve">Turnover Cleaning Photo Audit Uploaded to PMS</w:t>
      </w:r>
    </w:p>
    <w:p>
      <w:pPr>
        <w:spacing w:after="240" w:before="40"/>
      </w:pPr>
      <w:r>
        <w:rPr>
          <w:b/>
          <w:bCs/>
          <w:color w:val="B45309"/>
          <w:sz w:val="18"/>
          <w:szCs w:val="18"/>
        </w:rPr>
        <w:t xml:space="preserve">Regulatory &amp; Compliance Mandate: </w:t>
      </w:r>
      <w:r>
        <w:rPr>
          <w:i/>
          <w:iCs/>
          <w:color w:val="475569"/>
          <w:sz w:val="18"/>
          <w:szCs w:val="18"/>
        </w:rPr>
        <w:t xml:space="preserve">VRMA Hospitality Cleaning Standards &amp; CDC Recommendations</w:t>
      </w:r>
    </w:p>
    <w:p>
      <w:pPr>
        <w:pStyle w:val="Heading2"/>
        <w:spacing w:after="60" w:before="320"/>
      </w:pPr>
      <w:r>
        <w:rPr>
          <w:rFonts w:ascii="Calibri" w:cs="Calibri" w:eastAsia="Calibri" w:hAnsi="Calibri"/>
          <w:b/>
          <w:bCs/>
          <w:color w:val="0F172A"/>
          <w:sz w:val="24"/>
          <w:szCs w:val="24"/>
        </w:rPr>
        <w:t xml:space="preserve">[SOP-AIR-02] Airbnb &amp; Short-Term Rental Portfolio — Guest Identity Verification, Smart Lock PIN Generation &amp; Check-In Routing</w:t>
      </w:r>
    </w:p>
    <w:p>
      <w:pPr>
        <w:spacing w:after="100" w:before="0"/>
      </w:pPr>
      <w:r>
        <w:rPr>
          <w:rFonts w:ascii="Calibri" w:cs="Calibri" w:eastAsia="Calibri" w:hAnsi="Calibri"/>
          <w:b/>
          <w:bCs/>
          <w:color w:val="059669"/>
          <w:sz w:val="18"/>
          <w:szCs w:val="18"/>
        </w:rPr>
        <w:t xml:space="preserve">Department: Guest Experience &amp; Security  |  Frequency: Daily  |  Accountable Role: Guest Experience Coordinator</w:t>
      </w:r>
    </w:p>
    <w:p>
      <w:pPr>
        <w:spacing w:after="60" w:before="60"/>
      </w:pPr>
      <w:r>
        <w:rPr>
          <w:b/>
          <w:bCs/>
          <w:sz w:val="20"/>
          <w:szCs w:val="20"/>
        </w:rPr>
        <w:t xml:space="preserve">Core Objective: </w:t>
      </w:r>
      <w:r>
        <w:rPr>
          <w:sz w:val="20"/>
          <w:szCs w:val="20"/>
        </w:rPr>
        <w:t xml:space="preserve">To standardize and guarantee high-reliability execution of guest identity verification, smart lock pin generation &amp; check-in routing under property management industry standards.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Property Management System (PMS - Guesty/Hospitable)</w:t>
      </w:r>
    </w:p>
    <w:p>
      <w:pPr>
        <w:spacing w:after="20" w:before="20"/>
        <w:ind w:left="360"/>
      </w:pPr>
      <w:r>
        <w:rPr>
          <w:b/>
          <w:bCs/>
          <w:color w:val="059669"/>
          <w:sz w:val="20"/>
          <w:szCs w:val="20"/>
        </w:rPr>
        <w:t xml:space="preserve">• </w:t>
      </w:r>
      <w:r>
        <w:rPr>
          <w:sz w:val="20"/>
          <w:szCs w:val="20"/>
        </w:rPr>
        <w:t xml:space="preserve">Smart Lock Cloud Console (Schlage Encode/August/Yale)</w:t>
      </w:r>
    </w:p>
    <w:p>
      <w:pPr>
        <w:spacing w:after="20" w:before="20"/>
        <w:ind w:left="360"/>
      </w:pPr>
      <w:r>
        <w:rPr>
          <w:b/>
          <w:bCs/>
          <w:color w:val="059669"/>
          <w:sz w:val="20"/>
          <w:szCs w:val="20"/>
        </w:rPr>
        <w:t xml:space="preserve">• </w:t>
      </w:r>
      <w:r>
        <w:rPr>
          <w:sz w:val="20"/>
          <w:szCs w:val="20"/>
        </w:rPr>
        <w:t xml:space="preserve">Government ID verification platform (Superhog/Autohost)</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Verify guest has submitted valid government photo ID and completed secondary identity screening.</w:t>
      </w:r>
    </w:p>
    <w:p>
      <w:pPr>
        <w:spacing w:after="40" w:before="40"/>
        <w:ind w:left="360"/>
      </w:pPr>
      <w:r>
        <w:rPr>
          <w:b/>
          <w:bCs/>
          <w:color w:val="0F172A"/>
          <w:sz w:val="20"/>
          <w:szCs w:val="20"/>
        </w:rPr>
        <w:t xml:space="preserve">2. </w:t>
      </w:r>
      <w:r>
        <w:rPr>
          <w:sz w:val="20"/>
          <w:szCs w:val="20"/>
        </w:rPr>
        <w:t xml:space="preserve">Confirm guest has digitally executed Property Rental Agreement and authorized required security deposit hold.</w:t>
      </w:r>
    </w:p>
    <w:p>
      <w:pPr>
        <w:spacing w:after="40" w:before="40"/>
        <w:ind w:left="360"/>
      </w:pPr>
      <w:r>
        <w:rPr>
          <w:b/>
          <w:bCs/>
          <w:color w:val="0F172A"/>
          <w:sz w:val="20"/>
          <w:szCs w:val="20"/>
        </w:rPr>
        <w:t xml:space="preserve">3. </w:t>
      </w:r>
      <w:r>
        <w:rPr>
          <w:sz w:val="20"/>
          <w:szCs w:val="20"/>
        </w:rPr>
        <w:t xml:space="preserve">Generate unique 4-digit smart lock access PIN matching the last 4 digits of guest's verified mobile phone number.</w:t>
      </w:r>
    </w:p>
    <w:p>
      <w:pPr>
        <w:spacing w:after="40" w:before="40"/>
        <w:ind w:left="360"/>
      </w:pPr>
      <w:r>
        <w:rPr>
          <w:b/>
          <w:bCs/>
          <w:color w:val="0F172A"/>
          <w:sz w:val="20"/>
          <w:szCs w:val="20"/>
        </w:rPr>
        <w:t xml:space="preserve">4. </w:t>
      </w:r>
      <w:r>
        <w:rPr>
          <w:sz w:val="20"/>
          <w:szCs w:val="20"/>
        </w:rPr>
        <w:t xml:space="preserve">Program lock schedule to activate precisely at 04:00 PM on arrival date and auto-expire at 11:00 AM on departure date.</w:t>
      </w:r>
    </w:p>
    <w:p>
      <w:pPr>
        <w:spacing w:after="40" w:before="40"/>
        <w:ind w:left="360"/>
      </w:pPr>
      <w:r>
        <w:rPr>
          <w:b/>
          <w:bCs/>
          <w:color w:val="0F172A"/>
          <w:sz w:val="20"/>
          <w:szCs w:val="20"/>
        </w:rPr>
        <w:t xml:space="preserve">5. </w:t>
      </w:r>
      <w:r>
        <w:rPr>
          <w:sz w:val="20"/>
          <w:szCs w:val="20"/>
        </w:rPr>
        <w:t xml:space="preserve">Send automated welcome transmission 24 hours prior to arrival with parking instructions, Wi-Fi credentials, and smart lock guide.</w:t>
      </w:r>
    </w:p>
    <w:p>
      <w:pPr>
        <w:spacing w:after="40" w:before="40"/>
        <w:ind w:left="360"/>
      </w:pPr>
      <w:r>
        <w:rPr>
          <w:b/>
          <w:bCs/>
          <w:color w:val="0F172A"/>
          <w:sz w:val="20"/>
          <w:szCs w:val="20"/>
        </w:rPr>
        <w:t xml:space="preserve">6. </w:t>
      </w:r>
      <w:r>
        <w:rPr>
          <w:sz w:val="20"/>
          <w:szCs w:val="20"/>
        </w:rPr>
        <w:t xml:space="preserve">Monitor smart lock cloud dashboard to confirm successful first door entry event on arrival afternoon.</w:t>
      </w:r>
    </w:p>
    <w:p>
      <w:pPr>
        <w:spacing w:after="60" w:before="100"/>
      </w:pPr>
      <w:r>
        <w:rPr>
          <w:b/>
          <w:bCs/>
          <w:sz w:val="20"/>
          <w:szCs w:val="20"/>
        </w:rPr>
        <w:t xml:space="preserve">Verification &amp; Quality Standard: </w:t>
      </w:r>
      <w:r>
        <w:rPr>
          <w:sz w:val="20"/>
          <w:szCs w:val="20"/>
        </w:rPr>
        <w:t xml:space="preserve">Smart Lock Cloud Entry Confirmation &amp; ID Audit Trail</w:t>
      </w:r>
    </w:p>
    <w:p>
      <w:pPr>
        <w:spacing w:after="240" w:before="40"/>
      </w:pPr>
      <w:r>
        <w:rPr>
          <w:b/>
          <w:bCs/>
          <w:color w:val="B45309"/>
          <w:sz w:val="18"/>
          <w:szCs w:val="18"/>
        </w:rPr>
        <w:t xml:space="preserve">Regulatory &amp; Compliance Mandate: </w:t>
      </w:r>
      <w:r>
        <w:rPr>
          <w:i/>
          <w:iCs/>
          <w:color w:val="475569"/>
          <w:sz w:val="18"/>
          <w:szCs w:val="18"/>
        </w:rPr>
        <w:t xml:space="preserve">Municipal Short-Term Rental Ordinances &amp; VRMA Standards</w:t>
      </w:r>
    </w:p>
    <w:p>
      <w:pPr>
        <w:pStyle w:val="Heading2"/>
        <w:spacing w:after="60" w:before="320"/>
      </w:pPr>
      <w:r>
        <w:rPr>
          <w:rFonts w:ascii="Calibri" w:cs="Calibri" w:eastAsia="Calibri" w:hAnsi="Calibri"/>
          <w:b/>
          <w:bCs/>
          <w:color w:val="0F172A"/>
          <w:sz w:val="24"/>
          <w:szCs w:val="24"/>
        </w:rPr>
        <w:t xml:space="preserve">[SOP-AIR-03] Airbnb &amp; Short-Term Rental Portfolio — Life Safety Audit, Smoke / Carbon Monoxide Detector Testing &amp; Fire Extinguisher</w:t>
      </w:r>
    </w:p>
    <w:p>
      <w:pPr>
        <w:spacing w:after="100" w:before="0"/>
      </w:pPr>
      <w:r>
        <w:rPr>
          <w:rFonts w:ascii="Calibri" w:cs="Calibri" w:eastAsia="Calibri" w:hAnsi="Calibri"/>
          <w:b/>
          <w:bCs/>
          <w:color w:val="059669"/>
          <w:sz w:val="18"/>
          <w:szCs w:val="18"/>
        </w:rPr>
        <w:t xml:space="preserve">Department: Life Safety &amp; Compliance  |  Frequency: Monthly  |  Accountable Role: Property Safety Inspector</w:t>
      </w:r>
    </w:p>
    <w:p>
      <w:pPr>
        <w:spacing w:after="60" w:before="60"/>
      </w:pPr>
      <w:r>
        <w:rPr>
          <w:b/>
          <w:bCs/>
          <w:sz w:val="20"/>
          <w:szCs w:val="20"/>
        </w:rPr>
        <w:t xml:space="preserve">Core Objective: </w:t>
      </w:r>
      <w:r>
        <w:rPr>
          <w:sz w:val="20"/>
          <w:szCs w:val="20"/>
        </w:rPr>
        <w:t xml:space="preserve">To standardize and guarantee high-reliability execution of life safety audit, smoke / carbon monoxide detector testing &amp; fire extinguisher under property management industry standards.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Aerosol canned smoke detector tester</w:t>
      </w:r>
    </w:p>
    <w:p>
      <w:pPr>
        <w:spacing w:after="20" w:before="20"/>
        <w:ind w:left="360"/>
      </w:pPr>
      <w:r>
        <w:rPr>
          <w:b/>
          <w:bCs/>
          <w:color w:val="059669"/>
          <w:sz w:val="20"/>
          <w:szCs w:val="20"/>
        </w:rPr>
        <w:t xml:space="preserve">• </w:t>
      </w:r>
      <w:r>
        <w:rPr>
          <w:sz w:val="20"/>
          <w:szCs w:val="20"/>
        </w:rPr>
        <w:t xml:space="preserve">CO test spray ampoule</w:t>
      </w:r>
    </w:p>
    <w:p>
      <w:pPr>
        <w:spacing w:after="20" w:before="20"/>
        <w:ind w:left="360"/>
      </w:pPr>
      <w:r>
        <w:rPr>
          <w:b/>
          <w:bCs/>
          <w:color w:val="059669"/>
          <w:sz w:val="20"/>
          <w:szCs w:val="20"/>
        </w:rPr>
        <w:t xml:space="preserve">• </w:t>
      </w:r>
      <w:r>
        <w:rPr>
          <w:sz w:val="20"/>
          <w:szCs w:val="20"/>
        </w:rPr>
        <w:t xml:space="preserve">UL-rated 2A:10B:C dry chemical fire extinguisher</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Test every hardwired and battery-powered smoke detector in each bedroom and hallway using aerosol test smoke.</w:t>
      </w:r>
    </w:p>
    <w:p>
      <w:pPr>
        <w:spacing w:after="40" w:before="40"/>
        <w:ind w:left="360"/>
      </w:pPr>
      <w:r>
        <w:rPr>
          <w:b/>
          <w:bCs/>
          <w:color w:val="0F172A"/>
          <w:sz w:val="20"/>
          <w:szCs w:val="20"/>
        </w:rPr>
        <w:t xml:space="preserve">2. </w:t>
      </w:r>
      <w:r>
        <w:rPr>
          <w:sz w:val="20"/>
          <w:szCs w:val="20"/>
        </w:rPr>
        <w:t xml:space="preserve">Inspect carbon monoxide detectors located on each living level; verify audible alarm siren sounds upon test button depress.</w:t>
      </w:r>
    </w:p>
    <w:p>
      <w:pPr>
        <w:spacing w:after="40" w:before="40"/>
        <w:ind w:left="360"/>
      </w:pPr>
      <w:r>
        <w:rPr>
          <w:b/>
          <w:bCs/>
          <w:color w:val="0F172A"/>
          <w:sz w:val="20"/>
          <w:szCs w:val="20"/>
        </w:rPr>
        <w:t xml:space="preserve">3. </w:t>
      </w:r>
      <w:r>
        <w:rPr>
          <w:sz w:val="20"/>
          <w:szCs w:val="20"/>
        </w:rPr>
        <w:t xml:space="preserve">Inspect pressure gauge on all fire extinguishers: confirm yellow needle is centered in green operational zone.</w:t>
      </w:r>
    </w:p>
    <w:p>
      <w:pPr>
        <w:spacing w:after="40" w:before="40"/>
        <w:ind w:left="360"/>
      </w:pPr>
      <w:r>
        <w:rPr>
          <w:b/>
          <w:bCs/>
          <w:color w:val="0F172A"/>
          <w:sz w:val="20"/>
          <w:szCs w:val="20"/>
        </w:rPr>
        <w:t xml:space="preserve">4. </w:t>
      </w:r>
      <w:r>
        <w:rPr>
          <w:sz w:val="20"/>
          <w:szCs w:val="20"/>
        </w:rPr>
        <w:t xml:space="preserve">Verify emergency egress windows and sliding doors operate smoothly without sticking or requiring specialized keys.</w:t>
      </w:r>
    </w:p>
    <w:p>
      <w:pPr>
        <w:spacing w:after="40" w:before="40"/>
        <w:ind w:left="360"/>
      </w:pPr>
      <w:r>
        <w:rPr>
          <w:b/>
          <w:bCs/>
          <w:color w:val="0F172A"/>
          <w:sz w:val="20"/>
          <w:szCs w:val="20"/>
        </w:rPr>
        <w:t xml:space="preserve">5. </w:t>
      </w:r>
      <w:r>
        <w:rPr>
          <w:sz w:val="20"/>
          <w:szCs w:val="20"/>
        </w:rPr>
        <w:t xml:space="preserve">Inspect printed Emergency Evacuation Map posted on back of entry door: ensure primary/secondary exits are clearly legible.</w:t>
      </w:r>
    </w:p>
    <w:p>
      <w:pPr>
        <w:spacing w:after="40" w:before="40"/>
        <w:ind w:left="360"/>
      </w:pPr>
      <w:r>
        <w:rPr>
          <w:b/>
          <w:bCs/>
          <w:color w:val="0F172A"/>
          <w:sz w:val="20"/>
          <w:szCs w:val="20"/>
        </w:rPr>
        <w:t xml:space="preserve">6. </w:t>
      </w:r>
      <w:r>
        <w:rPr>
          <w:sz w:val="20"/>
          <w:szCs w:val="20"/>
        </w:rPr>
        <w:t xml:space="preserve">Log monthly test dates and battery replacement timestamps in cloud property compliance vault.</w:t>
      </w:r>
    </w:p>
    <w:p>
      <w:pPr>
        <w:spacing w:after="60" w:before="100"/>
      </w:pPr>
      <w:r>
        <w:rPr>
          <w:b/>
          <w:bCs/>
          <w:sz w:val="20"/>
          <w:szCs w:val="20"/>
        </w:rPr>
        <w:t xml:space="preserve">Verification &amp; Quality Standard: </w:t>
      </w:r>
      <w:r>
        <w:rPr>
          <w:sz w:val="20"/>
          <w:szCs w:val="20"/>
        </w:rPr>
        <w:t xml:space="preserve">Monthly Life Safety Testing Checklist &amp; Signed Affidavit</w:t>
      </w:r>
    </w:p>
    <w:p>
      <w:pPr>
        <w:spacing w:after="240" w:before="40"/>
      </w:pPr>
      <w:r>
        <w:rPr>
          <w:b/>
          <w:bCs/>
          <w:color w:val="B45309"/>
          <w:sz w:val="18"/>
          <w:szCs w:val="18"/>
        </w:rPr>
        <w:t xml:space="preserve">Regulatory &amp; Compliance Mandate: </w:t>
      </w:r>
      <w:r>
        <w:rPr>
          <w:i/>
          <w:iCs/>
          <w:color w:val="475569"/>
          <w:sz w:val="18"/>
          <w:szCs w:val="18"/>
        </w:rPr>
        <w:t xml:space="preserve">NFPA 72 National Fire Alarm Code &amp; Local STR Safety Ordinances</w:t>
      </w:r>
    </w:p>
    <w:p>
      <w:pPr>
        <w:pStyle w:val="Heading2"/>
        <w:spacing w:after="60" w:before="320"/>
      </w:pPr>
      <w:r>
        <w:rPr>
          <w:rFonts w:ascii="Calibri" w:cs="Calibri" w:eastAsia="Calibri" w:hAnsi="Calibri"/>
          <w:b/>
          <w:bCs/>
          <w:color w:val="0F172A"/>
          <w:sz w:val="24"/>
          <w:szCs w:val="24"/>
        </w:rPr>
        <w:t xml:space="preserve">[SOP-AIR-04] Airbnb &amp; Short-Term Rental Portfolio — Pre-Stay Damage Inspection, Photographic Inventory &amp; AirCover Security Claim Filing</w:t>
      </w:r>
    </w:p>
    <w:p>
      <w:pPr>
        <w:spacing w:after="100" w:before="0"/>
      </w:pPr>
      <w:r>
        <w:rPr>
          <w:rFonts w:ascii="Calibri" w:cs="Calibri" w:eastAsia="Calibri" w:hAnsi="Calibri"/>
          <w:b/>
          <w:bCs/>
          <w:color w:val="059669"/>
          <w:sz w:val="18"/>
          <w:szCs w:val="18"/>
        </w:rPr>
        <w:t xml:space="preserve">Department: Asset Protection  |  Frequency: Incident-Driven  |  Accountable Role: Property Operations Manager</w:t>
      </w:r>
    </w:p>
    <w:p>
      <w:pPr>
        <w:spacing w:after="60" w:before="60"/>
      </w:pPr>
      <w:r>
        <w:rPr>
          <w:b/>
          <w:bCs/>
          <w:sz w:val="20"/>
          <w:szCs w:val="20"/>
        </w:rPr>
        <w:t xml:space="preserve">Core Objective: </w:t>
      </w:r>
      <w:r>
        <w:rPr>
          <w:sz w:val="20"/>
          <w:szCs w:val="20"/>
        </w:rPr>
        <w:t xml:space="preserve">To standardize and guarantee high-reliability execution of pre-stay damage inspection, photographic inventory &amp; aircover security claim filing under property management industry standards.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Mobile inspection software with timestamped camera (Breezeway)</w:t>
      </w:r>
    </w:p>
    <w:p>
      <w:pPr>
        <w:spacing w:after="20" w:before="20"/>
        <w:ind w:left="360"/>
      </w:pPr>
      <w:r>
        <w:rPr>
          <w:b/>
          <w:bCs/>
          <w:color w:val="059669"/>
          <w:sz w:val="20"/>
          <w:szCs w:val="20"/>
        </w:rPr>
        <w:t xml:space="preserve">• </w:t>
      </w:r>
      <w:r>
        <w:rPr>
          <w:sz w:val="20"/>
          <w:szCs w:val="20"/>
        </w:rPr>
        <w:t xml:space="preserve">Standardized staging inventory checklist</w:t>
      </w:r>
    </w:p>
    <w:p>
      <w:pPr>
        <w:spacing w:after="20" w:before="20"/>
        <w:ind w:left="360"/>
      </w:pPr>
      <w:r>
        <w:rPr>
          <w:b/>
          <w:bCs/>
          <w:color w:val="059669"/>
          <w:sz w:val="20"/>
          <w:szCs w:val="20"/>
        </w:rPr>
        <w:t xml:space="preserve">• </w:t>
      </w:r>
      <w:r>
        <w:rPr>
          <w:sz w:val="20"/>
          <w:szCs w:val="20"/>
        </w:rPr>
        <w:t xml:space="preserve">Online OTA resolution portal (Airbnb AirCover / VRBO)</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Perform thorough walk-through of property immediately following departure and prior to turnover cleaning.</w:t>
      </w:r>
    </w:p>
    <w:p>
      <w:pPr>
        <w:spacing w:after="40" w:before="40"/>
        <w:ind w:left="360"/>
      </w:pPr>
      <w:r>
        <w:rPr>
          <w:b/>
          <w:bCs/>
          <w:color w:val="0F172A"/>
          <w:sz w:val="20"/>
          <w:szCs w:val="20"/>
        </w:rPr>
        <w:t xml:space="preserve">2. </w:t>
      </w:r>
      <w:r>
        <w:rPr>
          <w:sz w:val="20"/>
          <w:szCs w:val="20"/>
        </w:rPr>
        <w:t xml:space="preserve">Photograph any physical property damage (stained furniture, broken lamps, wall gouges, cracked fixtures) with wide and macro angles.</w:t>
      </w:r>
    </w:p>
    <w:p>
      <w:pPr>
        <w:spacing w:after="40" w:before="40"/>
        <w:ind w:left="360"/>
      </w:pPr>
      <w:r>
        <w:rPr>
          <w:b/>
          <w:bCs/>
          <w:color w:val="0F172A"/>
          <w:sz w:val="20"/>
          <w:szCs w:val="20"/>
        </w:rPr>
        <w:t xml:space="preserve">3. </w:t>
      </w:r>
      <w:r>
        <w:rPr>
          <w:sz w:val="20"/>
          <w:szCs w:val="20"/>
        </w:rPr>
        <w:t xml:space="preserve">Retrieve pre-arrival baseline photos from PMS inspection archive to verify damage occurred during specific guest reservation.</w:t>
      </w:r>
    </w:p>
    <w:p>
      <w:pPr>
        <w:spacing w:after="40" w:before="40"/>
        <w:ind w:left="360"/>
      </w:pPr>
      <w:r>
        <w:rPr>
          <w:b/>
          <w:bCs/>
          <w:color w:val="0F172A"/>
          <w:sz w:val="20"/>
          <w:szCs w:val="20"/>
        </w:rPr>
        <w:t xml:space="preserve">4. </w:t>
      </w:r>
      <w:r>
        <w:rPr>
          <w:sz w:val="20"/>
          <w:szCs w:val="20"/>
        </w:rPr>
        <w:t xml:space="preserve">Obtain professional repair estimates or replacement purchase receipts from licensed contractors or commercial suppliers.</w:t>
      </w:r>
    </w:p>
    <w:p>
      <w:pPr>
        <w:spacing w:after="40" w:before="40"/>
        <w:ind w:left="360"/>
      </w:pPr>
      <w:r>
        <w:rPr>
          <w:b/>
          <w:bCs/>
          <w:color w:val="0F172A"/>
          <w:sz w:val="20"/>
          <w:szCs w:val="20"/>
        </w:rPr>
        <w:t xml:space="preserve">5. </w:t>
      </w:r>
      <w:r>
        <w:rPr>
          <w:sz w:val="20"/>
          <w:szCs w:val="20"/>
        </w:rPr>
        <w:t xml:space="preserve">Submit formal security deposit deduction or AirCover reimbursement claim through platform within statutory 14-day window.</w:t>
      </w:r>
    </w:p>
    <w:p>
      <w:pPr>
        <w:spacing w:after="40" w:before="40"/>
        <w:ind w:left="360"/>
      </w:pPr>
      <w:r>
        <w:rPr>
          <w:b/>
          <w:bCs/>
          <w:color w:val="0F172A"/>
          <w:sz w:val="20"/>
          <w:szCs w:val="20"/>
        </w:rPr>
        <w:t xml:space="preserve">6. </w:t>
      </w:r>
      <w:r>
        <w:rPr>
          <w:sz w:val="20"/>
          <w:szCs w:val="20"/>
        </w:rPr>
        <w:t xml:space="preserve">Coordinate immediate vendor repairs to ensure property is fully restored before oncoming guest check-in.</w:t>
      </w:r>
    </w:p>
    <w:p>
      <w:pPr>
        <w:spacing w:after="60" w:before="100"/>
      </w:pPr>
      <w:r>
        <w:rPr>
          <w:b/>
          <w:bCs/>
          <w:sz w:val="20"/>
          <w:szCs w:val="20"/>
        </w:rPr>
        <w:t xml:space="preserve">Verification &amp; Quality Standard: </w:t>
      </w:r>
      <w:r>
        <w:rPr>
          <w:sz w:val="20"/>
          <w:szCs w:val="20"/>
        </w:rPr>
        <w:t xml:space="preserve">AirCover Damage Claim Dossier with Metadata Photos &amp; Invoices</w:t>
      </w:r>
    </w:p>
    <w:p>
      <w:pPr>
        <w:spacing w:after="240" w:before="40"/>
      </w:pPr>
      <w:r>
        <w:rPr>
          <w:b/>
          <w:bCs/>
          <w:color w:val="B45309"/>
          <w:sz w:val="18"/>
          <w:szCs w:val="18"/>
        </w:rPr>
        <w:t xml:space="preserve">Regulatory &amp; Compliance Mandate: </w:t>
      </w:r>
      <w:r>
        <w:rPr>
          <w:i/>
          <w:iCs/>
          <w:color w:val="475569"/>
          <w:sz w:val="18"/>
          <w:szCs w:val="18"/>
        </w:rPr>
        <w:t xml:space="preserve">OTA Terms of Service &amp; Uniform Commercial Law</w:t>
      </w:r>
    </w:p>
    <w:p>
      <w:pPr>
        <w:pStyle w:val="Heading2"/>
        <w:spacing w:after="60" w:before="320"/>
      </w:pPr>
      <w:r>
        <w:rPr>
          <w:rFonts w:ascii="Calibri" w:cs="Calibri" w:eastAsia="Calibri" w:hAnsi="Calibri"/>
          <w:b/>
          <w:bCs/>
          <w:color w:val="0F172A"/>
          <w:sz w:val="24"/>
          <w:szCs w:val="24"/>
        </w:rPr>
        <w:t xml:space="preserve">[SOP-AIR-05] Airbnb &amp; Short-Term Rental Portfolio — Noise Decibel Monitoring, Minut/NoiseAware Thresholds &amp; Party De-Escalation</w:t>
      </w:r>
    </w:p>
    <w:p>
      <w:pPr>
        <w:spacing w:after="100" w:before="0"/>
      </w:pPr>
      <w:r>
        <w:rPr>
          <w:rFonts w:ascii="Calibri" w:cs="Calibri" w:eastAsia="Calibri" w:hAnsi="Calibri"/>
          <w:b/>
          <w:bCs/>
          <w:color w:val="059669"/>
          <w:sz w:val="18"/>
          <w:szCs w:val="18"/>
        </w:rPr>
        <w:t xml:space="preserve">Department: Neighborhood Relations &amp; Security  |  Frequency: Incident-Driven  |  Accountable Role: On-Call Security Coordinator</w:t>
      </w:r>
    </w:p>
    <w:p>
      <w:pPr>
        <w:spacing w:after="60" w:before="60"/>
      </w:pPr>
      <w:r>
        <w:rPr>
          <w:b/>
          <w:bCs/>
          <w:sz w:val="20"/>
          <w:szCs w:val="20"/>
        </w:rPr>
        <w:t xml:space="preserve">Core Objective: </w:t>
      </w:r>
      <w:r>
        <w:rPr>
          <w:sz w:val="20"/>
          <w:szCs w:val="20"/>
        </w:rPr>
        <w:t xml:space="preserve">To standardize and guarantee high-reliability execution of noise decibel monitoring, minut/noiseaware thresholds &amp; party de-escalation under property management industry standards.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Real-time decibel sensor platform (Minut / NoiseAware)</w:t>
      </w:r>
    </w:p>
    <w:p>
      <w:pPr>
        <w:spacing w:after="20" w:before="20"/>
        <w:ind w:left="360"/>
      </w:pPr>
      <w:r>
        <w:rPr>
          <w:b/>
          <w:bCs/>
          <w:color w:val="059669"/>
          <w:sz w:val="20"/>
          <w:szCs w:val="20"/>
        </w:rPr>
        <w:t xml:space="preserve">• </w:t>
      </w:r>
      <w:r>
        <w:rPr>
          <w:sz w:val="20"/>
          <w:szCs w:val="20"/>
        </w:rPr>
        <w:t xml:space="preserve">Automated SMS guest notification dispatch</w:t>
      </w:r>
    </w:p>
    <w:p>
      <w:pPr>
        <w:spacing w:after="20" w:before="20"/>
        <w:ind w:left="360"/>
      </w:pPr>
      <w:r>
        <w:rPr>
          <w:b/>
          <w:bCs/>
          <w:color w:val="059669"/>
          <w:sz w:val="20"/>
          <w:szCs w:val="20"/>
        </w:rPr>
        <w:t xml:space="preserve">• </w:t>
      </w:r>
      <w:r>
        <w:rPr>
          <w:sz w:val="20"/>
          <w:szCs w:val="20"/>
        </w:rPr>
        <w:t xml:space="preserve">Local on-call mobile security dispatch patrol</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Monitor real-time indoor and outdoor decibel sensors set to statutory quiet-hour threshold (typically 70 dB during daytime, 55 dB after 10 PM).</w:t>
      </w:r>
    </w:p>
    <w:p>
      <w:pPr>
        <w:spacing w:after="40" w:before="40"/>
        <w:ind w:left="360"/>
      </w:pPr>
      <w:r>
        <w:rPr>
          <w:b/>
          <w:bCs/>
          <w:color w:val="0F172A"/>
          <w:sz w:val="20"/>
          <w:szCs w:val="20"/>
        </w:rPr>
        <w:t xml:space="preserve">2. </w:t>
      </w:r>
      <w:r>
        <w:rPr>
          <w:sz w:val="20"/>
          <w:szCs w:val="20"/>
        </w:rPr>
        <w:t xml:space="preserve">When noise decibels exceed threshold for 10 consecutive minutes: system triggers immediate automated polite SMS alert to guest.</w:t>
      </w:r>
    </w:p>
    <w:p>
      <w:pPr>
        <w:spacing w:after="40" w:before="40"/>
        <w:ind w:left="360"/>
      </w:pPr>
      <w:r>
        <w:rPr>
          <w:b/>
          <w:bCs/>
          <w:color w:val="0F172A"/>
          <w:sz w:val="20"/>
          <w:szCs w:val="20"/>
        </w:rPr>
        <w:t xml:space="preserve">3. </w:t>
      </w:r>
      <w:r>
        <w:rPr>
          <w:sz w:val="20"/>
          <w:szCs w:val="20"/>
        </w:rPr>
        <w:t xml:space="preserve">If noise continues 15 minutes post-alert: coordinator places direct phone call to guest contact number reminding them of quiet hours.</w:t>
      </w:r>
    </w:p>
    <w:p>
      <w:pPr>
        <w:spacing w:after="40" w:before="40"/>
        <w:ind w:left="360"/>
      </w:pPr>
      <w:r>
        <w:rPr>
          <w:b/>
          <w:bCs/>
          <w:color w:val="0F172A"/>
          <w:sz w:val="20"/>
          <w:szCs w:val="20"/>
        </w:rPr>
        <w:t xml:space="preserve">4. </w:t>
      </w:r>
      <w:r>
        <w:rPr>
          <w:sz w:val="20"/>
          <w:szCs w:val="20"/>
        </w:rPr>
        <w:t xml:space="preserve">If party or unauthorized gathering is confirmed: dispatch licensed private security patrol to property within 30 minutes.</w:t>
      </w:r>
    </w:p>
    <w:p>
      <w:pPr>
        <w:spacing w:after="40" w:before="40"/>
        <w:ind w:left="360"/>
      </w:pPr>
      <w:r>
        <w:rPr>
          <w:b/>
          <w:bCs/>
          <w:color w:val="0F172A"/>
          <w:sz w:val="20"/>
          <w:szCs w:val="20"/>
        </w:rPr>
        <w:t xml:space="preserve">5. </w:t>
      </w:r>
      <w:r>
        <w:rPr>
          <w:sz w:val="20"/>
          <w:szCs w:val="20"/>
        </w:rPr>
        <w:t xml:space="preserve">Security patrol requests immediate cessation of noise and removal of non-registered visitors.</w:t>
      </w:r>
    </w:p>
    <w:p>
      <w:pPr>
        <w:spacing w:after="40" w:before="40"/>
        <w:ind w:left="360"/>
      </w:pPr>
      <w:r>
        <w:rPr>
          <w:b/>
          <w:bCs/>
          <w:color w:val="0F172A"/>
          <w:sz w:val="20"/>
          <w:szCs w:val="20"/>
        </w:rPr>
        <w:t xml:space="preserve">6. </w:t>
      </w:r>
      <w:r>
        <w:rPr>
          <w:sz w:val="20"/>
          <w:szCs w:val="20"/>
        </w:rPr>
        <w:t xml:space="preserve">If guests refuse compliance: notify local municipal police dispatch and execute immediate reservation cancellation without refund.</w:t>
      </w:r>
    </w:p>
    <w:p>
      <w:pPr>
        <w:spacing w:after="60" w:before="100"/>
      </w:pPr>
      <w:r>
        <w:rPr>
          <w:b/>
          <w:bCs/>
          <w:sz w:val="20"/>
          <w:szCs w:val="20"/>
        </w:rPr>
        <w:t xml:space="preserve">Verification &amp; Quality Standard: </w:t>
      </w:r>
      <w:r>
        <w:rPr>
          <w:sz w:val="20"/>
          <w:szCs w:val="20"/>
        </w:rPr>
        <w:t xml:space="preserve">Minut Decibel Sensor Audit Graph &amp; Incident Escalation Log</w:t>
      </w:r>
    </w:p>
    <w:p>
      <w:pPr>
        <w:spacing w:after="240" w:before="40"/>
      </w:pPr>
      <w:r>
        <w:rPr>
          <w:b/>
          <w:bCs/>
          <w:color w:val="B45309"/>
          <w:sz w:val="18"/>
          <w:szCs w:val="18"/>
        </w:rPr>
        <w:t xml:space="preserve">Regulatory &amp; Compliance Mandate: </w:t>
      </w:r>
      <w:r>
        <w:rPr>
          <w:i/>
          <w:iCs/>
          <w:color w:val="475569"/>
          <w:sz w:val="18"/>
          <w:szCs w:val="18"/>
        </w:rPr>
        <w:t xml:space="preserve">Municipal Quiet Hour Ordinances &amp; VRMA Good Neighbor Policy</w:t>
      </w:r>
    </w:p>
    <w:p>
      <w:pPr>
        <w:pStyle w:val="Heading2"/>
        <w:spacing w:after="60" w:before="320"/>
      </w:pPr>
      <w:r>
        <w:rPr>
          <w:rFonts w:ascii="Calibri" w:cs="Calibri" w:eastAsia="Calibri" w:hAnsi="Calibri"/>
          <w:b/>
          <w:bCs/>
          <w:color w:val="0F172A"/>
          <w:sz w:val="24"/>
          <w:szCs w:val="24"/>
        </w:rPr>
        <w:t xml:space="preserve">[SOP-AIR-06] Airbnb &amp; Short-Term Rental Portfolio — Kitchen &amp; Appliance Deep Clean, Refrigerator Sanitation &amp; Inventory Restock</w:t>
      </w:r>
    </w:p>
    <w:p>
      <w:pPr>
        <w:spacing w:after="100" w:before="0"/>
      </w:pPr>
      <w:r>
        <w:rPr>
          <w:rFonts w:ascii="Calibri" w:cs="Calibri" w:eastAsia="Calibri" w:hAnsi="Calibri"/>
          <w:b/>
          <w:bCs/>
          <w:color w:val="059669"/>
          <w:sz w:val="18"/>
          <w:szCs w:val="18"/>
        </w:rPr>
        <w:t xml:space="preserve">Department: Housekeeping Operations  |  Frequency: Daily  |  Accountable Role: Kitchen Turnover Specialist</w:t>
      </w:r>
    </w:p>
    <w:p>
      <w:pPr>
        <w:spacing w:after="60" w:before="60"/>
      </w:pPr>
      <w:r>
        <w:rPr>
          <w:b/>
          <w:bCs/>
          <w:sz w:val="20"/>
          <w:szCs w:val="20"/>
        </w:rPr>
        <w:t xml:space="preserve">Core Objective: </w:t>
      </w:r>
      <w:r>
        <w:rPr>
          <w:sz w:val="20"/>
          <w:szCs w:val="20"/>
        </w:rPr>
        <w:t xml:space="preserve">To standardize and guarantee high-reliability execution of kitchen &amp; appliance deep clean, refrigerator sanitation &amp; inventory restock under property management industry standards.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Food-safe stainless steel cleaner and degreaser</w:t>
      </w:r>
    </w:p>
    <w:p>
      <w:pPr>
        <w:spacing w:after="20" w:before="20"/>
        <w:ind w:left="360"/>
      </w:pPr>
      <w:r>
        <w:rPr>
          <w:b/>
          <w:bCs/>
          <w:color w:val="059669"/>
          <w:sz w:val="20"/>
          <w:szCs w:val="20"/>
        </w:rPr>
        <w:t xml:space="preserve">• </w:t>
      </w:r>
      <w:r>
        <w:rPr>
          <w:sz w:val="20"/>
          <w:szCs w:val="20"/>
        </w:rPr>
        <w:t xml:space="preserve">EPA-registered quaternary disinfectant</w:t>
      </w:r>
    </w:p>
    <w:p>
      <w:pPr>
        <w:spacing w:after="20" w:before="20"/>
        <w:ind w:left="360"/>
      </w:pPr>
      <w:r>
        <w:rPr>
          <w:b/>
          <w:bCs/>
          <w:color w:val="059669"/>
          <w:sz w:val="20"/>
          <w:szCs w:val="20"/>
        </w:rPr>
        <w:t xml:space="preserve">• </w:t>
      </w:r>
      <w:r>
        <w:rPr>
          <w:sz w:val="20"/>
          <w:szCs w:val="20"/>
        </w:rPr>
        <w:t xml:space="preserve">Standardized kitchen inventory staging sheet</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Inspect refrigerator and freezer: discard all perishable food items left by prior guests; wipe interior shelving with food-safe cleaner.</w:t>
      </w:r>
    </w:p>
    <w:p>
      <w:pPr>
        <w:spacing w:after="40" w:before="40"/>
        <w:ind w:left="360"/>
      </w:pPr>
      <w:r>
        <w:rPr>
          <w:b/>
          <w:bCs/>
          <w:color w:val="0F172A"/>
          <w:sz w:val="20"/>
          <w:szCs w:val="20"/>
        </w:rPr>
        <w:t xml:space="preserve">2. </w:t>
      </w:r>
      <w:r>
        <w:rPr>
          <w:sz w:val="20"/>
          <w:szCs w:val="20"/>
        </w:rPr>
        <w:t xml:space="preserve">Run dishwasher empty on sanitizing cycle with citric acid tablet to remove hard water mineral deposits and odors.</w:t>
      </w:r>
    </w:p>
    <w:p>
      <w:pPr>
        <w:spacing w:after="40" w:before="40"/>
        <w:ind w:left="360"/>
      </w:pPr>
      <w:r>
        <w:rPr>
          <w:b/>
          <w:bCs/>
          <w:color w:val="0F172A"/>
          <w:sz w:val="20"/>
          <w:szCs w:val="20"/>
        </w:rPr>
        <w:t xml:space="preserve">3. </w:t>
      </w:r>
      <w:r>
        <w:rPr>
          <w:sz w:val="20"/>
          <w:szCs w:val="20"/>
        </w:rPr>
        <w:t xml:space="preserve">Degrease cooktop burners, oven interior, microwave turntable, and toaster crumb trays.</w:t>
      </w:r>
    </w:p>
    <w:p>
      <w:pPr>
        <w:spacing w:after="40" w:before="40"/>
        <w:ind w:left="360"/>
      </w:pPr>
      <w:r>
        <w:rPr>
          <w:b/>
          <w:bCs/>
          <w:color w:val="0F172A"/>
          <w:sz w:val="20"/>
          <w:szCs w:val="20"/>
        </w:rPr>
        <w:t xml:space="preserve">4. </w:t>
      </w:r>
      <w:r>
        <w:rPr>
          <w:sz w:val="20"/>
          <w:szCs w:val="20"/>
        </w:rPr>
        <w:t xml:space="preserve">Audit kitchen inventory: verify full set of 8 plates, bowls, silverware, wine glasses, coffee mugs, and chef knives.</w:t>
      </w:r>
    </w:p>
    <w:p>
      <w:pPr>
        <w:spacing w:after="40" w:before="40"/>
        <w:ind w:left="360"/>
      </w:pPr>
      <w:r>
        <w:rPr>
          <w:b/>
          <w:bCs/>
          <w:color w:val="0F172A"/>
          <w:sz w:val="20"/>
          <w:szCs w:val="20"/>
        </w:rPr>
        <w:t xml:space="preserve">5. </w:t>
      </w:r>
      <w:r>
        <w:rPr>
          <w:sz w:val="20"/>
          <w:szCs w:val="20"/>
        </w:rPr>
        <w:t xml:space="preserve">Restock complimentary guest consumables: fresh sealed ground coffee, tea bags, sugar packets, cooking oil, and salt/pepper.</w:t>
      </w:r>
    </w:p>
    <w:p>
      <w:pPr>
        <w:spacing w:after="40" w:before="40"/>
        <w:ind w:left="360"/>
      </w:pPr>
      <w:r>
        <w:rPr>
          <w:b/>
          <w:bCs/>
          <w:color w:val="0F172A"/>
          <w:sz w:val="20"/>
          <w:szCs w:val="20"/>
        </w:rPr>
        <w:t xml:space="preserve">6. </w:t>
      </w:r>
      <w:r>
        <w:rPr>
          <w:sz w:val="20"/>
          <w:szCs w:val="20"/>
        </w:rPr>
        <w:t xml:space="preserve">Inspect cookware: discard and replace any non-stick frying pans with scratched or damaged Teflon coating.</w:t>
      </w:r>
    </w:p>
    <w:p>
      <w:pPr>
        <w:spacing w:after="60" w:before="100"/>
      </w:pPr>
      <w:r>
        <w:rPr>
          <w:b/>
          <w:bCs/>
          <w:sz w:val="20"/>
          <w:szCs w:val="20"/>
        </w:rPr>
        <w:t xml:space="preserve">Verification &amp; Quality Standard: </w:t>
      </w:r>
      <w:r>
        <w:rPr>
          <w:sz w:val="20"/>
          <w:szCs w:val="20"/>
        </w:rPr>
        <w:t xml:space="preserve">Kitchen Inventory Restock Sheet &amp; Appliance Inspection Log</w:t>
      </w:r>
    </w:p>
    <w:p>
      <w:pPr>
        <w:spacing w:after="240" w:before="40"/>
      </w:pPr>
      <w:r>
        <w:rPr>
          <w:b/>
          <w:bCs/>
          <w:color w:val="B45309"/>
          <w:sz w:val="18"/>
          <w:szCs w:val="18"/>
        </w:rPr>
        <w:t xml:space="preserve">Regulatory &amp; Compliance Mandate: </w:t>
      </w:r>
      <w:r>
        <w:rPr>
          <w:i/>
          <w:iCs/>
          <w:color w:val="475569"/>
          <w:sz w:val="18"/>
          <w:szCs w:val="18"/>
        </w:rPr>
        <w:t xml:space="preserve">VRMA Quality Standards &amp; Local Health Code</w:t>
      </w:r>
    </w:p>
    <w:p>
      <w:pPr>
        <w:pStyle w:val="Heading2"/>
        <w:spacing w:after="60" w:before="320"/>
      </w:pPr>
      <w:r>
        <w:rPr>
          <w:rFonts w:ascii="Calibri" w:cs="Calibri" w:eastAsia="Calibri" w:hAnsi="Calibri"/>
          <w:b/>
          <w:bCs/>
          <w:color w:val="0F172A"/>
          <w:sz w:val="24"/>
          <w:szCs w:val="24"/>
        </w:rPr>
        <w:t xml:space="preserve">[SOP-AIR-07] Airbnb &amp; Short-Term Rental Portfolio — HVAC Smart Thermostat Regulation, Filter Cadence &amp; Seasonal Winterization</w:t>
      </w:r>
    </w:p>
    <w:p>
      <w:pPr>
        <w:spacing w:after="100" w:before="0"/>
      </w:pPr>
      <w:r>
        <w:rPr>
          <w:rFonts w:ascii="Calibri" w:cs="Calibri" w:eastAsia="Calibri" w:hAnsi="Calibri"/>
          <w:b/>
          <w:bCs/>
          <w:color w:val="059669"/>
          <w:sz w:val="18"/>
          <w:szCs w:val="18"/>
        </w:rPr>
        <w:t xml:space="preserve">Department: Facilities &amp; Maintenance  |  Frequency: Weekly  |  Accountable Role: Property Maintenance Tech</w:t>
      </w:r>
    </w:p>
    <w:p>
      <w:pPr>
        <w:spacing w:after="60" w:before="60"/>
      </w:pPr>
      <w:r>
        <w:rPr>
          <w:b/>
          <w:bCs/>
          <w:sz w:val="20"/>
          <w:szCs w:val="20"/>
        </w:rPr>
        <w:t xml:space="preserve">Core Objective: </w:t>
      </w:r>
      <w:r>
        <w:rPr>
          <w:sz w:val="20"/>
          <w:szCs w:val="20"/>
        </w:rPr>
        <w:t xml:space="preserve">To standardize and guarantee high-reliability execution of hvac smart thermostat regulation, filter cadence &amp; seasonal winterization under property management industry standards.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Smart thermostat enterprise portal (Ecobee/Honeywell)</w:t>
      </w:r>
    </w:p>
    <w:p>
      <w:pPr>
        <w:spacing w:after="20" w:before="20"/>
        <w:ind w:left="360"/>
      </w:pPr>
      <w:r>
        <w:rPr>
          <w:b/>
          <w:bCs/>
          <w:color w:val="059669"/>
          <w:sz w:val="20"/>
          <w:szCs w:val="20"/>
        </w:rPr>
        <w:t xml:space="preserve">• </w:t>
      </w:r>
      <w:r>
        <w:rPr>
          <w:sz w:val="20"/>
          <w:szCs w:val="20"/>
        </w:rPr>
        <w:t xml:space="preserve">High-efficiency MERV 11 HVAC furnace filters</w:t>
      </w:r>
    </w:p>
    <w:p>
      <w:pPr>
        <w:spacing w:after="20" w:before="20"/>
        <w:ind w:left="360"/>
      </w:pPr>
      <w:r>
        <w:rPr>
          <w:b/>
          <w:bCs/>
          <w:color w:val="059669"/>
          <w:sz w:val="20"/>
          <w:szCs w:val="20"/>
        </w:rPr>
        <w:t xml:space="preserve">• </w:t>
      </w:r>
      <w:r>
        <w:rPr>
          <w:sz w:val="20"/>
          <w:szCs w:val="20"/>
        </w:rPr>
        <w:t xml:space="preserve">Infrared digital thermometer</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Program smart thermostat vacation eco-setpoints (65°F heating / 78°F cooling) during unreserved vacancy periods.</w:t>
      </w:r>
    </w:p>
    <w:p>
      <w:pPr>
        <w:spacing w:after="40" w:before="40"/>
        <w:ind w:left="360"/>
      </w:pPr>
      <w:r>
        <w:rPr>
          <w:b/>
          <w:bCs/>
          <w:color w:val="0F172A"/>
          <w:sz w:val="20"/>
          <w:szCs w:val="20"/>
        </w:rPr>
        <w:t xml:space="preserve">2. </w:t>
      </w:r>
      <w:r>
        <w:rPr>
          <w:sz w:val="20"/>
          <w:szCs w:val="20"/>
        </w:rPr>
        <w:t xml:space="preserve">Inspect air handler filter slot: replace MERV 11 pleated furnace filters every 60 days to protect compressor coils.</w:t>
      </w:r>
    </w:p>
    <w:p>
      <w:pPr>
        <w:spacing w:after="40" w:before="40"/>
        <w:ind w:left="360"/>
      </w:pPr>
      <w:r>
        <w:rPr>
          <w:b/>
          <w:bCs/>
          <w:color w:val="0F172A"/>
          <w:sz w:val="20"/>
          <w:szCs w:val="20"/>
        </w:rPr>
        <w:t xml:space="preserve">3. </w:t>
      </w:r>
      <w:r>
        <w:rPr>
          <w:sz w:val="20"/>
          <w:szCs w:val="20"/>
        </w:rPr>
        <w:t xml:space="preserve">Verify condensate drain line flows freely; pour 1 cup distilled white vinegar down drain line monthly to prevent algae clogs.</w:t>
      </w:r>
    </w:p>
    <w:p>
      <w:pPr>
        <w:spacing w:after="40" w:before="40"/>
        <w:ind w:left="360"/>
      </w:pPr>
      <w:r>
        <w:rPr>
          <w:b/>
          <w:bCs/>
          <w:color w:val="0F172A"/>
          <w:sz w:val="20"/>
          <w:szCs w:val="20"/>
        </w:rPr>
        <w:t xml:space="preserve">4. </w:t>
      </w:r>
      <w:r>
        <w:rPr>
          <w:sz w:val="20"/>
          <w:szCs w:val="20"/>
        </w:rPr>
        <w:t xml:space="preserve">For cold climate properties: execute winterization protocol if vacancy exceeds 7 days (set heating to 58°F, insulate hose bibbs).</w:t>
      </w:r>
    </w:p>
    <w:p>
      <w:pPr>
        <w:spacing w:after="40" w:before="40"/>
        <w:ind w:left="360"/>
      </w:pPr>
      <w:r>
        <w:rPr>
          <w:b/>
          <w:bCs/>
          <w:color w:val="0F172A"/>
          <w:sz w:val="20"/>
          <w:szCs w:val="20"/>
        </w:rPr>
        <w:t xml:space="preserve">5. </w:t>
      </w:r>
      <w:r>
        <w:rPr>
          <w:sz w:val="20"/>
          <w:szCs w:val="20"/>
        </w:rPr>
        <w:t xml:space="preserve">Inspect outdoor condenser unit: clear away fallen leaves, pine needles, and vegetation within 3-foot perimeter.</w:t>
      </w:r>
    </w:p>
    <w:p>
      <w:pPr>
        <w:spacing w:after="40" w:before="40"/>
        <w:ind w:left="360"/>
      </w:pPr>
      <w:r>
        <w:rPr>
          <w:b/>
          <w:bCs/>
          <w:color w:val="0F172A"/>
          <w:sz w:val="20"/>
          <w:szCs w:val="20"/>
        </w:rPr>
        <w:t xml:space="preserve">6. </w:t>
      </w:r>
      <w:r>
        <w:rPr>
          <w:sz w:val="20"/>
          <w:szCs w:val="20"/>
        </w:rPr>
        <w:t xml:space="preserve">Document filter change date and return air temperature delta (18°F - 22°F nominal split) in maintenance log.</w:t>
      </w:r>
    </w:p>
    <w:p>
      <w:pPr>
        <w:spacing w:after="60" w:before="100"/>
      </w:pPr>
      <w:r>
        <w:rPr>
          <w:b/>
          <w:bCs/>
          <w:sz w:val="20"/>
          <w:szCs w:val="20"/>
        </w:rPr>
        <w:t xml:space="preserve">Verification &amp; Quality Standard: </w:t>
      </w:r>
      <w:r>
        <w:rPr>
          <w:sz w:val="20"/>
          <w:szCs w:val="20"/>
        </w:rPr>
        <w:t xml:space="preserve">HVAC Maintenance Logbook &amp; Filter Replacement Stamp</w:t>
      </w:r>
    </w:p>
    <w:p>
      <w:pPr>
        <w:spacing w:after="240" w:before="40"/>
      </w:pPr>
      <w:r>
        <w:rPr>
          <w:b/>
          <w:bCs/>
          <w:color w:val="B45309"/>
          <w:sz w:val="18"/>
          <w:szCs w:val="18"/>
        </w:rPr>
        <w:t xml:space="preserve">Regulatory &amp; Compliance Mandate: </w:t>
      </w:r>
      <w:r>
        <w:rPr>
          <w:i/>
          <w:iCs/>
          <w:color w:val="475569"/>
          <w:sz w:val="18"/>
          <w:szCs w:val="18"/>
        </w:rPr>
        <w:t xml:space="preserve">ASHRAE Residential HVAC Guidelines &amp; Energy Star Standards</w:t>
      </w:r>
    </w:p>
    <w:p>
      <w:pPr>
        <w:pStyle w:val="Heading2"/>
        <w:spacing w:after="60" w:before="320"/>
      </w:pPr>
      <w:r>
        <w:rPr>
          <w:rFonts w:ascii="Calibri" w:cs="Calibri" w:eastAsia="Calibri" w:hAnsi="Calibri"/>
          <w:b/>
          <w:bCs/>
          <w:color w:val="0F172A"/>
          <w:sz w:val="24"/>
          <w:szCs w:val="24"/>
        </w:rPr>
        <w:t xml:space="preserve">[SOP-AIR-08] Airbnb &amp; Short-Term Rental Portfolio — Post-Checkout Lockup, Utility Eco-Mode &amp; Trash Bin Municipal Management</w:t>
      </w:r>
    </w:p>
    <w:p>
      <w:pPr>
        <w:spacing w:after="100" w:before="0"/>
      </w:pPr>
      <w:r>
        <w:rPr>
          <w:rFonts w:ascii="Calibri" w:cs="Calibri" w:eastAsia="Calibri" w:hAnsi="Calibri"/>
          <w:b/>
          <w:bCs/>
          <w:color w:val="059669"/>
          <w:sz w:val="18"/>
          <w:szCs w:val="18"/>
        </w:rPr>
        <w:t xml:space="preserve">Department: Closing Operations  |  Frequency: Daily  |  Accountable Role: Turnover Lead</w:t>
      </w:r>
    </w:p>
    <w:p>
      <w:pPr>
        <w:spacing w:after="60" w:before="60"/>
      </w:pPr>
      <w:r>
        <w:rPr>
          <w:b/>
          <w:bCs/>
          <w:sz w:val="20"/>
          <w:szCs w:val="20"/>
        </w:rPr>
        <w:t xml:space="preserve">Core Objective: </w:t>
      </w:r>
      <w:r>
        <w:rPr>
          <w:sz w:val="20"/>
          <w:szCs w:val="20"/>
        </w:rPr>
        <w:t xml:space="preserve">To standardize and guarantee high-reliability execution of post-checkout lockup, utility eco-mode &amp; trash bin municipal management under property management industry standards.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Property turnover checkout punchlist</w:t>
      </w:r>
    </w:p>
    <w:p>
      <w:pPr>
        <w:spacing w:after="20" w:before="20"/>
        <w:ind w:left="360"/>
      </w:pPr>
      <w:r>
        <w:rPr>
          <w:b/>
          <w:bCs/>
          <w:color w:val="059669"/>
          <w:sz w:val="20"/>
          <w:szCs w:val="20"/>
        </w:rPr>
        <w:t xml:space="preserve">• </w:t>
      </w:r>
      <w:r>
        <w:rPr>
          <w:sz w:val="20"/>
          <w:szCs w:val="20"/>
        </w:rPr>
        <w:t xml:space="preserve">Trash &amp; recycling municipal schedule</w:t>
      </w:r>
    </w:p>
    <w:p>
      <w:pPr>
        <w:spacing w:after="20" w:before="20"/>
        <w:ind w:left="360"/>
      </w:pPr>
      <w:r>
        <w:rPr>
          <w:b/>
          <w:bCs/>
          <w:color w:val="059669"/>
          <w:sz w:val="20"/>
          <w:szCs w:val="20"/>
        </w:rPr>
        <w:t xml:space="preserve">• </w:t>
      </w:r>
      <w:r>
        <w:rPr>
          <w:sz w:val="20"/>
          <w:szCs w:val="20"/>
        </w:rPr>
        <w:t xml:space="preserve">Perimeter security deadbolt keys</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Verify all interior windows, balcony sliders, and garage access doors are closed and securely latched.</w:t>
      </w:r>
    </w:p>
    <w:p>
      <w:pPr>
        <w:spacing w:after="40" w:before="40"/>
        <w:ind w:left="360"/>
      </w:pPr>
      <w:r>
        <w:rPr>
          <w:b/>
          <w:bCs/>
          <w:color w:val="0F172A"/>
          <w:sz w:val="20"/>
          <w:szCs w:val="20"/>
        </w:rPr>
        <w:t xml:space="preserve">2. </w:t>
      </w:r>
      <w:r>
        <w:rPr>
          <w:sz w:val="20"/>
          <w:szCs w:val="20"/>
        </w:rPr>
        <w:t xml:space="preserve">Switch smart thermostat to automated 'Eco Vacancy' mode; ensure all interior lights, fans, and TVs are powered off.</w:t>
      </w:r>
    </w:p>
    <w:p>
      <w:pPr>
        <w:spacing w:after="40" w:before="40"/>
        <w:ind w:left="360"/>
      </w:pPr>
      <w:r>
        <w:rPr>
          <w:b/>
          <w:bCs/>
          <w:color w:val="0F172A"/>
          <w:sz w:val="20"/>
          <w:szCs w:val="20"/>
        </w:rPr>
        <w:t xml:space="preserve">3. </w:t>
      </w:r>
      <w:r>
        <w:rPr>
          <w:sz w:val="20"/>
          <w:szCs w:val="20"/>
        </w:rPr>
        <w:t xml:space="preserve">Bag all property trash in heavy-gauge 13-gallon contractor bags; deposit bags into exterior municipal rolling toters.</w:t>
      </w:r>
    </w:p>
    <w:p>
      <w:pPr>
        <w:spacing w:after="40" w:before="40"/>
        <w:ind w:left="360"/>
      </w:pPr>
      <w:r>
        <w:rPr>
          <w:b/>
          <w:bCs/>
          <w:color w:val="0F172A"/>
          <w:sz w:val="20"/>
          <w:szCs w:val="20"/>
        </w:rPr>
        <w:t xml:space="preserve">4. </w:t>
      </w:r>
      <w:r>
        <w:rPr>
          <w:sz w:val="20"/>
          <w:szCs w:val="20"/>
        </w:rPr>
        <w:t xml:space="preserve">Roll trash and recycling toters to street curb on designated city pickup collection morning; retrieve toters by evening.</w:t>
      </w:r>
    </w:p>
    <w:p>
      <w:pPr>
        <w:spacing w:after="40" w:before="40"/>
        <w:ind w:left="360"/>
      </w:pPr>
      <w:r>
        <w:rPr>
          <w:b/>
          <w:bCs/>
          <w:color w:val="0F172A"/>
          <w:sz w:val="20"/>
          <w:szCs w:val="20"/>
        </w:rPr>
        <w:t xml:space="preserve">5. </w:t>
      </w:r>
      <w:r>
        <w:rPr>
          <w:sz w:val="20"/>
          <w:szCs w:val="20"/>
        </w:rPr>
        <w:t xml:space="preserve">Conduct final exterior perimeter walkthrough: inspect patio furniture, propane grill valve (confirm shut off), and fire pit lid.</w:t>
      </w:r>
    </w:p>
    <w:p>
      <w:pPr>
        <w:spacing w:after="40" w:before="40"/>
        <w:ind w:left="360"/>
      </w:pPr>
      <w:r>
        <w:rPr>
          <w:b/>
          <w:bCs/>
          <w:color w:val="0F172A"/>
          <w:sz w:val="20"/>
          <w:szCs w:val="20"/>
        </w:rPr>
        <w:t xml:space="preserve">6. </w:t>
      </w:r>
      <w:r>
        <w:rPr>
          <w:sz w:val="20"/>
          <w:szCs w:val="20"/>
        </w:rPr>
        <w:t xml:space="preserve">Close front entrance door; verify smart lock motorized deadbolt throws completely into strike plate; lock key lockbox.</w:t>
      </w:r>
    </w:p>
    <w:p>
      <w:pPr>
        <w:spacing w:after="60" w:before="100"/>
      </w:pPr>
      <w:r>
        <w:rPr>
          <w:b/>
          <w:bCs/>
          <w:sz w:val="20"/>
          <w:szCs w:val="20"/>
        </w:rPr>
        <w:t xml:space="preserve">Verification &amp; Quality Standard: </w:t>
      </w:r>
      <w:r>
        <w:rPr>
          <w:sz w:val="20"/>
          <w:szCs w:val="20"/>
        </w:rPr>
        <w:t xml:space="preserve">Final Turnover Photo Log &amp; Remote Lock Status Confirmation</w:t>
      </w:r>
    </w:p>
    <w:p>
      <w:pPr>
        <w:spacing w:after="240" w:before="40"/>
      </w:pPr>
      <w:r>
        <w:rPr>
          <w:b/>
          <w:bCs/>
          <w:color w:val="B45309"/>
          <w:sz w:val="18"/>
          <w:szCs w:val="18"/>
        </w:rPr>
        <w:t xml:space="preserve">Regulatory &amp; Compliance Mandate: </w:t>
      </w:r>
      <w:r>
        <w:rPr>
          <w:i/>
          <w:iCs/>
          <w:color w:val="475569"/>
          <w:sz w:val="18"/>
          <w:szCs w:val="18"/>
        </w:rPr>
        <w:t xml:space="preserve">Municipal Code Enforcement &amp; Property Security Standards</w:t>
      </w:r>
    </w:p>
    <w:p>
      <w:pPr>
        <w:pStyle w:val="Heading1"/>
        <w:pageBreakBefore/>
        <w:spacing w:after="180" w:before="240"/>
      </w:pPr>
      <w:r>
        <w:rPr>
          <w:rFonts w:ascii="Calibri" w:cs="Calibri" w:eastAsia="Calibri" w:hAnsi="Calibri"/>
          <w:b/>
          <w:bCs/>
          <w:color w:val="0F172A"/>
          <w:sz w:val="28"/>
          <w:szCs w:val="28"/>
        </w:rPr>
        <w:t xml:space="preserve">PART III: NEW HIRE 90-DAY ONBOARDING ROADMAP &amp; MILESTONES</w:t>
      </w:r>
    </w:p>
    <w:p>
      <w:pPr>
        <w:spacing w:after="240" w:before="60"/>
      </w:pPr>
      <w:r>
        <w:rPr>
          <w:rFonts w:ascii="Calibri" w:cs="Calibri" w:eastAsia="Calibri" w:hAnsi="Calibri"/>
          <w:color w:val="475569"/>
          <w:sz w:val="20"/>
          <w:szCs w:val="20"/>
        </w:rPr>
        <w:t xml:space="preserve">A structured progression framework transitioning incoming team members from day-one orientation into completely autonomous, high-performing operators within 90 days.</w:t>
      </w:r>
    </w:p>
    <w:p>
      <w:pPr>
        <w:pStyle w:val="Heading2"/>
        <w:spacing w:after="60" w:before="280"/>
      </w:pPr>
      <w:r>
        <w:rPr>
          <w:rFonts w:ascii="Calibri" w:cs="Calibri" w:eastAsia="Calibri" w:hAnsi="Calibri"/>
          <w:b/>
          <w:bCs/>
          <w:color w:val="0F172A"/>
          <w:sz w:val="22"/>
          <w:szCs w:val="22"/>
        </w:rPr>
        <w:t xml:space="preserve">Day 1 - 7: Foundations, Regulatory Compliance &amp; Station Orientation</w:t>
      </w:r>
    </w:p>
    <w:p>
      <w:pPr>
        <w:spacing w:after="80" w:before="0"/>
      </w:pPr>
      <w:r>
        <w:rPr>
          <w:b/>
          <w:bCs/>
          <w:sz w:val="20"/>
          <w:szCs w:val="20"/>
        </w:rPr>
        <w:t xml:space="preserve">Learning Objective: </w:t>
      </w:r>
      <w:r>
        <w:rPr>
          <w:sz w:val="20"/>
          <w:szCs w:val="20"/>
        </w:rPr>
        <w:t xml:space="preserve">Master mission, customer hospitality standards, and core statutory safety protocols for Airbnb &amp; Short-Term Rental Portfolio.</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Complete Employee Handbook review and submit signed acknowledgment receipt.</w:t>
      </w:r>
    </w:p>
    <w:p>
      <w:pPr>
        <w:spacing w:after="20" w:before="20"/>
        <w:ind w:left="360"/>
      </w:pPr>
      <w:r>
        <w:rPr>
          <w:b/>
          <w:bCs/>
          <w:color w:val="059669"/>
          <w:sz w:val="20"/>
          <w:szCs w:val="20"/>
        </w:rPr>
        <w:t xml:space="preserve">[  ]  </w:t>
      </w:r>
      <w:r>
        <w:rPr>
          <w:sz w:val="20"/>
          <w:szCs w:val="20"/>
        </w:rPr>
        <w:t xml:space="preserve">Pass 100% on foundational workplace safety and emergency response assessment.</w:t>
      </w:r>
    </w:p>
    <w:p>
      <w:pPr>
        <w:spacing w:after="20" w:before="20"/>
        <w:ind w:left="360"/>
      </w:pPr>
      <w:r>
        <w:rPr>
          <w:b/>
          <w:bCs/>
          <w:color w:val="059669"/>
          <w:sz w:val="20"/>
          <w:szCs w:val="20"/>
        </w:rPr>
        <w:t xml:space="preserve">[  ]  </w:t>
      </w:r>
      <w:r>
        <w:rPr>
          <w:sz w:val="20"/>
          <w:szCs w:val="20"/>
        </w:rPr>
        <w:t xml:space="preserve">Shadow assigned designated senior lead across opening, mid-day, and closing operational shifts.</w:t>
      </w:r>
    </w:p>
    <w:p>
      <w:pPr>
        <w:spacing w:after="200" w:before="60"/>
      </w:pPr>
      <w:r>
        <w:rPr>
          <w:b/>
          <w:bCs/>
          <w:color w:val="1E293B"/>
          <w:sz w:val="19"/>
          <w:szCs w:val="19"/>
        </w:rPr>
        <w:t xml:space="preserve">Formal Evaluation Benchmark: </w:t>
      </w:r>
      <w:r>
        <w:rPr>
          <w:i/>
          <w:iCs/>
          <w:color w:val="475569"/>
          <w:sz w:val="19"/>
          <w:szCs w:val="19"/>
        </w:rPr>
        <w:t xml:space="preserve">General Manager verification of signed documentation and 100% safety quiz pass score.</w:t>
      </w:r>
    </w:p>
    <w:p>
      <w:pPr>
        <w:pStyle w:val="Heading2"/>
        <w:spacing w:after="60" w:before="280"/>
      </w:pPr>
      <w:r>
        <w:rPr>
          <w:rFonts w:ascii="Calibri" w:cs="Calibri" w:eastAsia="Calibri" w:hAnsi="Calibri"/>
          <w:b/>
          <w:bCs/>
          <w:color w:val="0F172A"/>
          <w:sz w:val="22"/>
          <w:szCs w:val="22"/>
        </w:rPr>
        <w:t xml:space="preserve">Day 8 - 30: Supervised Core Operations Execution</w:t>
      </w:r>
    </w:p>
    <w:p>
      <w:pPr>
        <w:spacing w:after="80" w:before="0"/>
      </w:pPr>
      <w:r>
        <w:rPr>
          <w:b/>
          <w:bCs/>
          <w:sz w:val="20"/>
          <w:szCs w:val="20"/>
        </w:rPr>
        <w:t xml:space="preserve">Learning Objective: </w:t>
      </w:r>
      <w:r>
        <w:rPr>
          <w:sz w:val="20"/>
          <w:szCs w:val="20"/>
        </w:rPr>
        <w:t xml:space="preserve">Execute standard role operating procedures independently under peer observation.</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Demonstrate proficiency across daily opening, mid-day transition, and closing punchlist sequences.</w:t>
      </w:r>
    </w:p>
    <w:p>
      <w:pPr>
        <w:spacing w:after="20" w:before="20"/>
        <w:ind w:left="360"/>
      </w:pPr>
      <w:r>
        <w:rPr>
          <w:b/>
          <w:bCs/>
          <w:color w:val="059669"/>
          <w:sz w:val="20"/>
          <w:szCs w:val="20"/>
        </w:rPr>
        <w:t xml:space="preserve">[  ]  </w:t>
      </w:r>
      <w:r>
        <w:rPr>
          <w:sz w:val="20"/>
          <w:szCs w:val="20"/>
        </w:rPr>
        <w:t xml:space="preserve">Complete first 50 customer / client service interactions without senior supervisory intervention.</w:t>
      </w:r>
    </w:p>
    <w:p>
      <w:pPr>
        <w:spacing w:after="20" w:before="20"/>
        <w:ind w:left="360"/>
      </w:pPr>
      <w:r>
        <w:rPr>
          <w:b/>
          <w:bCs/>
          <w:color w:val="059669"/>
          <w:sz w:val="20"/>
          <w:szCs w:val="20"/>
        </w:rPr>
        <w:t xml:space="preserve">[  ]  </w:t>
      </w:r>
      <w:r>
        <w:rPr>
          <w:sz w:val="20"/>
          <w:szCs w:val="20"/>
        </w:rPr>
        <w:t xml:space="preserve">Undergo 30-day formal performance milestone review with department lead.</w:t>
      </w:r>
    </w:p>
    <w:p>
      <w:pPr>
        <w:spacing w:after="200" w:before="60"/>
      </w:pPr>
      <w:r>
        <w:rPr>
          <w:b/>
          <w:bCs/>
          <w:color w:val="1E293B"/>
          <w:sz w:val="19"/>
          <w:szCs w:val="19"/>
        </w:rPr>
        <w:t xml:space="preserve">Formal Evaluation Benchmark: </w:t>
      </w:r>
      <w:r>
        <w:rPr>
          <w:i/>
          <w:iCs/>
          <w:color w:val="475569"/>
          <w:sz w:val="19"/>
          <w:szCs w:val="19"/>
        </w:rPr>
        <w:t xml:space="preserve">Shift supervisor sign-off on 3 consecutive flawless daily audit punchlists.</w:t>
      </w:r>
    </w:p>
    <w:p>
      <w:pPr>
        <w:pStyle w:val="Heading2"/>
        <w:spacing w:after="60" w:before="280"/>
      </w:pPr>
      <w:r>
        <w:rPr>
          <w:rFonts w:ascii="Calibri" w:cs="Calibri" w:eastAsia="Calibri" w:hAnsi="Calibri"/>
          <w:b/>
          <w:bCs/>
          <w:color w:val="0F172A"/>
          <w:sz w:val="22"/>
          <w:szCs w:val="22"/>
        </w:rPr>
        <w:t xml:space="preserve">Day 31 - 60: Quality Assurance, Speed &amp; Independent Autonomy</w:t>
      </w:r>
    </w:p>
    <w:p>
      <w:pPr>
        <w:spacing w:after="80" w:before="0"/>
      </w:pPr>
      <w:r>
        <w:rPr>
          <w:b/>
          <w:bCs/>
          <w:sz w:val="20"/>
          <w:szCs w:val="20"/>
        </w:rPr>
        <w:t xml:space="preserve">Learning Objective: </w:t>
      </w:r>
      <w:r>
        <w:rPr>
          <w:sz w:val="20"/>
          <w:szCs w:val="20"/>
        </w:rPr>
        <w:t xml:space="preserve">Achieve full speed, operational autonomy, and frontline problem escalation competence.</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Operate primary station at benchmark throughput and quality standards during peak volume rushes.</w:t>
      </w:r>
    </w:p>
    <w:p>
      <w:pPr>
        <w:spacing w:after="20" w:before="20"/>
        <w:ind w:left="360"/>
      </w:pPr>
      <w:r>
        <w:rPr>
          <w:b/>
          <w:bCs/>
          <w:color w:val="059669"/>
          <w:sz w:val="20"/>
          <w:szCs w:val="20"/>
        </w:rPr>
        <w:t xml:space="preserve">[  ]  </w:t>
      </w:r>
      <w:r>
        <w:rPr>
          <w:sz w:val="20"/>
          <w:szCs w:val="20"/>
        </w:rPr>
        <w:t xml:space="preserve">Handle basic customer conflict or operational bottleneck using standard de-escalation protocol.</w:t>
      </w:r>
    </w:p>
    <w:p>
      <w:pPr>
        <w:spacing w:after="20" w:before="20"/>
        <w:ind w:left="360"/>
      </w:pPr>
      <w:r>
        <w:rPr>
          <w:b/>
          <w:bCs/>
          <w:color w:val="059669"/>
          <w:sz w:val="20"/>
          <w:szCs w:val="20"/>
        </w:rPr>
        <w:t xml:space="preserve">[  ]  </w:t>
      </w:r>
      <w:r>
        <w:rPr>
          <w:sz w:val="20"/>
          <w:szCs w:val="20"/>
        </w:rPr>
        <w:t xml:space="preserve">Participate in monthly facility hygiene and safety committee review.</w:t>
      </w:r>
    </w:p>
    <w:p>
      <w:pPr>
        <w:spacing w:after="200" w:before="60"/>
      </w:pPr>
      <w:r>
        <w:rPr>
          <w:b/>
          <w:bCs/>
          <w:color w:val="1E293B"/>
          <w:sz w:val="19"/>
          <w:szCs w:val="19"/>
        </w:rPr>
        <w:t xml:space="preserve">Formal Evaluation Benchmark: </w:t>
      </w:r>
      <w:r>
        <w:rPr>
          <w:i/>
          <w:iCs/>
          <w:color w:val="475569"/>
          <w:sz w:val="19"/>
          <w:szCs w:val="19"/>
        </w:rPr>
        <w:t xml:space="preserve">Attainment of 95%+ quality benchmark score on unannounced supervisory audit.</w:t>
      </w:r>
    </w:p>
    <w:p>
      <w:pPr>
        <w:pStyle w:val="Heading2"/>
        <w:spacing w:after="60" w:before="280"/>
      </w:pPr>
      <w:r>
        <w:rPr>
          <w:rFonts w:ascii="Calibri" w:cs="Calibri" w:eastAsia="Calibri" w:hAnsi="Calibri"/>
          <w:b/>
          <w:bCs/>
          <w:color w:val="0F172A"/>
          <w:sz w:val="22"/>
          <w:szCs w:val="22"/>
        </w:rPr>
        <w:t xml:space="preserve">Day 61 - 90: Mastery, Leadership Readiness &amp; Final Evaluation</w:t>
      </w:r>
    </w:p>
    <w:p>
      <w:pPr>
        <w:spacing w:after="80" w:before="0"/>
      </w:pPr>
      <w:r>
        <w:rPr>
          <w:b/>
          <w:bCs/>
          <w:sz w:val="20"/>
          <w:szCs w:val="20"/>
        </w:rPr>
        <w:t xml:space="preserve">Learning Objective: </w:t>
      </w:r>
      <w:r>
        <w:rPr>
          <w:sz w:val="20"/>
          <w:szCs w:val="20"/>
        </w:rPr>
        <w:t xml:space="preserve">Complete 90-day introductory evaluation and qualify for full operational autonomy.</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Assist in onboarding and peer-coaching newly hired department team members.</w:t>
      </w:r>
    </w:p>
    <w:p>
      <w:pPr>
        <w:spacing w:after="20" w:before="20"/>
        <w:ind w:left="360"/>
      </w:pPr>
      <w:r>
        <w:rPr>
          <w:b/>
          <w:bCs/>
          <w:color w:val="059669"/>
          <w:sz w:val="20"/>
          <w:szCs w:val="20"/>
        </w:rPr>
        <w:t xml:space="preserve">[  ]  </w:t>
      </w:r>
      <w:r>
        <w:rPr>
          <w:sz w:val="20"/>
          <w:szCs w:val="20"/>
        </w:rPr>
        <w:t xml:space="preserve">Demonstrate comprehensive grasp of regulatory compliance, incident reporting, and inventory management.</w:t>
      </w:r>
    </w:p>
    <w:p>
      <w:pPr>
        <w:spacing w:after="20" w:before="20"/>
        <w:ind w:left="360"/>
      </w:pPr>
      <w:r>
        <w:rPr>
          <w:b/>
          <w:bCs/>
          <w:color w:val="059669"/>
          <w:sz w:val="20"/>
          <w:szCs w:val="20"/>
        </w:rPr>
        <w:t xml:space="preserve">[  ]  </w:t>
      </w:r>
      <w:r>
        <w:rPr>
          <w:sz w:val="20"/>
          <w:szCs w:val="20"/>
        </w:rPr>
        <w:t xml:space="preserve">Participate in comprehensive 90-day formal evaluation and career milestone planning.</w:t>
      </w:r>
    </w:p>
    <w:p>
      <w:pPr>
        <w:spacing w:after="200" w:before="60"/>
      </w:pPr>
      <w:r>
        <w:rPr>
          <w:b/>
          <w:bCs/>
          <w:color w:val="1E293B"/>
          <w:sz w:val="19"/>
          <w:szCs w:val="19"/>
        </w:rPr>
        <w:t xml:space="preserve">Formal Evaluation Benchmark: </w:t>
      </w:r>
      <w:r>
        <w:rPr>
          <w:i/>
          <w:iCs/>
          <w:color w:val="475569"/>
          <w:sz w:val="19"/>
          <w:szCs w:val="19"/>
        </w:rPr>
        <w:t xml:space="preserve">General Manager approval of permanent employment status under at-will doctrine.</w:t>
      </w:r>
    </w:p>
    <w:p>
      <w:pPr>
        <w:pStyle w:val="Heading1"/>
        <w:pageBreakBefore/>
        <w:spacing w:after="180" w:before="240"/>
      </w:pPr>
      <w:r>
        <w:rPr>
          <w:rFonts w:ascii="Calibri" w:cs="Calibri" w:eastAsia="Calibri" w:hAnsi="Calibri"/>
          <w:b/>
          <w:bCs/>
          <w:color w:val="0F172A"/>
          <w:sz w:val="28"/>
          <w:szCs w:val="28"/>
        </w:rPr>
        <w:t xml:space="preserve">PART IV: DAILY OPERATIONAL AUDIT PUNCHLISTS &amp; LOGS</w:t>
      </w:r>
    </w:p>
    <w:p>
      <w:pPr>
        <w:pStyle w:val="Heading2"/>
        <w:spacing w:after="40" w:before="240"/>
      </w:pPr>
      <w:r>
        <w:rPr>
          <w:rFonts w:ascii="Calibri" w:cs="Calibri" w:eastAsia="Calibri" w:hAnsi="Calibri"/>
          <w:b/>
          <w:bCs/>
          <w:color w:val="0F172A"/>
          <w:sz w:val="22"/>
          <w:szCs w:val="22"/>
        </w:rPr>
        <w:t xml:space="preserve">Morning Turnover Schedule Routing &amp; Linen Staging Audit (08:30 AM - 10:00 AM)</w:t>
      </w:r>
    </w:p>
    <w:p>
      <w:pPr>
        <w:spacing w:after="100" w:before="0"/>
      </w:pPr>
      <w:r>
        <w:rPr>
          <w:rFonts w:ascii="Calibri" w:cs="Calibri" w:eastAsia="Calibri" w:hAnsi="Calibri"/>
          <w:b/>
          <w:bCs/>
          <w:color w:val="059669"/>
          <w:sz w:val="18"/>
          <w:szCs w:val="18"/>
        </w:rPr>
        <w:t xml:space="preserve">Accountable Role: Turnover Operations Coordinator</w:t>
      </w:r>
    </w:p>
    <w:p>
      <w:pPr>
        <w:spacing w:after="30" w:before="30"/>
        <w:ind w:left="360"/>
      </w:pPr>
      <w:r>
        <w:rPr>
          <w:b/>
          <w:bCs/>
          <w:color w:val="059669"/>
          <w:sz w:val="20"/>
          <w:szCs w:val="20"/>
        </w:rPr>
        <w:t xml:space="preserve">[  ]  </w:t>
      </w:r>
      <w:r>
        <w:rPr>
          <w:sz w:val="20"/>
          <w:szCs w:val="20"/>
        </w:rPr>
        <w:t xml:space="preserve">Review PMS departure/arrival manifest: map turnover priority schedule based on early check-in requests.</w:t>
      </w:r>
    </w:p>
    <w:p>
      <w:pPr>
        <w:spacing w:after="30" w:before="30"/>
        <w:ind w:left="360"/>
      </w:pPr>
      <w:r>
        <w:rPr>
          <w:b/>
          <w:bCs/>
          <w:color w:val="059669"/>
          <w:sz w:val="20"/>
          <w:szCs w:val="20"/>
        </w:rPr>
        <w:t xml:space="preserve">[  ]  </w:t>
      </w:r>
      <w:r>
        <w:rPr>
          <w:sz w:val="20"/>
          <w:szCs w:val="20"/>
        </w:rPr>
        <w:t xml:space="preserve">Stage clean, sanitized linen sets (sheets, pillowcases, duvet covers, bath towels) sorted by property size.</w:t>
      </w:r>
    </w:p>
    <w:p>
      <w:pPr>
        <w:spacing w:after="30" w:before="30"/>
        <w:ind w:left="360"/>
      </w:pPr>
      <w:r>
        <w:rPr>
          <w:b/>
          <w:bCs/>
          <w:color w:val="059669"/>
          <w:sz w:val="20"/>
          <w:szCs w:val="20"/>
        </w:rPr>
        <w:t xml:space="preserve">[  ]  </w:t>
      </w:r>
      <w:r>
        <w:rPr>
          <w:sz w:val="20"/>
          <w:szCs w:val="20"/>
        </w:rPr>
        <w:t xml:space="preserve">Verify smart lock battery levels across all properties; dispatch maintenance tech for any lock &lt;20% battery.</w:t>
      </w:r>
    </w:p>
    <w:p>
      <w:pPr>
        <w:spacing w:after="30" w:before="30"/>
        <w:ind w:left="360"/>
      </w:pPr>
      <w:r>
        <w:rPr>
          <w:b/>
          <w:bCs/>
          <w:color w:val="059669"/>
          <w:sz w:val="20"/>
          <w:szCs w:val="20"/>
        </w:rPr>
        <w:t xml:space="preserve">[  ]  </w:t>
      </w:r>
      <w:r>
        <w:rPr>
          <w:sz w:val="20"/>
          <w:szCs w:val="20"/>
        </w:rPr>
        <w:t xml:space="preserve">Ensure turnover cleaning caddies are stocked with EPA-registered virucidal disinfectants and microfiber cloths.</w:t>
      </w:r>
    </w:p>
    <w:p>
      <w:pPr>
        <w:spacing w:after="30" w:before="30"/>
        <w:ind w:left="360"/>
      </w:pPr>
      <w:r>
        <w:rPr>
          <w:b/>
          <w:bCs/>
          <w:color w:val="059669"/>
          <w:sz w:val="20"/>
          <w:szCs w:val="20"/>
        </w:rPr>
        <w:t xml:space="preserve">[  ]  </w:t>
      </w:r>
      <w:r>
        <w:rPr>
          <w:sz w:val="20"/>
          <w:szCs w:val="20"/>
        </w:rPr>
        <w:t xml:space="preserve">Dispatch mobile turnover housekeeping teams with automated digital photo checklists.</w:t>
      </w:r>
    </w:p>
    <w:p>
      <w:pPr>
        <w:spacing w:after="30" w:before="30"/>
        <w:ind w:left="360"/>
      </w:pPr>
      <w:r>
        <w:rPr>
          <w:b/>
          <w:bCs/>
          <w:color w:val="059669"/>
          <w:sz w:val="20"/>
          <w:szCs w:val="20"/>
        </w:rPr>
        <w:t xml:space="preserve">[  ]  </w:t>
      </w:r>
      <w:r>
        <w:rPr>
          <w:sz w:val="20"/>
          <w:szCs w:val="20"/>
        </w:rPr>
        <w:t xml:space="preserve">Monitor checkouts: confirm guest smart lock checkout PIN events by 10:00 AM checkout cutoff.</w:t>
      </w:r>
    </w:p>
    <w:p>
      <w:pPr>
        <w:pStyle w:val="Heading2"/>
        <w:spacing w:after="40" w:before="240"/>
      </w:pPr>
      <w:r>
        <w:rPr>
          <w:rFonts w:ascii="Calibri" w:cs="Calibri" w:eastAsia="Calibri" w:hAnsi="Calibri"/>
          <w:b/>
          <w:bCs/>
          <w:color w:val="0F172A"/>
          <w:sz w:val="22"/>
          <w:szCs w:val="22"/>
        </w:rPr>
        <w:t xml:space="preserve">Mid-Day Property Turnover Inspection &amp; Damage Verification (12:30 PM - 02:30 PM)</w:t>
      </w:r>
    </w:p>
    <w:p>
      <w:pPr>
        <w:spacing w:after="100" w:before="0"/>
      </w:pPr>
      <w:r>
        <w:rPr>
          <w:rFonts w:ascii="Calibri" w:cs="Calibri" w:eastAsia="Calibri" w:hAnsi="Calibri"/>
          <w:b/>
          <w:bCs/>
          <w:color w:val="059669"/>
          <w:sz w:val="18"/>
          <w:szCs w:val="18"/>
        </w:rPr>
        <w:t xml:space="preserve">Accountable Role: Quality Assurance Inspector</w:t>
      </w:r>
    </w:p>
    <w:p>
      <w:pPr>
        <w:spacing w:after="30" w:before="30"/>
        <w:ind w:left="360"/>
      </w:pPr>
      <w:r>
        <w:rPr>
          <w:b/>
          <w:bCs/>
          <w:color w:val="059669"/>
          <w:sz w:val="20"/>
          <w:szCs w:val="20"/>
        </w:rPr>
        <w:t xml:space="preserve">[  ]  </w:t>
      </w:r>
      <w:r>
        <w:rPr>
          <w:sz w:val="20"/>
          <w:szCs w:val="20"/>
        </w:rPr>
        <w:t xml:space="preserve">Conduct physical walk-through of completed properties: inspect bed miters, mirror streaks, and bath tiles.</w:t>
      </w:r>
    </w:p>
    <w:p>
      <w:pPr>
        <w:spacing w:after="30" w:before="30"/>
        <w:ind w:left="360"/>
      </w:pPr>
      <w:r>
        <w:rPr>
          <w:b/>
          <w:bCs/>
          <w:color w:val="059669"/>
          <w:sz w:val="20"/>
          <w:szCs w:val="20"/>
        </w:rPr>
        <w:t xml:space="preserve">[  ]  </w:t>
      </w:r>
      <w:r>
        <w:rPr>
          <w:sz w:val="20"/>
          <w:szCs w:val="20"/>
        </w:rPr>
        <w:t xml:space="preserve">Test all major appliances: run ice maker, inspect refrigerator cleanliness, and check oven interior.</w:t>
      </w:r>
    </w:p>
    <w:p>
      <w:pPr>
        <w:spacing w:after="30" w:before="30"/>
        <w:ind w:left="360"/>
      </w:pPr>
      <w:r>
        <w:rPr>
          <w:b/>
          <w:bCs/>
          <w:color w:val="059669"/>
          <w:sz w:val="20"/>
          <w:szCs w:val="20"/>
        </w:rPr>
        <w:t xml:space="preserve">[  ]  </w:t>
      </w:r>
      <w:r>
        <w:rPr>
          <w:sz w:val="20"/>
          <w:szCs w:val="20"/>
        </w:rPr>
        <w:t xml:space="preserve">Audit guest amenities: restock sealed coffee, tea, paper goods, shampoo, conditioner, and body wash.</w:t>
      </w:r>
    </w:p>
    <w:p>
      <w:pPr>
        <w:spacing w:after="30" w:before="30"/>
        <w:ind w:left="360"/>
      </w:pPr>
      <w:r>
        <w:rPr>
          <w:b/>
          <w:bCs/>
          <w:color w:val="059669"/>
          <w:sz w:val="20"/>
          <w:szCs w:val="20"/>
        </w:rPr>
        <w:t xml:space="preserve">[  ]  </w:t>
      </w:r>
      <w:r>
        <w:rPr>
          <w:sz w:val="20"/>
          <w:szCs w:val="20"/>
        </w:rPr>
        <w:t xml:space="preserve">Test life safety equipment: verify smoke and CO detectors sound upon test button depress.</w:t>
      </w:r>
    </w:p>
    <w:p>
      <w:pPr>
        <w:spacing w:after="30" w:before="30"/>
        <w:ind w:left="360"/>
      </w:pPr>
      <w:r>
        <w:rPr>
          <w:b/>
          <w:bCs/>
          <w:color w:val="059669"/>
          <w:sz w:val="20"/>
          <w:szCs w:val="20"/>
        </w:rPr>
        <w:t xml:space="preserve">[  ]  </w:t>
      </w:r>
      <w:r>
        <w:rPr>
          <w:sz w:val="20"/>
          <w:szCs w:val="20"/>
        </w:rPr>
        <w:t xml:space="preserve">Inspect properties for damage or rule violations (smoking, pets, unauthorized parties); photograph evidence for AirCover.</w:t>
      </w:r>
    </w:p>
    <w:p>
      <w:pPr>
        <w:spacing w:after="30" w:before="30"/>
        <w:ind w:left="360"/>
      </w:pPr>
      <w:r>
        <w:rPr>
          <w:b/>
          <w:bCs/>
          <w:color w:val="059669"/>
          <w:sz w:val="20"/>
          <w:szCs w:val="20"/>
        </w:rPr>
        <w:t xml:space="preserve">[  ]  </w:t>
      </w:r>
      <w:r>
        <w:rPr>
          <w:sz w:val="20"/>
          <w:szCs w:val="20"/>
        </w:rPr>
        <w:t xml:space="preserve">Upload complete 24-photo inspection set to PMS; mark property status as 'Clean &amp; Guest-Ready'.</w:t>
      </w:r>
    </w:p>
    <w:p>
      <w:pPr>
        <w:pStyle w:val="Heading2"/>
        <w:spacing w:after="40" w:before="240"/>
      </w:pPr>
      <w:r>
        <w:rPr>
          <w:rFonts w:ascii="Calibri" w:cs="Calibri" w:eastAsia="Calibri" w:hAnsi="Calibri"/>
          <w:b/>
          <w:bCs/>
          <w:color w:val="0F172A"/>
          <w:sz w:val="22"/>
          <w:szCs w:val="22"/>
        </w:rPr>
        <w:t xml:space="preserve">Evening Arrival Monitoring &amp; Emergency Lockout Standby (04:00 PM - 07:00 PM)</w:t>
      </w:r>
    </w:p>
    <w:p>
      <w:pPr>
        <w:spacing w:after="100" w:before="0"/>
      </w:pPr>
      <w:r>
        <w:rPr>
          <w:rFonts w:ascii="Calibri" w:cs="Calibri" w:eastAsia="Calibri" w:hAnsi="Calibri"/>
          <w:b/>
          <w:bCs/>
          <w:color w:val="059669"/>
          <w:sz w:val="18"/>
          <w:szCs w:val="18"/>
        </w:rPr>
        <w:t xml:space="preserve">Accountable Role: Evening Guest Support Lead</w:t>
      </w:r>
    </w:p>
    <w:p>
      <w:pPr>
        <w:spacing w:after="30" w:before="30"/>
        <w:ind w:left="360"/>
      </w:pPr>
      <w:r>
        <w:rPr>
          <w:b/>
          <w:bCs/>
          <w:color w:val="059669"/>
          <w:sz w:val="20"/>
          <w:szCs w:val="20"/>
        </w:rPr>
        <w:t xml:space="preserve">[  ]  </w:t>
      </w:r>
      <w:r>
        <w:rPr>
          <w:sz w:val="20"/>
          <w:szCs w:val="20"/>
        </w:rPr>
        <w:t xml:space="preserve">Monitor real-time smart lock entry dashboard: verify arriving guests successfully enter properties.</w:t>
      </w:r>
    </w:p>
    <w:p>
      <w:pPr>
        <w:spacing w:after="30" w:before="30"/>
        <w:ind w:left="360"/>
      </w:pPr>
      <w:r>
        <w:rPr>
          <w:b/>
          <w:bCs/>
          <w:color w:val="059669"/>
          <w:sz w:val="20"/>
          <w:szCs w:val="20"/>
        </w:rPr>
        <w:t xml:space="preserve">[  ]  </w:t>
      </w:r>
      <w:r>
        <w:rPr>
          <w:sz w:val="20"/>
          <w:szCs w:val="20"/>
        </w:rPr>
        <w:t xml:space="preserve">Respond to incoming guest messaging within 5 minutes regarding Wi-Fi, thermostat, or parking questions.</w:t>
      </w:r>
    </w:p>
    <w:p>
      <w:pPr>
        <w:spacing w:after="30" w:before="30"/>
        <w:ind w:left="360"/>
      </w:pPr>
      <w:r>
        <w:rPr>
          <w:b/>
          <w:bCs/>
          <w:color w:val="059669"/>
          <w:sz w:val="20"/>
          <w:szCs w:val="20"/>
        </w:rPr>
        <w:t xml:space="preserve">[  ]  </w:t>
      </w:r>
      <w:r>
        <w:rPr>
          <w:sz w:val="20"/>
          <w:szCs w:val="20"/>
        </w:rPr>
        <w:t xml:space="preserve">Monitor indoor decibel sensors (Minut/NoiseAware) for volume spikes exceeding 70 dB.</w:t>
      </w:r>
    </w:p>
    <w:p>
      <w:pPr>
        <w:spacing w:after="30" w:before="30"/>
        <w:ind w:left="360"/>
      </w:pPr>
      <w:r>
        <w:rPr>
          <w:b/>
          <w:bCs/>
          <w:color w:val="059669"/>
          <w:sz w:val="20"/>
          <w:szCs w:val="20"/>
        </w:rPr>
        <w:t xml:space="preserve">[  ]  </w:t>
      </w:r>
      <w:r>
        <w:rPr>
          <w:sz w:val="20"/>
          <w:szCs w:val="20"/>
        </w:rPr>
        <w:t xml:space="preserve">Verify trash and recycling toters have been rolled to curb for designated municipal collection morning.</w:t>
      </w:r>
    </w:p>
    <w:p>
      <w:pPr>
        <w:spacing w:after="30" w:before="30"/>
        <w:ind w:left="360"/>
      </w:pPr>
      <w:r>
        <w:rPr>
          <w:b/>
          <w:bCs/>
          <w:color w:val="059669"/>
          <w:sz w:val="20"/>
          <w:szCs w:val="20"/>
        </w:rPr>
        <w:t xml:space="preserve">[  ]  </w:t>
      </w:r>
      <w:r>
        <w:rPr>
          <w:sz w:val="20"/>
          <w:szCs w:val="20"/>
        </w:rPr>
        <w:t xml:space="preserve">Confirm all vacant properties are in Eco-Mode (65°F heating / 78°F cooling) with deadbolts locked.</w:t>
      </w:r>
    </w:p>
    <w:p>
      <w:pPr>
        <w:spacing w:after="30" w:before="30"/>
        <w:ind w:left="360"/>
      </w:pPr>
      <w:r>
        <w:rPr>
          <w:b/>
          <w:bCs/>
          <w:color w:val="059669"/>
          <w:sz w:val="20"/>
          <w:szCs w:val="20"/>
        </w:rPr>
        <w:t xml:space="preserve">[  ]  </w:t>
      </w:r>
      <w:r>
        <w:rPr>
          <w:sz w:val="20"/>
          <w:szCs w:val="20"/>
        </w:rPr>
        <w:t xml:space="preserve">Transfer after-hours emergency phone line to on-call night manager.</w:t>
      </w:r>
    </w:p>
    <w:p>
      <w:pPr>
        <w:pStyle w:val="Heading1"/>
        <w:pageBreakBefore/>
        <w:spacing w:after="180" w:before="240"/>
      </w:pPr>
      <w:r>
        <w:rPr>
          <w:rFonts w:ascii="Calibri" w:cs="Calibri" w:eastAsia="Calibri" w:hAnsi="Calibri"/>
          <w:b/>
          <w:bCs/>
          <w:color w:val="0F172A"/>
          <w:sz w:val="28"/>
          <w:szCs w:val="28"/>
        </w:rPr>
        <w:t xml:space="preserve">EMPLOYEE HANDBOOK &amp; OPERATIONAL SOP ACKNOWLEDGMENT</w:t>
      </w:r>
    </w:p>
    <w:p>
      <w:pPr>
        <w:spacing w:after="200" w:before="120"/>
      </w:pPr>
      <w:r>
        <w:rPr>
          <w:rFonts w:ascii="Calibri" w:cs="Calibri" w:eastAsia="Calibri" w:hAnsi="Calibri"/>
          <w:sz w:val="20"/>
          <w:szCs w:val="20"/>
        </w:rPr>
        <w:t xml:space="preserve">I acknowledge that I have received, reviewed, and agree to abide by the policies, safety standards, and Standard Operating Procedures (SOPs) set forth in this comprehensive operations manual. I understand and acknowledge that my employment with the Company remains strictly at-will, meaning that either I or the Company may terminate my employment at any time, with or without cause or prior notice.</w:t>
      </w:r>
    </w:p>
    <w:p>
      <w:pPr>
        <w:spacing w:after="240" w:before="60"/>
      </w:pPr>
      <w:r>
        <w:rPr>
          <w:rFonts w:ascii="Calibri" w:cs="Calibri" w:eastAsia="Calibri" w:hAnsi="Calibri"/>
          <w:sz w:val="20"/>
          <w:szCs w:val="20"/>
        </w:rPr>
        <w:t xml:space="preserve">I further understand that non-compliance with any safety mandates, harassment policies, or operational standards established herein may result in progressive disciplinary action up to and including immediate termination of employment and forfeiture of voluntary separation privileges.</w:t>
      </w:r>
    </w:p>
    <w:p>
      <w:pPr>
        <w:spacing w:after="60" w:before="360"/>
      </w:pPr>
      <w:r>
        <w:rPr>
          <w:b/>
          <w:bCs/>
          <w:sz w:val="20"/>
          <w:szCs w:val="20"/>
        </w:rPr>
        <w:t xml:space="preserve">Employee Printed Full Legal Name:  __________________________________________________</w:t>
      </w:r>
    </w:p>
    <w:p>
      <w:pPr>
        <w:spacing w:after="60" w:before="180"/>
      </w:pPr>
      <w:r>
        <w:rPr>
          <w:b/>
          <w:bCs/>
          <w:sz w:val="20"/>
          <w:szCs w:val="20"/>
        </w:rPr>
        <w:t xml:space="preserve">Employee Signature:  ___________________________________   Date:  ____________________</w:t>
      </w:r>
    </w:p>
    <w:p>
      <w:pPr>
        <w:spacing w:after="60" w:before="180"/>
      </w:pPr>
      <w:r>
        <w:rPr>
          <w:b/>
          <w:bCs/>
          <w:sz w:val="20"/>
          <w:szCs w:val="20"/>
        </w:rPr>
        <w:t xml:space="preserve">General Manager Witnessing Signature:  ___________________   Date:  ____________________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6"/>
        <w:szCs w:val="16"/>
      </w:rPr>
      <w:t xml:space="preserve">Confidential - For Internal Operating Use Only •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r>
    <w:r>
      <w:rPr>
        <w:rFonts w:ascii="Calibri" w:cs="Calibri" w:eastAsia="Calibri" w:hAnsi="Calibri"/>
        <w:color w:val="475569"/>
        <w:sz w:val="16"/>
        <w:szCs w:val="16"/>
      </w:rPr>
      <w:instrText xml:space="preserve">PAGE</w:instrText>
    </w:r>
    <w:r>
      <w:rPr>
        <w:rFonts w:ascii="Calibri" w:cs="Calibri" w:eastAsia="Calibri" w:hAnsi="Calibri"/>
        <w:color w:val="475569"/>
        <w:sz w:val="16"/>
        <w:szCs w:val="16"/>
      </w:rPr>
      <w:fldChar w:fldCharType="separate"/>
    </w:r>
    <w:r>
      <w:rPr>
        <w:rFonts w:ascii="Calibri" w:cs="Calibri" w:eastAsia="Calibri" w:hAnsi="Calibri"/>
        <w:color w:val="475569"/>
        <w:sz w:val="16"/>
        <w:szCs w:val="16"/>
      </w:rPr>
      <w:fldChar w:fldCharType="end"/>
    </w:r>
    <w:r>
      <w:rPr>
        <w:rFonts w:ascii="Calibri" w:cs="Calibri" w:eastAsia="Calibri" w:hAnsi="Calibri"/>
        <w:color w:val="475569"/>
        <w:sz w:val="16"/>
        <w:szCs w:val="16"/>
      </w:rPr>
      <w:t xml:space="preserve"> of </w:t>
    </w:r>
    <w:r>
      <w:rPr>
        <w:rFonts w:ascii="Calibri" w:cs="Calibri" w:eastAsia="Calibri" w:hAnsi="Calibri"/>
        <w:color w:val="475569"/>
        <w:sz w:val="16"/>
        <w:szCs w:val="16"/>
      </w:rPr>
      <w:fldChar w:fldCharType="begin"/>
    </w:r>
    <w:r>
      <w:rPr>
        <w:rFonts w:ascii="Calibri" w:cs="Calibri" w:eastAsia="Calibri" w:hAnsi="Calibri"/>
        <w:color w:val="475569"/>
        <w:sz w:val="16"/>
        <w:szCs w:val="16"/>
      </w:rPr>
      <w:instrText xml:space="preserve">NUMPAGES</w:instrText>
    </w:r>
    <w:r>
      <w:rPr>
        <w:rFonts w:ascii="Calibri" w:cs="Calibri" w:eastAsia="Calibri" w:hAnsi="Calibri"/>
        <w:color w:val="475569"/>
        <w:sz w:val="16"/>
        <w:szCs w:val="16"/>
      </w:rPr>
      <w:fldChar w:fldCharType="separate"/>
    </w:r>
    <w:r>
      <w:rPr>
        <w:rFonts w:ascii="Calibri" w:cs="Calibri" w:eastAsia="Calibri" w:hAnsi="Calibri"/>
        <w:color w:val="47556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AIRBNB &amp; SHORT-TERM RENTAL PORTFOLIO • OPERATIONS &amp; COMPLIANCE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Airbnb &amp; Short-Term Rental Portfolio - Operations Manual &amp; Employee Handbook</dc:title>
  <dc:creator>OpsManual Pro Enterprise Systems</dc:creator>
  <dc:description>Complete standard operating procedures and employment handbook for Airbnb &amp; Short-Term Rental Portfolio.</dc:description>
  <cp:lastModifiedBy>Un-named</cp:lastModifiedBy>
  <cp:revision>1</cp:revision>
  <dcterms:created xsi:type="dcterms:W3CDTF">2026-10-23T20:45:14.110Z</dcterms:created>
  <dcterms:modified xsi:type="dcterms:W3CDTF">2026-10-23T20:45:14.110Z</dcterms:modified>
</cp:coreProperties>
</file>

<file path=docProps/custom.xml><?xml version="1.0" encoding="utf-8"?>
<Properties xmlns="http://schemas.openxmlformats.org/officeDocument/2006/custom-properties" xmlns:vt="http://schemas.openxmlformats.org/officeDocument/2006/docPropsVTypes"/>
</file>