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864F" w14:textId="71B05884" w:rsidR="00654B38" w:rsidRDefault="00287EC6">
      <w:pPr>
        <w:rPr>
          <w:lang w:val="en-GB"/>
        </w:rPr>
      </w:pPr>
      <w:r>
        <w:rPr>
          <w:lang w:val="en-GB"/>
        </w:rPr>
        <w:t>Examiner comments</w:t>
      </w:r>
    </w:p>
    <w:p w14:paraId="32662AF4" w14:textId="6562158B" w:rsidR="00287EC6" w:rsidRDefault="00287EC6" w:rsidP="00287EC6">
      <w:pPr>
        <w:pStyle w:val="ListParagraph"/>
        <w:numPr>
          <w:ilvl w:val="0"/>
          <w:numId w:val="1"/>
        </w:numPr>
        <w:rPr>
          <w:lang w:val="en-SE"/>
        </w:rPr>
      </w:pPr>
      <w:r w:rsidRPr="00287EC6">
        <w:rPr>
          <w:lang w:val="en-SE"/>
        </w:rPr>
        <w:t xml:space="preserve">phrase cautiously if you cannot support by a systematic review as you have not done for this </w:t>
      </w:r>
      <w:r w:rsidRPr="00287EC6">
        <w:rPr>
          <w:lang w:val="en-SE"/>
        </w:rPr>
        <w:t>work.</w:t>
      </w:r>
      <w:r>
        <w:rPr>
          <w:lang w:val="en-SE"/>
        </w:rPr>
        <w:t xml:space="preserve"> In </w:t>
      </w:r>
      <w:r w:rsidRPr="00287EC6">
        <w:rPr>
          <w:b/>
          <w:bCs/>
          <w:lang w:val="en-SE"/>
        </w:rPr>
        <w:t>2.5 Research Gaps and Positioning</w:t>
      </w:r>
    </w:p>
    <w:p w14:paraId="297926AD" w14:textId="77F088DF" w:rsidR="00287EC6" w:rsidRPr="00287EC6" w:rsidRDefault="00287EC6" w:rsidP="00287EC6">
      <w:pPr>
        <w:pStyle w:val="ListParagraph"/>
        <w:numPr>
          <w:ilvl w:val="0"/>
          <w:numId w:val="1"/>
        </w:numPr>
        <w:rPr>
          <w:lang w:val="en-SE"/>
        </w:rPr>
      </w:pPr>
      <w:r w:rsidRPr="00287EC6">
        <w:rPr>
          <w:lang w:val="en-GB"/>
        </w:rPr>
        <w:t xml:space="preserve"> </w:t>
      </w:r>
      <w:r w:rsidRPr="00287EC6">
        <w:rPr>
          <w:lang w:val="en-SE"/>
        </w:rPr>
        <w:t>Using buffered spatial leave-one-out validation is appropriate, but the 5 km buffer is much smaller than the reported spatial autocorrelation range (150-200 km). Therefore, the validation should not be described as fully “spatially honest.” The limitation should be stated more clearly, and a small sensitivity test with different feasible buffer distances would strengthen the work.</w:t>
      </w:r>
      <w:r>
        <w:rPr>
          <w:lang w:val="en-SE"/>
        </w:rPr>
        <w:t xml:space="preserve"> In section </w:t>
      </w:r>
      <w:r w:rsidRPr="00287EC6">
        <w:rPr>
          <w:b/>
          <w:bCs/>
          <w:lang w:val="en-SE"/>
        </w:rPr>
        <w:t>3.3 Spatial Validation Protocol</w:t>
      </w:r>
    </w:p>
    <w:p w14:paraId="1AB13FDA" w14:textId="77777777" w:rsidR="00287EC6" w:rsidRPr="00287EC6" w:rsidRDefault="00287EC6" w:rsidP="00287EC6">
      <w:pPr>
        <w:pStyle w:val="ListParagraph"/>
        <w:numPr>
          <w:ilvl w:val="0"/>
          <w:numId w:val="1"/>
        </w:numPr>
        <w:rPr>
          <w:lang w:val="en-SE"/>
        </w:rPr>
      </w:pPr>
      <w:r w:rsidRPr="00287EC6">
        <w:rPr>
          <w:lang w:val="en-SE"/>
        </w:rPr>
        <w:t>This is a small effective spatial sample for generalization.</w:t>
      </w:r>
      <w:r w:rsidRPr="00287EC6">
        <w:rPr>
          <w:lang w:val="en-SE"/>
        </w:rPr>
        <w:t xml:space="preserve"> In  </w:t>
      </w:r>
      <w:r w:rsidRPr="00287EC6">
        <w:rPr>
          <w:rFonts w:ascii="LMRoman12-Bold" w:hAnsi="LMRoman12-Bold" w:cs="LMRoman12-Bold"/>
          <w:b/>
          <w:bCs/>
          <w:sz w:val="24"/>
          <w:szCs w:val="24"/>
          <w:lang w:val="en-SE"/>
        </w:rPr>
        <w:t>4.1 Air Quality Observations</w:t>
      </w:r>
    </w:p>
    <w:p w14:paraId="01CF18DA" w14:textId="5422BD90" w:rsidR="00287EC6" w:rsidRPr="00287EC6" w:rsidRDefault="00287EC6" w:rsidP="00287EC6">
      <w:pPr>
        <w:pStyle w:val="ListParagraph"/>
        <w:numPr>
          <w:ilvl w:val="0"/>
          <w:numId w:val="1"/>
        </w:numPr>
        <w:rPr>
          <w:lang w:val="en-SE"/>
        </w:rPr>
      </w:pPr>
      <w:r w:rsidRPr="00287EC6">
        <w:rPr>
          <w:lang w:val="en-SE"/>
        </w:rPr>
        <w:t>In table 5, IDW provides better RMSE in 7/11 stations. Even RF provides lower RMSE, this situation needs to be clarified. It would be great if you could provide R^2 and MAE of LUR and IDW.</w:t>
      </w:r>
      <w:r>
        <w:rPr>
          <w:lang w:val="en-SE"/>
        </w:rPr>
        <w:t xml:space="preserve"> In </w:t>
      </w:r>
      <w:r w:rsidRPr="00287EC6">
        <w:rPr>
          <w:b/>
          <w:bCs/>
          <w:lang w:val="en-SE"/>
        </w:rPr>
        <w:t>5.1 NO</w:t>
      </w:r>
      <w:r w:rsidRPr="00287EC6">
        <w:rPr>
          <w:lang w:val="en-SE"/>
        </w:rPr>
        <w:t xml:space="preserve">2 </w:t>
      </w:r>
      <w:r w:rsidRPr="00287EC6">
        <w:rPr>
          <w:b/>
          <w:bCs/>
          <w:lang w:val="en-SE"/>
        </w:rPr>
        <w:t>Estimation Results</w:t>
      </w:r>
    </w:p>
    <w:p w14:paraId="0E86327C" w14:textId="4AF75C77" w:rsidR="00287EC6" w:rsidRPr="00287EC6" w:rsidRDefault="00287EC6" w:rsidP="00287EC6">
      <w:pPr>
        <w:pStyle w:val="ListParagraph"/>
        <w:numPr>
          <w:ilvl w:val="0"/>
          <w:numId w:val="1"/>
        </w:numPr>
        <w:rPr>
          <w:lang w:val="en-SE"/>
        </w:rPr>
      </w:pPr>
      <w:r w:rsidRPr="00287EC6">
        <w:rPr>
          <w:lang w:val="en-SE"/>
        </w:rPr>
        <w:t>As seen in Table 6 also, IDW provides better performance for all the aspects. So, it would be better to provide all the related metrics for the three algorithms and compare fairly instead of making RF the core algorithm.</w:t>
      </w:r>
      <w:r>
        <w:rPr>
          <w:lang w:val="en-SE"/>
        </w:rPr>
        <w:t xml:space="preserve"> In </w:t>
      </w:r>
      <w:r w:rsidRPr="00287EC6">
        <w:rPr>
          <w:b/>
          <w:bCs/>
          <w:lang w:val="en-SE"/>
        </w:rPr>
        <w:t>5.2 PM</w:t>
      </w:r>
      <w:r w:rsidRPr="00287EC6">
        <w:rPr>
          <w:lang w:val="en-SE"/>
        </w:rPr>
        <w:t>2</w:t>
      </w:r>
      <w:r w:rsidRPr="00287EC6">
        <w:rPr>
          <w:i/>
          <w:iCs/>
          <w:lang w:val="en-SE"/>
        </w:rPr>
        <w:t>.</w:t>
      </w:r>
      <w:r w:rsidRPr="00287EC6">
        <w:rPr>
          <w:lang w:val="en-SE"/>
        </w:rPr>
        <w:t xml:space="preserve">5 </w:t>
      </w:r>
      <w:r w:rsidRPr="00287EC6">
        <w:rPr>
          <w:b/>
          <w:bCs/>
          <w:lang w:val="en-SE"/>
        </w:rPr>
        <w:t>Estimation Results</w:t>
      </w:r>
    </w:p>
    <w:p w14:paraId="2F4FE57C" w14:textId="026D8B7A" w:rsidR="00287EC6" w:rsidRPr="00287EC6" w:rsidRDefault="00287EC6" w:rsidP="00287EC6">
      <w:pPr>
        <w:pStyle w:val="ListParagraph"/>
        <w:numPr>
          <w:ilvl w:val="0"/>
          <w:numId w:val="1"/>
        </w:numPr>
        <w:rPr>
          <w:lang w:val="en-SE"/>
        </w:rPr>
      </w:pPr>
      <w:r w:rsidRPr="00287EC6">
        <w:rPr>
          <w:lang w:val="en-SE"/>
        </w:rPr>
        <w:t xml:space="preserve">These criteria should be defined and </w:t>
      </w:r>
      <w:proofErr w:type="spellStart"/>
      <w:r w:rsidRPr="00287EC6">
        <w:rPr>
          <w:lang w:val="en-SE"/>
        </w:rPr>
        <w:t>eloborated</w:t>
      </w:r>
      <w:proofErr w:type="spellEnd"/>
      <w:r w:rsidRPr="00287EC6">
        <w:rPr>
          <w:lang w:val="en-SE"/>
        </w:rPr>
        <w:t xml:space="preserve"> to show the effect and necessity. Also, this section needs a transition why we need to see Decay curve fitting.</w:t>
      </w:r>
      <w:r>
        <w:rPr>
          <w:lang w:val="en-SE"/>
        </w:rPr>
        <w:t xml:space="preserve"> In </w:t>
      </w:r>
      <w:r w:rsidRPr="00287EC6">
        <w:rPr>
          <w:b/>
          <w:bCs/>
          <w:lang w:val="en-SE"/>
        </w:rPr>
        <w:t>6.2 Decay Curve Fitting</w:t>
      </w:r>
    </w:p>
    <w:p w14:paraId="257EF096" w14:textId="189E3365" w:rsidR="00287EC6" w:rsidRPr="00287EC6" w:rsidRDefault="00287EC6" w:rsidP="00287EC6">
      <w:pPr>
        <w:pStyle w:val="ListParagraph"/>
        <w:numPr>
          <w:ilvl w:val="0"/>
          <w:numId w:val="1"/>
        </w:numPr>
        <w:rPr>
          <w:lang w:val="en-SE"/>
        </w:rPr>
      </w:pPr>
      <w:r w:rsidRPr="00287EC6">
        <w:rPr>
          <w:lang w:val="en-SE"/>
        </w:rPr>
        <w:t xml:space="preserve">I would therefore recommend that 64 km should not be called “the reliable prediction distance” without qualification. It would be better described as something </w:t>
      </w:r>
      <w:proofErr w:type="spellStart"/>
      <w:r w:rsidRPr="00287EC6">
        <w:rPr>
          <w:lang w:val="en-SE"/>
        </w:rPr>
        <w:t>like:the</w:t>
      </w:r>
      <w:proofErr w:type="spellEnd"/>
      <w:r w:rsidRPr="00287EC6">
        <w:rPr>
          <w:lang w:val="en-SE"/>
        </w:rPr>
        <w:t xml:space="preserve"> estimated prediction-distance threshold under the adopted 50% RMSE </w:t>
      </w:r>
      <w:proofErr w:type="spellStart"/>
      <w:r w:rsidRPr="00287EC6">
        <w:rPr>
          <w:lang w:val="en-SE"/>
        </w:rPr>
        <w:t>criterion.his</w:t>
      </w:r>
      <w:proofErr w:type="spellEnd"/>
      <w:r w:rsidRPr="00287EC6">
        <w:rPr>
          <w:lang w:val="en-SE"/>
        </w:rPr>
        <w:t xml:space="preserve"> distinction should appear in the Abstract, Results, Discussion and Conclusion.</w:t>
      </w:r>
      <w:r>
        <w:rPr>
          <w:lang w:val="en-SE"/>
        </w:rPr>
        <w:t xml:space="preserve"> In </w:t>
      </w:r>
      <w:r w:rsidRPr="00287EC6">
        <w:rPr>
          <w:b/>
          <w:bCs/>
          <w:lang w:val="en-SE"/>
        </w:rPr>
        <w:t>6.4 Reliable Prediction Distance Threshold and Answer to RQ2</w:t>
      </w:r>
    </w:p>
    <w:p w14:paraId="53AD5487" w14:textId="55625984" w:rsidR="00287EC6" w:rsidRPr="00287EC6" w:rsidRDefault="00287EC6" w:rsidP="00287EC6">
      <w:pPr>
        <w:pStyle w:val="ListParagraph"/>
        <w:numPr>
          <w:ilvl w:val="0"/>
          <w:numId w:val="1"/>
        </w:numPr>
        <w:rPr>
          <w:lang w:val="en-SE"/>
        </w:rPr>
      </w:pPr>
      <w:r w:rsidRPr="00287EC6">
        <w:rPr>
          <w:lang w:val="en-SE"/>
        </w:rPr>
        <w:t>The 64 km and especially the 6 km values should therefore be presented as criterion-dependent estimates, not precise national reliability limits.</w:t>
      </w:r>
      <w:r w:rsidRPr="00287EC6">
        <w:rPr>
          <w:lang w:val="en-SE"/>
        </w:rPr>
        <w:t xml:space="preserve"> </w:t>
      </w:r>
      <w:r>
        <w:rPr>
          <w:lang w:val="en-SE"/>
        </w:rPr>
        <w:t xml:space="preserve">In </w:t>
      </w:r>
      <w:r w:rsidRPr="00287EC6">
        <w:rPr>
          <w:b/>
          <w:bCs/>
          <w:lang w:val="en-SE"/>
        </w:rPr>
        <w:t>6.4 Reliable Prediction Distance Threshold and Answer to RQ2</w:t>
      </w:r>
    </w:p>
    <w:p w14:paraId="7B838EF3" w14:textId="4CABA195" w:rsidR="00287EC6" w:rsidRPr="00287EC6" w:rsidRDefault="00287EC6" w:rsidP="00287EC6">
      <w:pPr>
        <w:pStyle w:val="ListParagraph"/>
        <w:numPr>
          <w:ilvl w:val="0"/>
          <w:numId w:val="1"/>
        </w:numPr>
        <w:rPr>
          <w:lang w:val="en-SE"/>
        </w:rPr>
      </w:pPr>
      <w:r w:rsidRPr="00287EC6">
        <w:rPr>
          <w:lang w:val="en-SE"/>
        </w:rPr>
        <w:t>Good point to declare.</w:t>
      </w:r>
      <w:r w:rsidRPr="00287EC6">
        <w:rPr>
          <w:rFonts w:ascii="LMRoman12-Bold" w:hAnsi="LMRoman12-Bold" w:cs="LMRoman12-Bold"/>
          <w:b/>
          <w:bCs/>
          <w:sz w:val="24"/>
          <w:szCs w:val="24"/>
          <w:lang w:val="en-SE"/>
        </w:rPr>
        <w:t xml:space="preserve"> </w:t>
      </w:r>
      <w:r w:rsidRPr="00287EC6">
        <w:rPr>
          <w:b/>
          <w:bCs/>
          <w:lang w:val="en-SE"/>
        </w:rPr>
        <w:t>7.1 National Coverage Surface</w:t>
      </w:r>
    </w:p>
    <w:p w14:paraId="5B0F81BA" w14:textId="5EB14F3B" w:rsidR="00287EC6" w:rsidRPr="00FC096B" w:rsidRDefault="00287EC6" w:rsidP="00FC096B">
      <w:pPr>
        <w:pStyle w:val="ListParagraph"/>
        <w:numPr>
          <w:ilvl w:val="0"/>
          <w:numId w:val="1"/>
        </w:numPr>
        <w:rPr>
          <w:lang w:val="en-SE"/>
        </w:rPr>
      </w:pPr>
      <w:r w:rsidRPr="00287EC6">
        <w:rPr>
          <w:lang w:val="en-SE"/>
        </w:rPr>
        <w:t xml:space="preserve">Can you extend the work for population-weighted coverage. You can use same experiment you have done for this </w:t>
      </w:r>
      <w:r w:rsidR="00FC096B" w:rsidRPr="00287EC6">
        <w:rPr>
          <w:lang w:val="en-SE"/>
        </w:rPr>
        <w:t>evaluation and</w:t>
      </w:r>
      <w:r w:rsidRPr="00287EC6">
        <w:rPr>
          <w:lang w:val="en-SE"/>
        </w:rPr>
        <w:t xml:space="preserve"> do again </w:t>
      </w:r>
      <w:proofErr w:type="spellStart"/>
      <w:r w:rsidRPr="00287EC6">
        <w:rPr>
          <w:lang w:val="en-SE"/>
        </w:rPr>
        <w:t>wrt</w:t>
      </w:r>
      <w:proofErr w:type="spellEnd"/>
      <w:r w:rsidRPr="00287EC6">
        <w:rPr>
          <w:lang w:val="en-SE"/>
        </w:rPr>
        <w:t xml:space="preserve"> population. I would like to see this. </w:t>
      </w:r>
      <w:r w:rsidRPr="00FC096B">
        <w:rPr>
          <w:lang w:val="en-SE"/>
        </w:rPr>
        <w:t xml:space="preserve">If time permits, you can also work on urban-area coverage, which is pretty similar to the </w:t>
      </w:r>
      <w:r w:rsidR="00FC096B" w:rsidRPr="00FC096B">
        <w:rPr>
          <w:lang w:val="en-SE"/>
        </w:rPr>
        <w:t>population-based</w:t>
      </w:r>
      <w:r w:rsidRPr="00FC096B">
        <w:rPr>
          <w:lang w:val="en-SE"/>
        </w:rPr>
        <w:t xml:space="preserve"> approach.</w:t>
      </w:r>
      <w:r w:rsidR="00FC096B" w:rsidRPr="00FC096B">
        <w:rPr>
          <w:rFonts w:ascii="LMRoman12-Bold" w:hAnsi="LMRoman12-Bold" w:cs="LMRoman12-Bold"/>
          <w:b/>
          <w:bCs/>
          <w:sz w:val="24"/>
          <w:szCs w:val="24"/>
          <w:lang w:val="en-SE"/>
        </w:rPr>
        <w:t xml:space="preserve"> </w:t>
      </w:r>
      <w:r w:rsidR="00FC096B" w:rsidRPr="00FC096B">
        <w:rPr>
          <w:b/>
          <w:bCs/>
          <w:lang w:val="en-SE"/>
        </w:rPr>
        <w:t>7.3 Coverage Evaluation and DSR Assessment</w:t>
      </w:r>
    </w:p>
    <w:p w14:paraId="1C88D94B" w14:textId="77777777" w:rsidR="00FC096B" w:rsidRDefault="00FC096B" w:rsidP="00FC096B">
      <w:pPr>
        <w:pStyle w:val="ListParagraph"/>
        <w:rPr>
          <w:b/>
          <w:bCs/>
          <w:lang w:val="en-SE"/>
        </w:rPr>
      </w:pPr>
    </w:p>
    <w:p w14:paraId="653AC4A7" w14:textId="77777777" w:rsidR="00FC096B" w:rsidRDefault="00FC096B" w:rsidP="00FC096B">
      <w:pPr>
        <w:pStyle w:val="ListParagraph"/>
        <w:rPr>
          <w:b/>
          <w:bCs/>
          <w:lang w:val="en-SE"/>
        </w:rPr>
      </w:pPr>
    </w:p>
    <w:p w14:paraId="35F3F79C" w14:textId="77777777" w:rsidR="00FC096B" w:rsidRDefault="00FC096B" w:rsidP="00FC096B">
      <w:pPr>
        <w:pStyle w:val="ListParagraph"/>
        <w:rPr>
          <w:b/>
          <w:bCs/>
          <w:lang w:val="en-SE"/>
        </w:rPr>
      </w:pPr>
    </w:p>
    <w:p w14:paraId="59F27C47" w14:textId="3F0A21D3" w:rsidR="00FC096B" w:rsidRDefault="00FC096B" w:rsidP="00FC096B">
      <w:pPr>
        <w:pStyle w:val="ListParagraph"/>
        <w:ind w:left="0"/>
        <w:rPr>
          <w:b/>
          <w:bCs/>
          <w:lang w:val="en-SE"/>
        </w:rPr>
      </w:pPr>
      <w:r>
        <w:rPr>
          <w:b/>
          <w:bCs/>
          <w:lang w:val="en-SE"/>
        </w:rPr>
        <w:t>Opponent comments</w:t>
      </w:r>
    </w:p>
    <w:p w14:paraId="2BA1DD5F" w14:textId="45B4E416" w:rsidR="00FC096B" w:rsidRDefault="00FC096B" w:rsidP="00FC096B">
      <w:pPr>
        <w:pStyle w:val="ListParagraph"/>
        <w:numPr>
          <w:ilvl w:val="0"/>
          <w:numId w:val="6"/>
        </w:numPr>
        <w:rPr>
          <w:lang w:val="en-SE"/>
        </w:rPr>
      </w:pPr>
      <w:r w:rsidRPr="00FC096B">
        <w:rPr>
          <w:lang w:val="en-SE"/>
        </w:rPr>
        <w:t>Shouldn't this be a sub-title?</w:t>
      </w:r>
      <w:r>
        <w:rPr>
          <w:lang w:val="en-SE"/>
        </w:rPr>
        <w:t xml:space="preserve"> This is in the topic first page</w:t>
      </w:r>
    </w:p>
    <w:p w14:paraId="38C39379" w14:textId="33A45315" w:rsidR="00FC096B" w:rsidRPr="00FC096B" w:rsidRDefault="00FC096B" w:rsidP="00FC096B">
      <w:pPr>
        <w:pStyle w:val="ListParagraph"/>
        <w:numPr>
          <w:ilvl w:val="0"/>
          <w:numId w:val="6"/>
        </w:numPr>
        <w:rPr>
          <w:lang w:val="en-SE"/>
        </w:rPr>
      </w:pPr>
      <w:r w:rsidRPr="00FC096B">
        <w:rPr>
          <w:lang w:val="en-SE"/>
        </w:rPr>
        <w:t>A short introduction to the different topics you talk about in this section would be nice</w:t>
      </w:r>
      <w:r>
        <w:rPr>
          <w:lang w:val="en-SE"/>
        </w:rPr>
        <w:t xml:space="preserve">. In </w:t>
      </w:r>
      <w:r w:rsidRPr="00FC096B">
        <w:rPr>
          <w:b/>
          <w:bCs/>
          <w:lang w:val="en-SE"/>
        </w:rPr>
        <w:t>2 Background and Related Work</w:t>
      </w:r>
    </w:p>
    <w:p w14:paraId="7326D73D" w14:textId="661FFA80" w:rsidR="00FC096B" w:rsidRPr="00FC096B" w:rsidRDefault="00FC096B" w:rsidP="00FC096B">
      <w:pPr>
        <w:pStyle w:val="ListParagraph"/>
        <w:numPr>
          <w:ilvl w:val="0"/>
          <w:numId w:val="6"/>
        </w:numPr>
        <w:rPr>
          <w:lang w:val="en-SE"/>
        </w:rPr>
      </w:pPr>
      <w:r w:rsidRPr="00FC096B">
        <w:rPr>
          <w:lang w:val="en-SE"/>
        </w:rPr>
        <w:t xml:space="preserve">The section discusses relevant previous </w:t>
      </w:r>
      <w:proofErr w:type="spellStart"/>
      <w:r w:rsidRPr="00FC096B">
        <w:rPr>
          <w:lang w:val="en-SE"/>
        </w:rPr>
        <w:t>studiess</w:t>
      </w:r>
      <w:proofErr w:type="spellEnd"/>
      <w:r w:rsidRPr="00FC096B">
        <w:rPr>
          <w:lang w:val="en-SE"/>
        </w:rPr>
        <w:t xml:space="preserve"> but the process used to identify and select the literature is not described. Could you briefly explain which databases or search tools were used</w:t>
      </w:r>
      <w:r>
        <w:rPr>
          <w:lang w:val="en-SE"/>
        </w:rPr>
        <w:t xml:space="preserve">. </w:t>
      </w:r>
      <w:r w:rsidRPr="00FC096B">
        <w:rPr>
          <w:b/>
          <w:bCs/>
          <w:lang w:val="en-SE"/>
        </w:rPr>
        <w:t>2 Background and Related Work</w:t>
      </w:r>
    </w:p>
    <w:p w14:paraId="5DA3B3B0" w14:textId="073203F8" w:rsidR="00FC096B" w:rsidRPr="00FC096B" w:rsidRDefault="00FC096B" w:rsidP="00FC096B">
      <w:pPr>
        <w:pStyle w:val="ListParagraph"/>
        <w:numPr>
          <w:ilvl w:val="0"/>
          <w:numId w:val="6"/>
        </w:numPr>
        <w:rPr>
          <w:lang w:val="en-SE"/>
        </w:rPr>
      </w:pPr>
      <w:r w:rsidRPr="00FC096B">
        <w:rPr>
          <w:lang w:val="en-SE"/>
        </w:rPr>
        <w:t>This thesis?</w:t>
      </w:r>
      <w:r>
        <w:rPr>
          <w:lang w:val="en-SE"/>
        </w:rPr>
        <w:t xml:space="preserve"> In </w:t>
      </w:r>
      <w:r w:rsidRPr="00FC096B">
        <w:rPr>
          <w:b/>
          <w:bCs/>
          <w:lang w:val="en-SE"/>
        </w:rPr>
        <w:t>2.1 Urban Air Quality Monitoring and Regulatory Networks</w:t>
      </w:r>
    </w:p>
    <w:p w14:paraId="788F2B93" w14:textId="46C5FFB3" w:rsidR="00FC096B" w:rsidRPr="00FC096B" w:rsidRDefault="00FC096B" w:rsidP="00FC096B">
      <w:pPr>
        <w:pStyle w:val="ListParagraph"/>
        <w:numPr>
          <w:ilvl w:val="0"/>
          <w:numId w:val="6"/>
        </w:numPr>
        <w:rPr>
          <w:lang w:val="en-SE"/>
        </w:rPr>
      </w:pPr>
      <w:r w:rsidRPr="00FC096B">
        <w:rPr>
          <w:lang w:val="en-SE"/>
        </w:rPr>
        <w:t xml:space="preserve">When writing abbreviations the text should be "Inverse Distance Weighting". By some university writing </w:t>
      </w:r>
      <w:proofErr w:type="spellStart"/>
      <w:r w:rsidRPr="00FC096B">
        <w:rPr>
          <w:lang w:val="en-SE"/>
        </w:rPr>
        <w:t>guidlines</w:t>
      </w:r>
      <w:proofErr w:type="spellEnd"/>
      <w:r w:rsidRPr="00FC096B">
        <w:rPr>
          <w:lang w:val="en-SE"/>
        </w:rPr>
        <w:t xml:space="preserve"> for </w:t>
      </w:r>
      <w:proofErr w:type="spellStart"/>
      <w:r w:rsidRPr="00FC096B">
        <w:rPr>
          <w:lang w:val="en-SE"/>
        </w:rPr>
        <w:t>ackronyms</w:t>
      </w:r>
      <w:proofErr w:type="spellEnd"/>
      <w:r w:rsidRPr="00FC096B">
        <w:rPr>
          <w:lang w:val="en-SE"/>
        </w:rPr>
        <w:t xml:space="preserve"> and abbreviations</w:t>
      </w:r>
      <w:r>
        <w:rPr>
          <w:lang w:val="en-SE"/>
        </w:rPr>
        <w:t xml:space="preserve">. In </w:t>
      </w:r>
      <w:r w:rsidRPr="00FC096B">
        <w:rPr>
          <w:b/>
          <w:bCs/>
          <w:lang w:val="en-SE"/>
        </w:rPr>
        <w:t>2.3 Spatial Estimation of Air Quality at Unmonitored Locations</w:t>
      </w:r>
    </w:p>
    <w:p w14:paraId="3F5F5817" w14:textId="00D2CEA5" w:rsidR="00FC096B" w:rsidRPr="00FC096B" w:rsidRDefault="00FC096B" w:rsidP="00FC096B">
      <w:pPr>
        <w:pStyle w:val="ListParagraph"/>
        <w:numPr>
          <w:ilvl w:val="0"/>
          <w:numId w:val="6"/>
        </w:numPr>
        <w:rPr>
          <w:lang w:val="en-SE"/>
        </w:rPr>
      </w:pPr>
      <w:r w:rsidRPr="00FC096B">
        <w:rPr>
          <w:lang w:val="en-SE"/>
        </w:rPr>
        <w:lastRenderedPageBreak/>
        <w:t>Reference?</w:t>
      </w:r>
      <w:r>
        <w:rPr>
          <w:lang w:val="en-SE"/>
        </w:rPr>
        <w:t xml:space="preserve"> </w:t>
      </w:r>
      <w:r w:rsidRPr="00FC096B">
        <w:rPr>
          <w:b/>
          <w:bCs/>
          <w:lang w:val="en-SE"/>
        </w:rPr>
        <w:t>2.3 Spatial Estimation of Air Quality at Unmonitored Locations</w:t>
      </w:r>
    </w:p>
    <w:p w14:paraId="3F2BECFC" w14:textId="39643400" w:rsidR="00FC096B" w:rsidRPr="00FC096B" w:rsidRDefault="00FC096B" w:rsidP="00FC096B">
      <w:pPr>
        <w:pStyle w:val="ListParagraph"/>
        <w:numPr>
          <w:ilvl w:val="0"/>
          <w:numId w:val="6"/>
        </w:numPr>
        <w:rPr>
          <w:lang w:val="en-SE"/>
        </w:rPr>
      </w:pPr>
      <w:r w:rsidRPr="00FC096B">
        <w:rPr>
          <w:lang w:val="en-SE"/>
        </w:rPr>
        <w:t xml:space="preserve">All </w:t>
      </w:r>
      <w:proofErr w:type="spellStart"/>
      <w:r w:rsidRPr="00FC096B">
        <w:rPr>
          <w:lang w:val="en-SE"/>
        </w:rPr>
        <w:t>thesises</w:t>
      </w:r>
      <w:proofErr w:type="spellEnd"/>
      <w:r w:rsidRPr="00FC096B">
        <w:rPr>
          <w:lang w:val="en-SE"/>
        </w:rPr>
        <w:t xml:space="preserve"> do not need to look exactly the same, but I think best-practice is that new "chapters" should start on a new page</w:t>
      </w:r>
      <w:r>
        <w:rPr>
          <w:lang w:val="en-SE"/>
        </w:rPr>
        <w:t xml:space="preserve">. In </w:t>
      </w:r>
      <w:r w:rsidRPr="00FC096B">
        <w:rPr>
          <w:b/>
          <w:bCs/>
          <w:lang w:val="en-SE"/>
        </w:rPr>
        <w:t>3 Research Methodology</w:t>
      </w:r>
    </w:p>
    <w:p w14:paraId="2188D6B1" w14:textId="7A153C7F" w:rsidR="00FC096B" w:rsidRPr="00FC096B" w:rsidRDefault="00FC096B" w:rsidP="00FC096B">
      <w:pPr>
        <w:pStyle w:val="ListParagraph"/>
        <w:numPr>
          <w:ilvl w:val="0"/>
          <w:numId w:val="6"/>
        </w:numPr>
        <w:rPr>
          <w:lang w:val="en-SE"/>
        </w:rPr>
      </w:pPr>
      <w:r w:rsidRPr="00FC096B">
        <w:rPr>
          <w:lang w:val="en-SE"/>
        </w:rPr>
        <w:t>Section 4.1 represents that all 34 stations may contribute training data, while only 11 stations are eligible as validation targets. So, the phrase “11 unique spatial training locations” is unclear and appears inconsistent with Sections 4.1 and 5.</w:t>
      </w:r>
      <w:r>
        <w:rPr>
          <w:lang w:val="en-SE"/>
        </w:rPr>
        <w:t xml:space="preserve"> In </w:t>
      </w:r>
      <w:r w:rsidRPr="00FC096B">
        <w:rPr>
          <w:b/>
          <w:bCs/>
          <w:lang w:val="en-SE"/>
        </w:rPr>
        <w:t>3.2.2 Feature Set</w:t>
      </w:r>
    </w:p>
    <w:p w14:paraId="38025EF9" w14:textId="64D98A2E" w:rsidR="00FC096B" w:rsidRPr="00FC096B" w:rsidRDefault="00FC096B" w:rsidP="00FC096B">
      <w:pPr>
        <w:pStyle w:val="ListParagraph"/>
        <w:numPr>
          <w:ilvl w:val="0"/>
          <w:numId w:val="6"/>
        </w:numPr>
        <w:rPr>
          <w:lang w:val="en-SE"/>
        </w:rPr>
      </w:pPr>
      <w:r w:rsidRPr="00FC096B">
        <w:rPr>
          <w:lang w:val="en-SE"/>
        </w:rPr>
        <w:t>What is "this chapter" ? I think the structure of what is results could perhaps be better structured or perhaps just named differently so it is more clear what is the actual results of the study. I cannot see that chapter is used anywhere else in the thesis and it is therefor unclear what is chapter/section</w:t>
      </w:r>
      <w:r>
        <w:rPr>
          <w:lang w:val="en-SE"/>
        </w:rPr>
        <w:t xml:space="preserve">. In </w:t>
      </w:r>
      <w:r w:rsidRPr="00FC096B">
        <w:rPr>
          <w:b/>
          <w:bCs/>
          <w:lang w:val="en-SE"/>
        </w:rPr>
        <w:t>5 Spatial Estimation Models</w:t>
      </w:r>
    </w:p>
    <w:p w14:paraId="0651FCD7" w14:textId="1EBCF2D1" w:rsidR="00FC096B" w:rsidRPr="00FC096B" w:rsidRDefault="00FC096B" w:rsidP="00FC096B">
      <w:pPr>
        <w:pStyle w:val="ListParagraph"/>
        <w:numPr>
          <w:ilvl w:val="0"/>
          <w:numId w:val="6"/>
        </w:numPr>
        <w:rPr>
          <w:lang w:val="en-SE"/>
        </w:rPr>
      </w:pPr>
      <w:r w:rsidRPr="00FC096B">
        <w:rPr>
          <w:lang w:val="en-SE"/>
        </w:rPr>
        <w:t>this is "double negative" phrasing which is a bit unclear, and as per my understanding should be avoided.</w:t>
      </w:r>
      <w:r>
        <w:rPr>
          <w:lang w:val="en-SE"/>
        </w:rPr>
        <w:t xml:space="preserve"> In </w:t>
      </w:r>
      <w:r w:rsidRPr="00FC096B">
        <w:rPr>
          <w:b/>
          <w:bCs/>
          <w:lang w:val="en-SE"/>
        </w:rPr>
        <w:t>5 Spatial Estimation Models</w:t>
      </w:r>
    </w:p>
    <w:p w14:paraId="48EB1C19" w14:textId="3F37FB48" w:rsidR="00FC096B" w:rsidRPr="00FC096B" w:rsidRDefault="00FC096B" w:rsidP="00FC096B">
      <w:pPr>
        <w:pStyle w:val="ListParagraph"/>
        <w:numPr>
          <w:ilvl w:val="0"/>
          <w:numId w:val="6"/>
        </w:numPr>
        <w:rPr>
          <w:lang w:val="en-SE"/>
        </w:rPr>
      </w:pPr>
      <w:r w:rsidRPr="00FC096B">
        <w:rPr>
          <w:lang w:val="en-SE"/>
        </w:rPr>
        <w:t>The sensitivity analysis clearly explains that the 50% criterion is a modelling choice. but, it is still unclear why this level represents the “minimum requirement” for spatial planning.</w:t>
      </w:r>
      <w:r>
        <w:rPr>
          <w:lang w:val="en-SE"/>
        </w:rPr>
        <w:t xml:space="preserve"> In </w:t>
      </w:r>
      <w:r w:rsidRPr="00FC096B">
        <w:rPr>
          <w:b/>
          <w:bCs/>
          <w:lang w:val="en-SE"/>
        </w:rPr>
        <w:t>6.4 Reliable Prediction Distance Threshold and Answer to RQ2</w:t>
      </w:r>
    </w:p>
    <w:p w14:paraId="599DB063" w14:textId="01A8D029" w:rsidR="00FC096B" w:rsidRDefault="00FC096B" w:rsidP="00FC096B">
      <w:pPr>
        <w:pStyle w:val="ListParagraph"/>
        <w:numPr>
          <w:ilvl w:val="0"/>
          <w:numId w:val="6"/>
        </w:numPr>
        <w:rPr>
          <w:lang w:val="en-SE"/>
        </w:rPr>
      </w:pPr>
      <w:r w:rsidRPr="00FC096B">
        <w:rPr>
          <w:lang w:val="en-SE"/>
        </w:rPr>
        <w:t>There are no red circles in the figure</w:t>
      </w:r>
      <w:r>
        <w:rPr>
          <w:lang w:val="en-SE"/>
        </w:rPr>
        <w:t xml:space="preserve">. In </w:t>
      </w:r>
      <w:r w:rsidRPr="00FC096B">
        <w:rPr>
          <w:lang w:val="en-SE"/>
        </w:rPr>
        <w:t>Figure 6</w:t>
      </w:r>
    </w:p>
    <w:p w14:paraId="5DAE6435" w14:textId="6C3C0E4A" w:rsidR="00FC096B" w:rsidRDefault="00FC096B" w:rsidP="00FC096B">
      <w:pPr>
        <w:pStyle w:val="ListParagraph"/>
        <w:numPr>
          <w:ilvl w:val="0"/>
          <w:numId w:val="6"/>
        </w:numPr>
        <w:rPr>
          <w:lang w:val="en-SE"/>
        </w:rPr>
      </w:pPr>
      <w:r w:rsidRPr="00FC096B">
        <w:rPr>
          <w:lang w:val="en-SE"/>
        </w:rPr>
        <w:t>These labels are impossible to see or read</w:t>
      </w:r>
      <w:r>
        <w:rPr>
          <w:lang w:val="en-SE"/>
        </w:rPr>
        <w:t xml:space="preserve">. In </w:t>
      </w:r>
      <w:r w:rsidRPr="00FC096B">
        <w:rPr>
          <w:lang w:val="en-SE"/>
        </w:rPr>
        <w:t>Figure 7</w:t>
      </w:r>
    </w:p>
    <w:p w14:paraId="46D4B80D" w14:textId="541FA654" w:rsidR="00FC096B" w:rsidRPr="00FC096B" w:rsidRDefault="00FC096B" w:rsidP="00FC096B">
      <w:pPr>
        <w:pStyle w:val="ListParagraph"/>
        <w:numPr>
          <w:ilvl w:val="0"/>
          <w:numId w:val="6"/>
        </w:numPr>
        <w:rPr>
          <w:lang w:val="en-SE"/>
        </w:rPr>
      </w:pPr>
      <w:r w:rsidRPr="00FC096B">
        <w:rPr>
          <w:lang w:val="en-SE"/>
        </w:rPr>
        <w:t>IEEE reference guide is to write et al. after six authors</w:t>
      </w:r>
      <w:r>
        <w:rPr>
          <w:lang w:val="en-SE"/>
        </w:rPr>
        <w:t xml:space="preserve">. </w:t>
      </w:r>
      <w:r w:rsidRPr="00FC096B">
        <w:rPr>
          <w:b/>
          <w:bCs/>
          <w:lang w:val="en-SE"/>
        </w:rPr>
        <w:t>References</w:t>
      </w:r>
    </w:p>
    <w:p w14:paraId="04D05F91" w14:textId="77777777" w:rsidR="00FC096B" w:rsidRPr="00FC096B" w:rsidRDefault="00FC096B" w:rsidP="00FC096B">
      <w:pPr>
        <w:pStyle w:val="ListParagraph"/>
        <w:numPr>
          <w:ilvl w:val="0"/>
          <w:numId w:val="6"/>
        </w:numPr>
        <w:rPr>
          <w:lang w:val="en-SE"/>
        </w:rPr>
      </w:pPr>
    </w:p>
    <w:p w14:paraId="2B4FEBD9" w14:textId="7CF09B47" w:rsidR="00287EC6" w:rsidRPr="00287EC6" w:rsidRDefault="00287EC6" w:rsidP="00287EC6">
      <w:pPr>
        <w:pStyle w:val="ListParagraph"/>
        <w:rPr>
          <w:lang w:val="en-SE"/>
        </w:rPr>
      </w:pPr>
    </w:p>
    <w:p w14:paraId="6BD4416B" w14:textId="20C5377D" w:rsidR="00287EC6" w:rsidRPr="00287EC6" w:rsidRDefault="00287EC6" w:rsidP="00287EC6">
      <w:pPr>
        <w:rPr>
          <w:lang w:val="en-GB"/>
        </w:rPr>
      </w:pPr>
    </w:p>
    <w:sectPr w:rsidR="00287EC6" w:rsidRPr="00287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MRoman12-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12DB"/>
    <w:multiLevelType w:val="hybridMultilevel"/>
    <w:tmpl w:val="34B8C00E"/>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F8A01A7"/>
    <w:multiLevelType w:val="hybridMultilevel"/>
    <w:tmpl w:val="972E59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1A5EEF"/>
    <w:multiLevelType w:val="hybridMultilevel"/>
    <w:tmpl w:val="972E59C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10672A7"/>
    <w:multiLevelType w:val="hybridMultilevel"/>
    <w:tmpl w:val="82D228D6"/>
    <w:lvl w:ilvl="0" w:tplc="FFFFFFF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6B08521C"/>
    <w:multiLevelType w:val="hybridMultilevel"/>
    <w:tmpl w:val="6B563F7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6A724F8"/>
    <w:multiLevelType w:val="hybridMultilevel"/>
    <w:tmpl w:val="0F629FDC"/>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70414798">
    <w:abstractNumId w:val="2"/>
  </w:num>
  <w:num w:numId="2" w16cid:durableId="86079738">
    <w:abstractNumId w:val="1"/>
  </w:num>
  <w:num w:numId="3" w16cid:durableId="1431582282">
    <w:abstractNumId w:val="3"/>
  </w:num>
  <w:num w:numId="4" w16cid:durableId="1977484597">
    <w:abstractNumId w:val="4"/>
  </w:num>
  <w:num w:numId="5" w16cid:durableId="1408458514">
    <w:abstractNumId w:val="5"/>
  </w:num>
  <w:num w:numId="6" w16cid:durableId="122251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6A"/>
    <w:rsid w:val="00103E50"/>
    <w:rsid w:val="00287EC6"/>
    <w:rsid w:val="00654B38"/>
    <w:rsid w:val="009C066A"/>
    <w:rsid w:val="00D705AB"/>
    <w:rsid w:val="00FC096B"/>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A423"/>
  <w15:chartTrackingRefBased/>
  <w15:docId w15:val="{DD6C47E3-D244-4143-966F-68680D72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66A"/>
    <w:rPr>
      <w:rFonts w:eastAsiaTheme="majorEastAsia" w:cstheme="majorBidi"/>
      <w:color w:val="272727" w:themeColor="text1" w:themeTint="D8"/>
    </w:rPr>
  </w:style>
  <w:style w:type="paragraph" w:styleId="Title">
    <w:name w:val="Title"/>
    <w:basedOn w:val="Normal"/>
    <w:next w:val="Normal"/>
    <w:link w:val="TitleChar"/>
    <w:uiPriority w:val="10"/>
    <w:qFormat/>
    <w:rsid w:val="009C0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66A"/>
    <w:pPr>
      <w:spacing w:before="160"/>
      <w:jc w:val="center"/>
    </w:pPr>
    <w:rPr>
      <w:i/>
      <w:iCs/>
      <w:color w:val="404040" w:themeColor="text1" w:themeTint="BF"/>
    </w:rPr>
  </w:style>
  <w:style w:type="character" w:customStyle="1" w:styleId="QuoteChar">
    <w:name w:val="Quote Char"/>
    <w:basedOn w:val="DefaultParagraphFont"/>
    <w:link w:val="Quote"/>
    <w:uiPriority w:val="29"/>
    <w:rsid w:val="009C066A"/>
    <w:rPr>
      <w:i/>
      <w:iCs/>
      <w:color w:val="404040" w:themeColor="text1" w:themeTint="BF"/>
    </w:rPr>
  </w:style>
  <w:style w:type="paragraph" w:styleId="ListParagraph">
    <w:name w:val="List Paragraph"/>
    <w:basedOn w:val="Normal"/>
    <w:uiPriority w:val="34"/>
    <w:qFormat/>
    <w:rsid w:val="009C066A"/>
    <w:pPr>
      <w:ind w:left="720"/>
      <w:contextualSpacing/>
    </w:pPr>
  </w:style>
  <w:style w:type="character" w:styleId="IntenseEmphasis">
    <w:name w:val="Intense Emphasis"/>
    <w:basedOn w:val="DefaultParagraphFont"/>
    <w:uiPriority w:val="21"/>
    <w:qFormat/>
    <w:rsid w:val="009C066A"/>
    <w:rPr>
      <w:i/>
      <w:iCs/>
      <w:color w:val="0F4761" w:themeColor="accent1" w:themeShade="BF"/>
    </w:rPr>
  </w:style>
  <w:style w:type="paragraph" w:styleId="IntenseQuote">
    <w:name w:val="Intense Quote"/>
    <w:basedOn w:val="Normal"/>
    <w:next w:val="Normal"/>
    <w:link w:val="IntenseQuoteChar"/>
    <w:uiPriority w:val="30"/>
    <w:qFormat/>
    <w:rsid w:val="009C0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66A"/>
    <w:rPr>
      <w:i/>
      <w:iCs/>
      <w:color w:val="0F4761" w:themeColor="accent1" w:themeShade="BF"/>
    </w:rPr>
  </w:style>
  <w:style w:type="character" w:styleId="IntenseReference">
    <w:name w:val="Intense Reference"/>
    <w:basedOn w:val="DefaultParagraphFont"/>
    <w:uiPriority w:val="32"/>
    <w:qFormat/>
    <w:rsid w:val="009C0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Abdalazeez Farouq Mohammad Asaad</dc:creator>
  <cp:keywords/>
  <dc:description/>
  <cp:lastModifiedBy>Abdalazeez Farouq Mohammad Asaad</cp:lastModifiedBy>
  <cp:revision>2</cp:revision>
  <dcterms:created xsi:type="dcterms:W3CDTF">2026-09-01T11:06:00Z</dcterms:created>
  <dcterms:modified xsi:type="dcterms:W3CDTF">2026-09-01T11:26:00Z</dcterms:modified>
</cp:coreProperties>
</file>