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software-requirements-specification-srs"/>
    <w:p>
      <w:pPr>
        <w:pStyle w:val="1"/>
      </w:pPr>
      <w:r>
        <w:t xml:space="preserve">Software Requirements Specification (SRS)</w:t>
      </w:r>
    </w:p>
    <w:bookmarkStart w:id="20" w:name="Xb8e0f29ce21ec935f4e82948c04d7cf018fe8f2"/>
    <w:p>
      <w:pPr>
        <w:pStyle w:val="2"/>
      </w:pPr>
      <w:r>
        <w:t xml:space="preserve">Sonli Usullar va Chiziqli Dasturlash Platformasi</w:t>
      </w:r>
    </w:p>
    <w:p>
      <w:pPr>
        <w:pStyle w:val="FirstParagraph"/>
      </w:pPr>
      <w:r>
        <w:rPr>
          <w:b/>
          <w:bCs/>
        </w:rPr>
        <w:t xml:space="preserve">Versiya: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Sana:</w:t>
      </w:r>
      <w:r>
        <w:t xml:space="preserve"> </w:t>
      </w:r>
      <w:r>
        <w:t xml:space="preserve">2026-04-26</w:t>
      </w:r>
      <w:r>
        <w:br/>
      </w:r>
      <w:r>
        <w:rPr>
          <w:b/>
          <w:bCs/>
        </w:rPr>
        <w:t xml:space="preserve">Muallif:</w:t>
      </w:r>
      <w:r>
        <w:t xml:space="preserve"> </w:t>
      </w:r>
      <w:r>
        <w:t xml:space="preserve">Talaba loyihasi</w:t>
      </w:r>
    </w:p>
    <w:p>
      <w:r>
        <w:pict>
          <v:rect style="width:0;height:1.5pt" o:hralign="center" o:hrstd="t" o:hr="t"/>
        </w:pict>
      </w:r>
    </w:p>
    <w:bookmarkEnd w:id="20"/>
    <w:bookmarkStart w:id="24" w:name="kirish"/>
    <w:p>
      <w:pPr>
        <w:pStyle w:val="2"/>
      </w:pPr>
      <w:r>
        <w:t xml:space="preserve">1. Kirish</w:t>
      </w:r>
    </w:p>
    <w:bookmarkStart w:id="21" w:name="maqsad"/>
    <w:p>
      <w:pPr>
        <w:pStyle w:val="3"/>
      </w:pPr>
      <w:r>
        <w:t xml:space="preserve">1.1 Maqsad</w:t>
      </w:r>
    </w:p>
    <w:p>
      <w:pPr>
        <w:pStyle w:val="FirstParagraph"/>
      </w:pPr>
      <w:r>
        <w:t xml:space="preserve">Ushbu hujjat</w:t>
      </w:r>
      <w:r>
        <w:t xml:space="preserve"> </w:t>
      </w:r>
      <w:r>
        <w:t xml:space="preserve">“</w:t>
      </w:r>
      <w:r>
        <w:t xml:space="preserve">Sonli usullar va chiziqli dasturlash</w:t>
      </w:r>
      <w:r>
        <w:t xml:space="preserve">”</w:t>
      </w:r>
      <w:r>
        <w:t xml:space="preserve"> </w:t>
      </w:r>
      <w:r>
        <w:t xml:space="preserve">kursi uchun o’quv platformasining talablarini tavsiflaydi. Platforma talabalarga matematik usullarni amaliy qo’llash, masalalar yechish va natijalarni tahlil qilish imkonini beradi.</w:t>
      </w:r>
    </w:p>
    <w:bookmarkEnd w:id="21"/>
    <w:bookmarkStart w:id="22" w:name="qamrov"/>
    <w:p>
      <w:pPr>
        <w:pStyle w:val="3"/>
      </w:pPr>
      <w:r>
        <w:t xml:space="preserve">1.2 Qamrov</w:t>
      </w:r>
    </w:p>
    <w:p>
      <w:pPr>
        <w:pStyle w:val="Compact"/>
        <w:numPr>
          <w:ilvl w:val="0"/>
          <w:numId w:val="1001"/>
        </w:numPr>
      </w:pPr>
      <w:r>
        <w:t xml:space="preserve">Frontend: React + TailwindCSS</w:t>
      </w:r>
    </w:p>
    <w:p>
      <w:pPr>
        <w:pStyle w:val="Compact"/>
        <w:numPr>
          <w:ilvl w:val="0"/>
          <w:numId w:val="1001"/>
        </w:numPr>
      </w:pPr>
      <w:r>
        <w:t xml:space="preserve">Backend: Node.js + Express</w:t>
      </w:r>
    </w:p>
    <w:p>
      <w:pPr>
        <w:pStyle w:val="Compact"/>
        <w:numPr>
          <w:ilvl w:val="0"/>
          <w:numId w:val="1001"/>
        </w:numPr>
      </w:pPr>
      <w:r>
        <w:t xml:space="preserve">Baza: PostgreSQL</w:t>
      </w:r>
    </w:p>
    <w:p>
      <w:pPr>
        <w:pStyle w:val="Compact"/>
        <w:numPr>
          <w:ilvl w:val="0"/>
          <w:numId w:val="1001"/>
        </w:numPr>
      </w:pPr>
      <w:r>
        <w:t xml:space="preserve">Autentifikatsiya: JWT</w:t>
      </w:r>
    </w:p>
    <w:bookmarkEnd w:id="22"/>
    <w:bookmarkStart w:id="23" w:name="atamalar"/>
    <w:p>
      <w:pPr>
        <w:pStyle w:val="3"/>
      </w:pPr>
      <w:r>
        <w:t xml:space="preserve">1.3 Atamalar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MVP</w:t>
      </w:r>
      <w:r>
        <w:t xml:space="preserve"> </w:t>
      </w:r>
      <w:r>
        <w:t xml:space="preserve">— Minimal viable product (asosiy funksionallik)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JWT</w:t>
      </w:r>
      <w:r>
        <w:t xml:space="preserve"> </w:t>
      </w:r>
      <w:r>
        <w:t xml:space="preserve">— JSON Web Token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CRUD</w:t>
      </w:r>
      <w:r>
        <w:t xml:space="preserve"> </w:t>
      </w:r>
      <w:r>
        <w:t xml:space="preserve">— Create, Read, Update, Delete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DP</w:t>
      </w:r>
      <w:r>
        <w:t xml:space="preserve"> </w:t>
      </w:r>
      <w:r>
        <w:t xml:space="preserve">— Dinamik dasturlash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umumiy-tavsif"/>
    <w:p>
      <w:pPr>
        <w:pStyle w:val="2"/>
      </w:pPr>
      <w:r>
        <w:t xml:space="preserve">2. Umumiy tavsif</w:t>
      </w:r>
    </w:p>
    <w:bookmarkStart w:id="25" w:name="mahsulot-korinishi"/>
    <w:p>
      <w:pPr>
        <w:pStyle w:val="3"/>
      </w:pPr>
      <w:r>
        <w:t xml:space="preserve">2.1 Mahsulot ko’rinishi</w:t>
      </w:r>
    </w:p>
    <w:p>
      <w:pPr>
        <w:pStyle w:val="FirstParagraph"/>
      </w:pPr>
      <w:r>
        <w:t xml:space="preserve">Web-ilova. Foydalanuvchi brauzer orqali kiradi, hisoblashlarni amalga oshiradi, tarixni ko’radi.</w:t>
      </w:r>
    </w:p>
    <w:bookmarkEnd w:id="25"/>
    <w:bookmarkStart w:id="26" w:name="foydalanuvchi-turlari"/>
    <w:p>
      <w:pPr>
        <w:pStyle w:val="3"/>
      </w:pPr>
      <w:r>
        <w:t xml:space="preserve">2.2 Foydalanuvchi turlari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Hisoblashlarni bajaradi, tarixni ko’radi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O’qituvchi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Barcha hisoblashlarni ko’radi, statistika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Foydalanuvchilarni boshqaradi</w:t>
            </w:r>
          </w:p>
        </w:tc>
      </w:tr>
    </w:tbl>
    <w:bookmarkEnd w:id="26"/>
    <w:bookmarkStart w:id="27" w:name="ishlatilish-muhiti"/>
    <w:p>
      <w:pPr>
        <w:pStyle w:val="3"/>
      </w:pPr>
      <w:r>
        <w:t xml:space="preserve">2.3 Ishlatilish muhiti</w:t>
      </w:r>
    </w:p>
    <w:p>
      <w:pPr>
        <w:pStyle w:val="Compact"/>
        <w:numPr>
          <w:ilvl w:val="0"/>
          <w:numId w:val="1003"/>
        </w:numPr>
      </w:pPr>
      <w:r>
        <w:t xml:space="preserve">Brauzer: Chrome, Firefox, Safari (so’nggi 2 versiya)</w:t>
      </w:r>
    </w:p>
    <w:p>
      <w:pPr>
        <w:pStyle w:val="Compact"/>
        <w:numPr>
          <w:ilvl w:val="0"/>
          <w:numId w:val="1003"/>
        </w:numPr>
      </w:pPr>
      <w:r>
        <w:t xml:space="preserve">Internet tezligi: 2 Mbps+</w:t>
      </w:r>
    </w:p>
    <w:p>
      <w:pPr>
        <w:pStyle w:val="Compact"/>
        <w:numPr>
          <w:ilvl w:val="0"/>
          <w:numId w:val="1003"/>
        </w:numPr>
      </w:pPr>
      <w:r>
        <w:t xml:space="preserve">Ekran: 768px+ kenglik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funksional-talablar"/>
    <w:p>
      <w:pPr>
        <w:pStyle w:val="2"/>
      </w:pPr>
      <w:r>
        <w:t xml:space="preserve">3. Funksional talablar</w:t>
      </w:r>
    </w:p>
    <w:bookmarkStart w:id="29" w:name="autentifikatsiya-f-001-f-003"/>
    <w:p>
      <w:pPr>
        <w:pStyle w:val="3"/>
      </w:pPr>
      <w:r>
        <w:t xml:space="preserve">3.1 Autentifikatsiya (F-001 — F-003)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Muhimlik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Ro’yxatdan o’tish (username, email, parol)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Yuqori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Tizimga kirish (JWT 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Yuqori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Parolni tiklash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O’rta</w:t>
            </w:r>
          </w:p>
        </w:tc>
      </w:tr>
    </w:tbl>
    <w:bookmarkEnd w:id="29"/>
    <w:bookmarkStart w:id="30" w:name="hisoblash-modullari-f-004-f-009"/>
    <w:p>
      <w:pPr>
        <w:pStyle w:val="3"/>
      </w:pPr>
      <w:r>
        <w:t xml:space="preserve">3.2 Hisoblash modullari (F-004 — F-009)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Gorner usuli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Ko’phadni hisoblash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Teylor qatori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sin(x), cos(x) taqribiy hisoblash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Nyuton usuli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Kvadrat ildiz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Oddiy iteratsiya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Tenglamalarni taqribiy echish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masalasi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Shimoli-g’arbiy, minimal xarajat, Vogel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Investitsiya taqsimlash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Dinamik dasturlash</w:t>
            </w:r>
          </w:p>
        </w:tc>
      </w:tr>
    </w:tbl>
    <w:bookmarkEnd w:id="30"/>
    <w:bookmarkStart w:id="31" w:name="crud-operatsiyalar-f-010-f-013"/>
    <w:p>
      <w:pPr>
        <w:pStyle w:val="3"/>
      </w:pPr>
      <w:r>
        <w:t xml:space="preserve">3.3 CRUD operatsiyalar (F-010 — F-013)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Hisoblash natijasini saqlash (Create)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O’z tarixini ko’rish (Read)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Hisoblash nomini o’zgartirish (Update)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Hisoblashni o’chirish (Delete)</w:t>
            </w:r>
          </w:p>
        </w:tc>
      </w:tr>
    </w:tbl>
    <w:bookmarkEnd w:id="31"/>
    <w:bookmarkStart w:id="32" w:name="qoshimcha-funksiyalar-f-014-f-016"/>
    <w:p>
      <w:pPr>
        <w:pStyle w:val="3"/>
      </w:pPr>
      <w:r>
        <w:t xml:space="preserve">3.4 Qo’shimcha funksiyalar (F-014 — F-016)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Bosqichma-bosqich echimni ko’rsatish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Natijalarni PDF/CSV eksport qilish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dizayn (mobil qurilmalar)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nofunksional-talablar"/>
    <w:p>
      <w:pPr>
        <w:pStyle w:val="2"/>
      </w:pPr>
      <w:r>
        <w:t xml:space="preserve">4. Nofunksional talablar</w:t>
      </w:r>
    </w:p>
    <w:bookmarkStart w:id="34" w:name="ishonchlilik"/>
    <w:p>
      <w:pPr>
        <w:pStyle w:val="3"/>
      </w:pPr>
      <w:r>
        <w:t xml:space="preserve">4.1 Ishonchlilik</w:t>
      </w:r>
    </w:p>
    <w:p>
      <w:pPr>
        <w:pStyle w:val="Compact"/>
        <w:numPr>
          <w:ilvl w:val="0"/>
          <w:numId w:val="1004"/>
        </w:numPr>
      </w:pPr>
      <w:r>
        <w:t xml:space="preserve">Server 99% vaqt ishlaydi</w:t>
      </w:r>
    </w:p>
    <w:p>
      <w:pPr>
        <w:pStyle w:val="Compact"/>
        <w:numPr>
          <w:ilvl w:val="0"/>
          <w:numId w:val="1004"/>
        </w:numPr>
      </w:pPr>
      <w:r>
        <w:t xml:space="preserve">Ma’lumotlar har kuni zaxiralab boriladi</w:t>
      </w:r>
    </w:p>
    <w:bookmarkEnd w:id="34"/>
    <w:bookmarkStart w:id="35" w:name="xavfsizlik"/>
    <w:p>
      <w:pPr>
        <w:pStyle w:val="3"/>
      </w:pPr>
      <w:r>
        <w:t xml:space="preserve">4.2 Xavfsizlik</w:t>
      </w:r>
    </w:p>
    <w:p>
      <w:pPr>
        <w:pStyle w:val="Compact"/>
        <w:numPr>
          <w:ilvl w:val="0"/>
          <w:numId w:val="1005"/>
        </w:numPr>
      </w:pPr>
      <w:r>
        <w:t xml:space="preserve">Parollar bcrypt bilan hashlanadi</w:t>
      </w:r>
    </w:p>
    <w:p>
      <w:pPr>
        <w:pStyle w:val="Compact"/>
        <w:numPr>
          <w:ilvl w:val="0"/>
          <w:numId w:val="1005"/>
        </w:numPr>
      </w:pPr>
      <w:r>
        <w:t xml:space="preserve">JWT token 15 daqiqa amal qiladi</w:t>
      </w:r>
    </w:p>
    <w:p>
      <w:pPr>
        <w:pStyle w:val="Compact"/>
        <w:numPr>
          <w:ilvl w:val="0"/>
          <w:numId w:val="1005"/>
        </w:numPr>
      </w:pPr>
      <w:r>
        <w:t xml:space="preserve">HTTPS orqali aloqa</w:t>
      </w:r>
    </w:p>
    <w:bookmarkEnd w:id="35"/>
    <w:bookmarkStart w:id="36" w:name="samaradorlik"/>
    <w:p>
      <w:pPr>
        <w:pStyle w:val="3"/>
      </w:pPr>
      <w:r>
        <w:t xml:space="preserve">4.3 Samaradorlik</w:t>
      </w:r>
    </w:p>
    <w:p>
      <w:pPr>
        <w:pStyle w:val="Compact"/>
        <w:numPr>
          <w:ilvl w:val="0"/>
          <w:numId w:val="1006"/>
        </w:numPr>
      </w:pPr>
      <w:r>
        <w:t xml:space="preserve">Sahifa yuklanishi: &lt; 2 soniya</w:t>
      </w:r>
    </w:p>
    <w:p>
      <w:pPr>
        <w:pStyle w:val="Compact"/>
        <w:numPr>
          <w:ilvl w:val="0"/>
          <w:numId w:val="1006"/>
        </w:numPr>
      </w:pPr>
      <w:r>
        <w:t xml:space="preserve">Hisoblash: &lt; 1 soniya (1000 ta iteratsiyagacha)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interfeys-talablari"/>
    <w:p>
      <w:pPr>
        <w:pStyle w:val="2"/>
      </w:pPr>
      <w:r>
        <w:t xml:space="preserve">5. Interfeys talablari</w:t>
      </w:r>
    </w:p>
    <w:bookmarkStart w:id="38" w:name="foydalanuvchi-interfeysi"/>
    <w:p>
      <w:pPr>
        <w:pStyle w:val="3"/>
      </w:pPr>
      <w:r>
        <w:t xml:space="preserve">5.1 Foydalanuvchi interfeysi</w:t>
      </w:r>
    </w:p>
    <w:p>
      <w:pPr>
        <w:pStyle w:val="Compact"/>
        <w:numPr>
          <w:ilvl w:val="0"/>
          <w:numId w:val="1007"/>
        </w:numPr>
      </w:pPr>
      <w:r>
        <w:t xml:space="preserve">Sidebar navigatsiya</w:t>
      </w:r>
    </w:p>
    <w:p>
      <w:pPr>
        <w:pStyle w:val="Compact"/>
        <w:numPr>
          <w:ilvl w:val="0"/>
          <w:numId w:val="1007"/>
        </w:numPr>
      </w:pPr>
      <w:r>
        <w:t xml:space="preserve">Kartochkali bosh sahifa</w:t>
      </w:r>
    </w:p>
    <w:p>
      <w:pPr>
        <w:pStyle w:val="Compact"/>
        <w:numPr>
          <w:ilvl w:val="0"/>
          <w:numId w:val="1007"/>
        </w:numPr>
      </w:pPr>
      <w:r>
        <w:t xml:space="preserve">Jadval va grafiklar</w:t>
      </w:r>
    </w:p>
    <w:p>
      <w:pPr>
        <w:pStyle w:val="Compact"/>
        <w:numPr>
          <w:ilvl w:val="0"/>
          <w:numId w:val="1007"/>
        </w:numPr>
      </w:pPr>
      <w:r>
        <w:t xml:space="preserve">Forma validatsiyasi</w:t>
      </w:r>
    </w:p>
    <w:bookmarkEnd w:id="38"/>
    <w:bookmarkStart w:id="39" w:name="api-interfeysi"/>
    <w:p>
      <w:pPr>
        <w:pStyle w:val="3"/>
      </w:pPr>
      <w:r>
        <w:t xml:space="preserve">5.2 API interfeysi</w:t>
      </w:r>
    </w:p>
    <w:p>
      <w:pPr>
        <w:pStyle w:val="FirstParagraph"/>
      </w:pPr>
      <w:r>
        <w:t xml:space="preserve">REST API, JSON formatda.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alumotlar-bazasi"/>
    <w:p>
      <w:pPr>
        <w:pStyle w:val="2"/>
      </w:pPr>
      <w:r>
        <w:t xml:space="preserve">6. Ma’lumotlar bazasi</w:t>
      </w:r>
    </w:p>
    <w:p>
      <w:pPr>
        <w:pStyle w:val="FirstParagraph"/>
      </w:pPr>
      <w:r>
        <w:t xml:space="preserve">PostgreSQL. Jadvallar: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— foydalanuvchilar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calculations</w:t>
      </w:r>
      <w:r>
        <w:t xml:space="preserve"> </w:t>
      </w:r>
      <w:r>
        <w:t xml:space="preserve">— hisoblashlar tarixi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— investitsiya loyihalari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project_revenues</w:t>
      </w:r>
      <w:r>
        <w:t xml:space="preserve"> </w:t>
      </w:r>
      <w:r>
        <w:t xml:space="preserve">— loyiha daromadlari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transport_problems</w:t>
      </w:r>
      <w:r>
        <w:t xml:space="preserve"> </w:t>
      </w:r>
      <w:r>
        <w:t xml:space="preserve">— transport masalalari</w:t>
      </w:r>
    </w:p>
    <w:p>
      <w:pPr>
        <w:pStyle w:val="a0"/>
      </w:pPr>
      <w:r>
        <w:t xml:space="preserve">To’liq struktura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faylida.</w:t>
      </w:r>
    </w:p>
    <w:p>
      <w:r>
        <w:pict>
          <v:rect style="width:0;height:1.5pt" o:hralign="center" o:hrstd="t" o:hr="t"/>
        </w:pict>
      </w:r>
    </w:p>
    <w:bookmarkEnd w:id="41"/>
    <w:bookmarkStart w:id="42" w:name="cheklovlar"/>
    <w:p>
      <w:pPr>
        <w:pStyle w:val="2"/>
      </w:pPr>
      <w:r>
        <w:t xml:space="preserve">7. Cheklovlar</w:t>
      </w:r>
    </w:p>
    <w:p>
      <w:pPr>
        <w:pStyle w:val="Compact"/>
        <w:numPr>
          <w:ilvl w:val="0"/>
          <w:numId w:val="1008"/>
        </w:numPr>
      </w:pPr>
      <w:r>
        <w:t xml:space="preserve">Matematik funksiyalar brauzerda hisoblanadi (frontend)</w:t>
      </w:r>
    </w:p>
    <w:p>
      <w:pPr>
        <w:pStyle w:val="Compact"/>
        <w:numPr>
          <w:ilvl w:val="0"/>
          <w:numId w:val="1008"/>
        </w:numPr>
      </w:pPr>
      <w:r>
        <w:t xml:space="preserve">Natijalar serverda saqlanadi</w:t>
      </w:r>
    </w:p>
    <w:p>
      <w:pPr>
        <w:pStyle w:val="Compact"/>
        <w:numPr>
          <w:ilvl w:val="0"/>
          <w:numId w:val="1008"/>
        </w:numPr>
      </w:pPr>
      <w:r>
        <w:t xml:space="preserve">Maksimal iteratsiya soni: 1000</w:t>
      </w:r>
    </w:p>
    <w:bookmarkEnd w:id="42"/>
    <w:bookmarkEnd w:id="4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2026-04-26T06:26:04Z</dcterms:created>
  <dcterms:modified xsi:type="dcterms:W3CDTF">2026-04-26T06:26:04Z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qcrbee8aihl9mst31g-19dc80e0-ae02-825b-8000-09471702e76d-20260426062604","ReservedCode1":"","ContentPropagator":"001191110108MACG2KBH8F20000","PropagateID":"d6qcrbee8aihl9mst31g-19dc80e0-ae02-825b-8000-09471702e76d-20260426062604","ReservedCode2":""}</vt:lpwstr>
  </property>
</Properties>
</file>