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F36" w:rsidRPr="003C6F37" w:rsidRDefault="007C2B0B" w:rsidP="007C2B0B">
      <w:pPr>
        <w:rPr>
          <w:b/>
          <w:bCs/>
          <w:i/>
          <w:sz w:val="40"/>
          <w:szCs w:val="40"/>
        </w:rPr>
      </w:pPr>
      <w:bookmarkStart w:id="0" w:name="_GoBack"/>
      <w:bookmarkEnd w:id="0"/>
      <w:r w:rsidRPr="003C6F37">
        <w:rPr>
          <w:b/>
          <w:bCs/>
          <w:i/>
          <w:sz w:val="40"/>
          <w:szCs w:val="40"/>
        </w:rPr>
        <w:t xml:space="preserve">                                 LISTE DES REFERENCES</w:t>
      </w:r>
    </w:p>
    <w:p w:rsidR="00CC3F36" w:rsidRDefault="00CC3F36" w:rsidP="00CC3F36">
      <w:pPr>
        <w:jc w:val="both"/>
        <w:rPr>
          <w:b/>
          <w:i/>
          <w:sz w:val="40"/>
          <w:szCs w:val="40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912"/>
        <w:gridCol w:w="3051"/>
        <w:gridCol w:w="2288"/>
      </w:tblGrid>
      <w:tr w:rsidR="00542076" w:rsidRPr="007C2B0B" w:rsidTr="00B51DC3">
        <w:trPr>
          <w:trHeight w:val="1094"/>
        </w:trPr>
        <w:tc>
          <w:tcPr>
            <w:tcW w:w="4912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Désignation du projet</w:t>
            </w:r>
          </w:p>
        </w:tc>
        <w:tc>
          <w:tcPr>
            <w:tcW w:w="3051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Etablissement</w:t>
            </w:r>
          </w:p>
        </w:tc>
        <w:tc>
          <w:tcPr>
            <w:tcW w:w="2288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Montant des travaux</w:t>
            </w:r>
          </w:p>
        </w:tc>
      </w:tr>
      <w:tr w:rsidR="00542076" w:rsidTr="00B51DC3">
        <w:trPr>
          <w:trHeight w:val="554"/>
        </w:trPr>
        <w:tc>
          <w:tcPr>
            <w:tcW w:w="4912" w:type="dxa"/>
          </w:tcPr>
          <w:p w:rsidR="00542076" w:rsidRPr="007C2B0B" w:rsidRDefault="00542076" w:rsidP="00CC3F36">
            <w:pPr>
              <w:jc w:val="both"/>
              <w:rPr>
                <w:i/>
              </w:rPr>
            </w:pPr>
            <w:r w:rsidRPr="007C2B0B">
              <w:rPr>
                <w:i/>
              </w:rPr>
              <w:t>Construction de</w:t>
            </w:r>
            <w:r>
              <w:rPr>
                <w:i/>
              </w:rPr>
              <w:t xml:space="preserve"> l’HOTEL Nour Palace ***** 1100 lits à Mahdia</w:t>
            </w:r>
          </w:p>
        </w:tc>
        <w:tc>
          <w:tcPr>
            <w:tcW w:w="3051" w:type="dxa"/>
          </w:tcPr>
          <w:p w:rsidR="00542076" w:rsidRPr="007C2B0B" w:rsidRDefault="00542076" w:rsidP="007C2B0B">
            <w:pPr>
              <w:rPr>
                <w:i/>
              </w:rPr>
            </w:pPr>
            <w:r w:rsidRPr="007C2B0B">
              <w:rPr>
                <w:i/>
              </w:rPr>
              <w:t>Société Hôtel Palace</w:t>
            </w:r>
          </w:p>
        </w:tc>
        <w:tc>
          <w:tcPr>
            <w:tcW w:w="2288" w:type="dxa"/>
          </w:tcPr>
          <w:p w:rsidR="00542076" w:rsidRPr="008D580A" w:rsidRDefault="00B51DC3" w:rsidP="007C2B0B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42076" w:rsidRPr="008D580A">
              <w:rPr>
                <w:i/>
              </w:rPr>
              <w:t>276 393.549</w:t>
            </w:r>
          </w:p>
        </w:tc>
      </w:tr>
      <w:tr w:rsidR="00542076" w:rsidTr="00B51DC3">
        <w:trPr>
          <w:trHeight w:val="539"/>
        </w:trPr>
        <w:tc>
          <w:tcPr>
            <w:tcW w:w="4912" w:type="dxa"/>
          </w:tcPr>
          <w:p w:rsidR="00542076" w:rsidRPr="007C2B0B" w:rsidRDefault="00542076" w:rsidP="00D42411">
            <w:pPr>
              <w:jc w:val="both"/>
              <w:rPr>
                <w:i/>
              </w:rPr>
            </w:pPr>
            <w:r w:rsidRPr="007C2B0B">
              <w:rPr>
                <w:i/>
              </w:rPr>
              <w:t xml:space="preserve">Construction </w:t>
            </w:r>
            <w:r>
              <w:rPr>
                <w:i/>
              </w:rPr>
              <w:t>du siège du gouvernorat de Kairouan</w:t>
            </w:r>
            <w:r w:rsidRPr="007C2B0B">
              <w:rPr>
                <w:i/>
              </w:rPr>
              <w:t xml:space="preserve"> </w:t>
            </w:r>
          </w:p>
        </w:tc>
        <w:tc>
          <w:tcPr>
            <w:tcW w:w="3051" w:type="dxa"/>
          </w:tcPr>
          <w:p w:rsidR="00542076" w:rsidRPr="007C2B0B" w:rsidRDefault="00542076" w:rsidP="00D42411">
            <w:pPr>
              <w:rPr>
                <w:i/>
              </w:rPr>
            </w:pPr>
            <w:r w:rsidRPr="007C2B0B">
              <w:rPr>
                <w:i/>
              </w:rPr>
              <w:t xml:space="preserve">Société </w:t>
            </w:r>
            <w:r>
              <w:rPr>
                <w:i/>
              </w:rPr>
              <w:t>Chaabane et Cie</w:t>
            </w:r>
          </w:p>
        </w:tc>
        <w:tc>
          <w:tcPr>
            <w:tcW w:w="2288" w:type="dxa"/>
          </w:tcPr>
          <w:p w:rsidR="00542076" w:rsidRPr="008D580A" w:rsidRDefault="00B51DC3" w:rsidP="002C333C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42076" w:rsidRPr="008D580A">
              <w:rPr>
                <w:i/>
              </w:rPr>
              <w:t>672 433.843</w:t>
            </w:r>
          </w:p>
        </w:tc>
      </w:tr>
      <w:tr w:rsidR="00542076" w:rsidTr="00B51DC3">
        <w:trPr>
          <w:trHeight w:val="824"/>
        </w:trPr>
        <w:tc>
          <w:tcPr>
            <w:tcW w:w="4912" w:type="dxa"/>
          </w:tcPr>
          <w:p w:rsidR="00542076" w:rsidRPr="00D42411" w:rsidRDefault="00542076" w:rsidP="00CC3F36">
            <w:pPr>
              <w:jc w:val="both"/>
              <w:rPr>
                <w:i/>
              </w:rPr>
            </w:pPr>
            <w:r w:rsidRPr="00D42411">
              <w:rPr>
                <w:i/>
              </w:rPr>
              <w:t>Station de pompage de la protection des iles de Kerkennah contre les inondations</w:t>
            </w:r>
          </w:p>
        </w:tc>
        <w:tc>
          <w:tcPr>
            <w:tcW w:w="3051" w:type="dxa"/>
          </w:tcPr>
          <w:p w:rsidR="00542076" w:rsidRPr="00D42411" w:rsidRDefault="00542076" w:rsidP="00D42411">
            <w:pPr>
              <w:rPr>
                <w:i/>
              </w:rPr>
            </w:pPr>
            <w:r w:rsidRPr="00D42411">
              <w:rPr>
                <w:i/>
              </w:rPr>
              <w:t>Ministère de l’équipement de l’HABITAT</w:t>
            </w:r>
          </w:p>
        </w:tc>
        <w:tc>
          <w:tcPr>
            <w:tcW w:w="2288" w:type="dxa"/>
          </w:tcPr>
          <w:p w:rsidR="00542076" w:rsidRPr="008D580A" w:rsidRDefault="00B51DC3" w:rsidP="00D42411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42076" w:rsidRPr="008D580A">
              <w:rPr>
                <w:i/>
              </w:rPr>
              <w:t>692 258.800</w:t>
            </w:r>
          </w:p>
        </w:tc>
      </w:tr>
      <w:tr w:rsidR="00542076" w:rsidRPr="00521119" w:rsidTr="00B51DC3">
        <w:trPr>
          <w:trHeight w:val="824"/>
        </w:trPr>
        <w:tc>
          <w:tcPr>
            <w:tcW w:w="4912" w:type="dxa"/>
          </w:tcPr>
          <w:p w:rsidR="00542076" w:rsidRPr="00521119" w:rsidRDefault="00542076" w:rsidP="00521119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</w:t>
            </w:r>
            <w:r w:rsidR="003C6F37">
              <w:rPr>
                <w:i/>
              </w:rPr>
              <w:t>électricité</w:t>
            </w:r>
            <w:r>
              <w:rPr>
                <w:i/>
              </w:rPr>
              <w:t xml:space="preserve"> de</w:t>
            </w:r>
            <w:r w:rsidRPr="00521119">
              <w:rPr>
                <w:i/>
              </w:rPr>
              <w:t xml:space="preserve"> l’aé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 xml:space="preserve">port  </w:t>
            </w:r>
            <w:r w:rsidR="003C6F37">
              <w:rPr>
                <w:i/>
              </w:rPr>
              <w:t>Djerba</w:t>
            </w:r>
            <w:r>
              <w:rPr>
                <w:i/>
              </w:rPr>
              <w:t xml:space="preserve"> Zerzis</w:t>
            </w:r>
          </w:p>
        </w:tc>
        <w:tc>
          <w:tcPr>
            <w:tcW w:w="3051" w:type="dxa"/>
          </w:tcPr>
          <w:p w:rsidR="00542076" w:rsidRDefault="00542076" w:rsidP="00CC3F36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542076" w:rsidRPr="00521119" w:rsidRDefault="00542076" w:rsidP="00CC3F36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288" w:type="dxa"/>
          </w:tcPr>
          <w:p w:rsidR="00542076" w:rsidRPr="008D580A" w:rsidRDefault="00B51DC3" w:rsidP="00B4174A">
            <w:pPr>
              <w:jc w:val="right"/>
              <w:rPr>
                <w:i/>
              </w:rPr>
            </w:pPr>
            <w:r>
              <w:rPr>
                <w:i/>
              </w:rPr>
              <w:t>54</w:t>
            </w:r>
            <w:r w:rsidR="00542076" w:rsidRPr="008D580A">
              <w:rPr>
                <w:i/>
              </w:rPr>
              <w:t>25 000.000</w:t>
            </w:r>
          </w:p>
        </w:tc>
      </w:tr>
      <w:tr w:rsidR="00542076" w:rsidTr="00B51DC3">
        <w:trPr>
          <w:trHeight w:val="1693"/>
        </w:trPr>
        <w:tc>
          <w:tcPr>
            <w:tcW w:w="4912" w:type="dxa"/>
          </w:tcPr>
          <w:p w:rsidR="00542076" w:rsidRDefault="00542076" w:rsidP="00667343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 xml:space="preserve">Renforcement de la production d’eau potable pour le SAHEL et SFAX à partir des eaux du Nord et d’extension du réseau de Mahdia extension de la </w:t>
            </w:r>
            <w:r w:rsidRPr="00D42411">
              <w:rPr>
                <w:i/>
              </w:rPr>
              <w:t xml:space="preserve">Station de pompage </w:t>
            </w:r>
            <w:r>
              <w:rPr>
                <w:i/>
              </w:rPr>
              <w:t>d’eau brute de BILLY  (lot n°6</w:t>
            </w:r>
            <w:r>
              <w:rPr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3051" w:type="dxa"/>
          </w:tcPr>
          <w:p w:rsidR="00542076" w:rsidRPr="00B4174A" w:rsidRDefault="00542076" w:rsidP="00B4174A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542076" w:rsidRDefault="00542076" w:rsidP="00CC3F36">
            <w:pPr>
              <w:jc w:val="both"/>
              <w:rPr>
                <w:i/>
              </w:rPr>
            </w:pPr>
          </w:p>
          <w:p w:rsidR="00542076" w:rsidRDefault="00542076" w:rsidP="00CC3F36">
            <w:pPr>
              <w:jc w:val="both"/>
              <w:rPr>
                <w:b/>
                <w:i/>
                <w:sz w:val="28"/>
                <w:szCs w:val="28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2288" w:type="dxa"/>
          </w:tcPr>
          <w:p w:rsidR="00542076" w:rsidRPr="008D580A" w:rsidRDefault="00B51DC3" w:rsidP="008D58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42076" w:rsidRPr="008D580A">
              <w:rPr>
                <w:i/>
              </w:rPr>
              <w:t>73</w:t>
            </w:r>
            <w:r w:rsidR="00542076">
              <w:rPr>
                <w:i/>
              </w:rPr>
              <w:t>2000</w:t>
            </w:r>
            <w:r w:rsidR="00542076" w:rsidRPr="008D580A">
              <w:rPr>
                <w:i/>
              </w:rPr>
              <w:t>.000</w:t>
            </w:r>
          </w:p>
        </w:tc>
      </w:tr>
      <w:tr w:rsidR="00542076" w:rsidTr="00B51DC3">
        <w:trPr>
          <w:trHeight w:val="1378"/>
        </w:trPr>
        <w:tc>
          <w:tcPr>
            <w:tcW w:w="4912" w:type="dxa"/>
          </w:tcPr>
          <w:p w:rsidR="00542076" w:rsidRDefault="00542076" w:rsidP="00847FE6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 xml:space="preserve">Alimentation de l’eau potable de SFAX télégestion du réseau de collecte Ouled Askar-Jelma-Hajeb </w:t>
            </w:r>
          </w:p>
        </w:tc>
        <w:tc>
          <w:tcPr>
            <w:tcW w:w="3051" w:type="dxa"/>
          </w:tcPr>
          <w:p w:rsidR="00542076" w:rsidRPr="00B4174A" w:rsidRDefault="00542076" w:rsidP="002C333C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b/>
                <w:i/>
                <w:sz w:val="28"/>
                <w:szCs w:val="28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2288" w:type="dxa"/>
          </w:tcPr>
          <w:p w:rsidR="00542076" w:rsidRDefault="00542076" w:rsidP="002C333C">
            <w:pPr>
              <w:jc w:val="right"/>
              <w:rPr>
                <w:i/>
              </w:rPr>
            </w:pPr>
          </w:p>
          <w:p w:rsidR="00542076" w:rsidRPr="008D580A" w:rsidRDefault="00542076" w:rsidP="002C333C">
            <w:pPr>
              <w:jc w:val="right"/>
              <w:rPr>
                <w:i/>
              </w:rPr>
            </w:pPr>
            <w:r>
              <w:rPr>
                <w:i/>
              </w:rPr>
              <w:t>422 475</w:t>
            </w:r>
            <w:r w:rsidRPr="008D580A">
              <w:rPr>
                <w:i/>
              </w:rPr>
              <w:t>.000</w:t>
            </w:r>
          </w:p>
        </w:tc>
      </w:tr>
      <w:tr w:rsidR="00542076" w:rsidRPr="00521119" w:rsidTr="00B51DC3">
        <w:trPr>
          <w:trHeight w:val="1378"/>
        </w:trPr>
        <w:tc>
          <w:tcPr>
            <w:tcW w:w="4912" w:type="dxa"/>
          </w:tcPr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Pr="00521119" w:rsidRDefault="00542076" w:rsidP="002C333C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l’aé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>port  Sfax</w:t>
            </w:r>
            <w:r>
              <w:rPr>
                <w:i/>
              </w:rPr>
              <w:t xml:space="preserve"> </w:t>
            </w:r>
            <w:r w:rsidRPr="00521119">
              <w:rPr>
                <w:i/>
              </w:rPr>
              <w:t>Tyna</w:t>
            </w:r>
          </w:p>
        </w:tc>
        <w:tc>
          <w:tcPr>
            <w:tcW w:w="3051" w:type="dxa"/>
          </w:tcPr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542076" w:rsidRPr="00521119" w:rsidRDefault="00542076" w:rsidP="002C333C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288" w:type="dxa"/>
          </w:tcPr>
          <w:p w:rsidR="00542076" w:rsidRDefault="00542076" w:rsidP="00B9320A">
            <w:pPr>
              <w:jc w:val="right"/>
              <w:rPr>
                <w:i/>
              </w:rPr>
            </w:pPr>
            <w:r>
              <w:rPr>
                <w:i/>
              </w:rPr>
              <w:t xml:space="preserve"> </w:t>
            </w:r>
          </w:p>
          <w:p w:rsidR="00542076" w:rsidRDefault="00542076" w:rsidP="00B9320A">
            <w:pPr>
              <w:jc w:val="right"/>
              <w:rPr>
                <w:i/>
              </w:rPr>
            </w:pPr>
            <w:r>
              <w:rPr>
                <w:i/>
              </w:rPr>
              <w:t xml:space="preserve"> </w:t>
            </w:r>
          </w:p>
          <w:p w:rsidR="00542076" w:rsidRPr="008D580A" w:rsidRDefault="00B51DC3" w:rsidP="00B932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42076">
              <w:rPr>
                <w:i/>
              </w:rPr>
              <w:t>236.253.000</w:t>
            </w:r>
            <w:r w:rsidR="00542076" w:rsidRPr="008D580A">
              <w:rPr>
                <w:i/>
              </w:rPr>
              <w:t xml:space="preserve"> </w:t>
            </w:r>
          </w:p>
        </w:tc>
      </w:tr>
      <w:tr w:rsidR="00542076" w:rsidRPr="00B9320A" w:rsidTr="00B51DC3">
        <w:trPr>
          <w:trHeight w:val="824"/>
        </w:trPr>
        <w:tc>
          <w:tcPr>
            <w:tcW w:w="4912" w:type="dxa"/>
          </w:tcPr>
          <w:p w:rsidR="00542076" w:rsidRPr="00521119" w:rsidRDefault="00542076" w:rsidP="007217AC">
            <w:pPr>
              <w:jc w:val="both"/>
              <w:rPr>
                <w:i/>
              </w:rPr>
            </w:pPr>
            <w:r>
              <w:rPr>
                <w:i/>
              </w:rPr>
              <w:t>Rénovation et extension de l’HOTEL LAICO MAYA MAYA à Brazzaville Congo</w:t>
            </w:r>
          </w:p>
        </w:tc>
        <w:tc>
          <w:tcPr>
            <w:tcW w:w="3051" w:type="dxa"/>
          </w:tcPr>
          <w:p w:rsidR="00542076" w:rsidRPr="00CB3CAD" w:rsidRDefault="00542076" w:rsidP="002C333C">
            <w:pPr>
              <w:jc w:val="both"/>
              <w:rPr>
                <w:i/>
                <w:sz w:val="28"/>
                <w:szCs w:val="28"/>
              </w:rPr>
            </w:pPr>
            <w:r w:rsidRPr="00CB3CAD">
              <w:rPr>
                <w:i/>
                <w:sz w:val="28"/>
                <w:szCs w:val="28"/>
              </w:rPr>
              <w:t>CERI Tunisie</w:t>
            </w:r>
          </w:p>
        </w:tc>
        <w:tc>
          <w:tcPr>
            <w:tcW w:w="2288" w:type="dxa"/>
          </w:tcPr>
          <w:p w:rsidR="00542076" w:rsidRPr="00CB3CAD" w:rsidRDefault="00B51DC3" w:rsidP="00B9320A">
            <w:pPr>
              <w:jc w:val="right"/>
              <w:rPr>
                <w:i/>
              </w:rPr>
            </w:pPr>
            <w:r>
              <w:rPr>
                <w:i/>
              </w:rPr>
              <w:t>6</w:t>
            </w:r>
            <w:r w:rsidR="00542076" w:rsidRPr="00CB3CAD">
              <w:rPr>
                <w:i/>
              </w:rPr>
              <w:t>876 923.000</w:t>
            </w:r>
          </w:p>
        </w:tc>
      </w:tr>
      <w:tr w:rsidR="00542076" w:rsidRPr="00CB3CAD" w:rsidTr="00B51DC3">
        <w:trPr>
          <w:trHeight w:val="824"/>
        </w:trPr>
        <w:tc>
          <w:tcPr>
            <w:tcW w:w="4912" w:type="dxa"/>
          </w:tcPr>
          <w:p w:rsidR="00542076" w:rsidRDefault="00542076" w:rsidP="00B9320A">
            <w:pPr>
              <w:jc w:val="both"/>
              <w:rPr>
                <w:b/>
                <w:i/>
                <w:sz w:val="28"/>
                <w:szCs w:val="28"/>
              </w:rPr>
            </w:pPr>
            <w:r w:rsidRPr="007C2B0B">
              <w:rPr>
                <w:i/>
              </w:rPr>
              <w:t xml:space="preserve">Construction </w:t>
            </w:r>
            <w:r>
              <w:rPr>
                <w:i/>
              </w:rPr>
              <w:t>d’un immeuble de 09 étages  (ELBO) à Brazzaville Congo</w:t>
            </w:r>
          </w:p>
        </w:tc>
        <w:tc>
          <w:tcPr>
            <w:tcW w:w="3051" w:type="dxa"/>
          </w:tcPr>
          <w:p w:rsidR="00542076" w:rsidRPr="00CB3CAD" w:rsidRDefault="00542076" w:rsidP="00CC3F36">
            <w:pPr>
              <w:jc w:val="both"/>
            </w:pPr>
            <w:r w:rsidRPr="00CB3CAD">
              <w:t>BEN’TSI IMMO</w:t>
            </w:r>
          </w:p>
          <w:p w:rsidR="00542076" w:rsidRDefault="00542076" w:rsidP="00CC3F36">
            <w:pPr>
              <w:jc w:val="both"/>
              <w:rPr>
                <w:b/>
                <w:i/>
                <w:sz w:val="28"/>
                <w:szCs w:val="28"/>
              </w:rPr>
            </w:pPr>
            <w:r w:rsidRPr="00CB3CAD">
              <w:t>Brazzaville</w:t>
            </w:r>
          </w:p>
        </w:tc>
        <w:tc>
          <w:tcPr>
            <w:tcW w:w="2288" w:type="dxa"/>
          </w:tcPr>
          <w:p w:rsidR="00542076" w:rsidRPr="00CB3CAD" w:rsidRDefault="00B51DC3" w:rsidP="003210A5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  <w:r w:rsidR="00542076" w:rsidRPr="00CB3CAD">
              <w:rPr>
                <w:i/>
              </w:rPr>
              <w:t>323.000.000</w:t>
            </w:r>
          </w:p>
        </w:tc>
      </w:tr>
      <w:tr w:rsidR="00542076" w:rsidRPr="00CB3CAD" w:rsidTr="00B51DC3">
        <w:trPr>
          <w:trHeight w:val="824"/>
        </w:trPr>
        <w:tc>
          <w:tcPr>
            <w:tcW w:w="4912" w:type="dxa"/>
          </w:tcPr>
          <w:p w:rsidR="00542076" w:rsidRDefault="00542076" w:rsidP="00B21F6F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>Projet d’aménagement d’une agence commerciale siège de la société TOPNET &amp; HOTLINE</w:t>
            </w:r>
          </w:p>
        </w:tc>
        <w:tc>
          <w:tcPr>
            <w:tcW w:w="3051" w:type="dxa"/>
          </w:tcPr>
          <w:p w:rsidR="00542076" w:rsidRDefault="00542076" w:rsidP="00B21F6F">
            <w:pPr>
              <w:jc w:val="both"/>
              <w:rPr>
                <w:b/>
                <w:i/>
                <w:sz w:val="28"/>
                <w:szCs w:val="28"/>
              </w:rPr>
            </w:pPr>
            <w:r>
              <w:t>TOPNET</w:t>
            </w:r>
          </w:p>
        </w:tc>
        <w:tc>
          <w:tcPr>
            <w:tcW w:w="2288" w:type="dxa"/>
          </w:tcPr>
          <w:p w:rsidR="00542076" w:rsidRPr="00CB3CAD" w:rsidRDefault="00B51DC3" w:rsidP="00B21F6F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42076">
              <w:rPr>
                <w:i/>
              </w:rPr>
              <w:t>852</w:t>
            </w:r>
            <w:r w:rsidR="00542076" w:rsidRPr="00CB3CAD">
              <w:rPr>
                <w:i/>
              </w:rPr>
              <w:t>.000.000</w:t>
            </w:r>
          </w:p>
        </w:tc>
      </w:tr>
      <w:tr w:rsidR="00542076" w:rsidRPr="00CB3CAD" w:rsidTr="00B51DC3">
        <w:trPr>
          <w:trHeight w:val="1378"/>
        </w:trPr>
        <w:tc>
          <w:tcPr>
            <w:tcW w:w="4912" w:type="dxa"/>
          </w:tcPr>
          <w:p w:rsidR="00542076" w:rsidRPr="002F71B7" w:rsidRDefault="00542076" w:rsidP="002F71B7">
            <w:pPr>
              <w:tabs>
                <w:tab w:val="left" w:pos="6900"/>
              </w:tabs>
              <w:rPr>
                <w:bCs/>
              </w:rPr>
            </w:pPr>
            <w:r w:rsidRPr="002F71B7">
              <w:rPr>
                <w:bCs/>
              </w:rPr>
              <w:t xml:space="preserve">Projet d’extension de l’Ecole Supérieur de Communications </w:t>
            </w:r>
            <w:r>
              <w:rPr>
                <w:bCs/>
              </w:rPr>
              <w:t xml:space="preserve">SUPCOM </w:t>
            </w:r>
            <w:r w:rsidRPr="002F71B7">
              <w:rPr>
                <w:bCs/>
              </w:rPr>
              <w:t>(Lot : ELECTRICITE)</w:t>
            </w:r>
          </w:p>
        </w:tc>
        <w:tc>
          <w:tcPr>
            <w:tcW w:w="3051" w:type="dxa"/>
          </w:tcPr>
          <w:p w:rsidR="00542076" w:rsidRPr="002C44E6" w:rsidRDefault="00542076" w:rsidP="002C44E6">
            <w:pPr>
              <w:pStyle w:val="Pieddepage"/>
              <w:rPr>
                <w:rFonts w:asciiTheme="majorBidi" w:hAnsiTheme="majorBidi" w:cstheme="majorBidi"/>
                <w:bCs/>
                <w:iCs/>
              </w:rPr>
            </w:pPr>
            <w:r w:rsidRPr="002F71B7">
              <w:rPr>
                <w:rFonts w:asciiTheme="majorBidi" w:hAnsiTheme="majorBidi" w:cstheme="majorBidi"/>
                <w:bCs/>
                <w:iCs/>
              </w:rPr>
              <w:t>Ministère des Technologies de la Communication et De l’Economie Numérique.</w:t>
            </w:r>
          </w:p>
        </w:tc>
        <w:tc>
          <w:tcPr>
            <w:tcW w:w="2288" w:type="dxa"/>
          </w:tcPr>
          <w:p w:rsidR="00542076" w:rsidRPr="00CB3CAD" w:rsidRDefault="00B51DC3" w:rsidP="00B21F6F">
            <w:pPr>
              <w:jc w:val="right"/>
              <w:rPr>
                <w:i/>
              </w:rPr>
            </w:pPr>
            <w:r>
              <w:rPr>
                <w:i/>
              </w:rPr>
              <w:t>18</w:t>
            </w:r>
            <w:r w:rsidR="00542076">
              <w:rPr>
                <w:i/>
              </w:rPr>
              <w:t>59</w:t>
            </w:r>
            <w:r w:rsidR="00542076" w:rsidRPr="00CB3CAD">
              <w:rPr>
                <w:i/>
              </w:rPr>
              <w:t>.000.000</w:t>
            </w:r>
          </w:p>
        </w:tc>
      </w:tr>
    </w:tbl>
    <w:p w:rsidR="007C2B0B" w:rsidRDefault="007C2B0B" w:rsidP="00CC3F36">
      <w:pPr>
        <w:jc w:val="both"/>
        <w:rPr>
          <w:b/>
          <w:i/>
          <w:sz w:val="28"/>
          <w:szCs w:val="28"/>
        </w:rPr>
      </w:pPr>
    </w:p>
    <w:p w:rsidR="00CB3CAD" w:rsidRDefault="00CB3CAD" w:rsidP="00CC3F36">
      <w:pPr>
        <w:jc w:val="both"/>
        <w:rPr>
          <w:b/>
          <w:i/>
          <w:sz w:val="28"/>
          <w:szCs w:val="28"/>
        </w:rPr>
      </w:pPr>
    </w:p>
    <w:p w:rsidR="004D7119" w:rsidRDefault="004D7119" w:rsidP="00BF77CB">
      <w:pPr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                                                </w:t>
      </w:r>
    </w:p>
    <w:sectPr w:rsidR="004D7119" w:rsidSect="00536FEC">
      <w:headerReference w:type="default" r:id="rId7"/>
      <w:footerReference w:type="default" r:id="rId8"/>
      <w:pgSz w:w="11906" w:h="16838" w:code="9"/>
      <w:pgMar w:top="899" w:right="748" w:bottom="18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F82" w:rsidRDefault="004E6F82">
      <w:r>
        <w:separator/>
      </w:r>
    </w:p>
  </w:endnote>
  <w:endnote w:type="continuationSeparator" w:id="0">
    <w:p w:rsidR="004E6F82" w:rsidRDefault="004E6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zooka">
    <w:charset w:val="00"/>
    <w:family w:val="auto"/>
    <w:pitch w:val="variable"/>
    <w:sig w:usb0="00000003" w:usb1="00000000" w:usb2="00000000" w:usb3="00000000" w:csb0="00000001" w:csb1="00000000"/>
  </w:font>
  <w:font w:name="Vineta BT">
    <w:charset w:val="00"/>
    <w:family w:val="decorative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119" w:rsidRDefault="004D7119">
    <w:pPr>
      <w:pStyle w:val="En-tte"/>
      <w:rPr>
        <w:sz w:val="22"/>
        <w:szCs w:val="18"/>
      </w:rPr>
    </w:pPr>
  </w:p>
  <w:p w:rsidR="004D7119" w:rsidRDefault="004D7119">
    <w:pPr>
      <w:pStyle w:val="En-tte"/>
      <w:rPr>
        <w:rFonts w:ascii="Bookman Old Style" w:hAnsi="Bookman Old Style"/>
        <w:spacing w:val="-20"/>
        <w:sz w:val="22"/>
        <w:szCs w:val="18"/>
      </w:rPr>
    </w:pPr>
    <w:r>
      <w:rPr>
        <w:sz w:val="22"/>
        <w:szCs w:val="18"/>
      </w:rPr>
      <w:t xml:space="preserve">                             </w:t>
    </w:r>
  </w:p>
  <w:p w:rsidR="004D7119" w:rsidRDefault="004D7119">
    <w:pPr>
      <w:pStyle w:val="En-tte"/>
      <w:rPr>
        <w:rFonts w:ascii="Bookman Old Style" w:hAnsi="Bookman Old Style" w:cs="Arial"/>
        <w:spacing w:val="-20"/>
        <w:sz w:val="22"/>
      </w:rPr>
    </w:pPr>
    <w:r>
      <w:rPr>
        <w:sz w:val="18"/>
        <w:szCs w:val="18"/>
      </w:rPr>
      <w:t xml:space="preserve">                                                                                                     </w:t>
    </w:r>
  </w:p>
  <w:p w:rsidR="004D7119" w:rsidRDefault="004D711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F82" w:rsidRDefault="004E6F82">
      <w:r>
        <w:separator/>
      </w:r>
    </w:p>
  </w:footnote>
  <w:footnote w:type="continuationSeparator" w:id="0">
    <w:p w:rsidR="004E6F82" w:rsidRDefault="004E6F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5BD" w:rsidRPr="00542076" w:rsidRDefault="00767031" w:rsidP="00536FEC">
    <w:pPr>
      <w:pStyle w:val="En-tte"/>
      <w:jc w:val="both"/>
      <w:rPr>
        <w:rFonts w:ascii="Bookman Old Style" w:hAnsi="Bookman Old Style" w:cs="Arial"/>
        <w:sz w:val="28"/>
        <w:szCs w:val="28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-221615</wp:posOffset>
              </wp:positionV>
              <wp:extent cx="0" cy="1943100"/>
              <wp:effectExtent l="9525" t="6985" r="9525" b="12065"/>
              <wp:wrapNone/>
              <wp:docPr id="4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9431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A335A" id="Line 1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-17.45pt" to="-54pt,1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"/>
          </w:pict>
        </mc:Fallback>
      </mc:AlternateContent>
    </w:r>
    <w:r w:rsidR="004D7119">
      <w:t xml:space="preserve">        </w:t>
    </w:r>
    <w:r w:rsidR="002C6218">
      <w:rPr>
        <w:noProof/>
      </w:rPr>
      <w:drawing>
        <wp:inline distT="0" distB="0" distL="0" distR="0">
          <wp:extent cx="1533525" cy="428625"/>
          <wp:effectExtent l="19050" t="0" r="9525" b="0"/>
          <wp:docPr id="1" name="Image 1" descr="logo e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el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D7119">
      <w:rPr>
        <w:rFonts w:ascii="Bookman Old Style" w:hAnsi="Bookman Old Style" w:cs="Arial"/>
        <w:color w:val="808080"/>
      </w:rPr>
      <w:t xml:space="preserve">        </w:t>
    </w:r>
    <w:r w:rsidR="00536FEC">
      <w:rPr>
        <w:rFonts w:ascii="Bookman Old Style" w:hAnsi="Bookman Old Style" w:cs="Arial"/>
        <w:sz w:val="28"/>
        <w:szCs w:val="28"/>
      </w:rPr>
      <w:t>Entreprise</w:t>
    </w:r>
    <w:r w:rsidR="00041124" w:rsidRPr="00041124">
      <w:rPr>
        <w:rFonts w:ascii="Bookman Old Style" w:hAnsi="Bookman Old Style" w:cs="Arial"/>
        <w:sz w:val="28"/>
        <w:szCs w:val="28"/>
      </w:rPr>
      <w:t xml:space="preserve"> Laa</w:t>
    </w:r>
    <w:r w:rsidR="00F865BD">
      <w:rPr>
        <w:rFonts w:ascii="Bookman Old Style" w:hAnsi="Bookman Old Style" w:cs="Arial"/>
        <w:sz w:val="28"/>
        <w:szCs w:val="28"/>
      </w:rPr>
      <w:t xml:space="preserve">dhar d'Electricité </w:t>
    </w:r>
    <w:r w:rsidR="00AD50A7">
      <w:rPr>
        <w:rFonts w:ascii="Bookman Old Style" w:hAnsi="Bookman Old Style" w:cs="Arial"/>
        <w:sz w:val="28"/>
        <w:szCs w:val="28"/>
      </w:rPr>
      <w:t>&amp; Cie</w:t>
    </w:r>
  </w:p>
  <w:p w:rsidR="004D7119" w:rsidRPr="00AD50A7" w:rsidRDefault="00F865BD" w:rsidP="00F865BD">
    <w:pPr>
      <w:pStyle w:val="En-tte"/>
      <w:jc w:val="both"/>
      <w:rPr>
        <w:sz w:val="22"/>
        <w:szCs w:val="22"/>
        <w:lang w:val="en-US"/>
      </w:rPr>
    </w:pPr>
    <w:r w:rsidRPr="00542076">
      <w:rPr>
        <w:rFonts w:ascii="Bookman Old Style" w:hAnsi="Bookman Old Style" w:cs="Arial"/>
        <w:sz w:val="28"/>
        <w:szCs w:val="28"/>
      </w:rPr>
      <w:tab/>
    </w:r>
    <w:r w:rsidRPr="00AD50A7">
      <w:rPr>
        <w:rFonts w:ascii="Bookman Old Style" w:hAnsi="Bookman Old Style" w:cs="Arial"/>
        <w:sz w:val="28"/>
        <w:szCs w:val="28"/>
        <w:lang w:val="en-US"/>
      </w:rPr>
      <w:t xml:space="preserve">                                  </w:t>
    </w:r>
    <w:r w:rsidRPr="00AD50A7">
      <w:rPr>
        <w:rFonts w:ascii="Bookman Old Style" w:hAnsi="Bookman Old Style" w:cs="Arial"/>
        <w:sz w:val="22"/>
        <w:szCs w:val="22"/>
        <w:lang w:val="en-US"/>
      </w:rPr>
      <w:t>10, Rue Zaafrana 2073 Borj Louzir ARIANA</w:t>
    </w:r>
    <w:r w:rsidR="004D7119" w:rsidRPr="00AD50A7">
      <w:rPr>
        <w:rFonts w:ascii="Bookman Old Style" w:hAnsi="Bookman Old Style" w:cs="Arial"/>
        <w:spacing w:val="2"/>
        <w:sz w:val="22"/>
        <w:szCs w:val="22"/>
        <w:lang w:val="en-US"/>
      </w:rPr>
      <w:t xml:space="preserve">   </w:t>
    </w:r>
    <w:r w:rsidRPr="00AD50A7">
      <w:rPr>
        <w:rFonts w:ascii="Bookman Old Style" w:hAnsi="Bookman Old Style" w:cs="Arial"/>
        <w:spacing w:val="2"/>
        <w:sz w:val="22"/>
        <w:szCs w:val="22"/>
        <w:lang w:val="en-US"/>
      </w:rPr>
      <w:t>Tel/Fax: 70 689 320</w:t>
    </w:r>
    <w:r w:rsidR="004D7119" w:rsidRPr="00AD50A7">
      <w:rPr>
        <w:rFonts w:ascii="Bookman Old Style" w:hAnsi="Bookman Old Style" w:cs="Arial"/>
        <w:spacing w:val="2"/>
        <w:sz w:val="22"/>
        <w:szCs w:val="22"/>
        <w:lang w:val="en-US"/>
      </w:rPr>
      <w:t xml:space="preserve">                                        </w:t>
    </w:r>
    <w:r w:rsidR="004D7119" w:rsidRPr="00AD50A7">
      <w:rPr>
        <w:rFonts w:ascii="Bookman Old Style" w:hAnsi="Bookman Old Style" w:cs="Arial"/>
        <w:color w:val="808080"/>
        <w:sz w:val="22"/>
        <w:szCs w:val="22"/>
        <w:lang w:val="en-US"/>
      </w:rPr>
      <w:t xml:space="preserve">                                                           </w:t>
    </w:r>
  </w:p>
  <w:p w:rsidR="002744A5" w:rsidRPr="00AD50A7" w:rsidRDefault="00767031" w:rsidP="002744A5">
    <w:pPr>
      <w:pStyle w:val="En-tte"/>
      <w:jc w:val="both"/>
      <w:rPr>
        <w:rFonts w:ascii="Arial" w:hAnsi="Arial" w:cs="Arial"/>
        <w:color w:val="FF0000"/>
        <w:spacing w:val="-12"/>
        <w:sz w:val="28"/>
        <w:szCs w:val="28"/>
        <w:lang w:val="en-US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1868805</wp:posOffset>
              </wp:positionH>
              <wp:positionV relativeFrom="paragraph">
                <wp:posOffset>114300</wp:posOffset>
              </wp:positionV>
              <wp:extent cx="6096635" cy="45085"/>
              <wp:effectExtent l="11430" t="9525" r="6985" b="12065"/>
              <wp:wrapNone/>
              <wp:docPr id="3" name="Freeform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6096635" cy="45085"/>
                      </a:xfrm>
                      <a:custGeom>
                        <a:avLst/>
                        <a:gdLst>
                          <a:gd name="T0" fmla="*/ 0 w 7680"/>
                          <a:gd name="T1" fmla="*/ 0 h 1"/>
                          <a:gd name="T2" fmla="*/ 7680 w 7680"/>
                          <a:gd name="T3" fmla="*/ 1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7680" h="1">
                            <a:moveTo>
                              <a:pt x="0" y="0"/>
                            </a:moveTo>
                            <a:lnTo>
                              <a:pt x="7680" y="1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131C1B" id="Freeform 14" o:spid="_x0000_s1026" style="position:absolute;margin-left:147.15pt;margin-top:9pt;width:480.05pt;height:3.5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68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" path="m,l7680,1e" filled="f" strokecolor="red" strokeweight=".5pt">
              <v:path arrowok="t" o:connecttype="custom" o:connectlocs="0,0;6096635,45085" o:connectangles="0,0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114300</wp:posOffset>
              </wp:positionV>
              <wp:extent cx="368300" cy="635"/>
              <wp:effectExtent l="9525" t="9525" r="12700" b="8890"/>
              <wp:wrapNone/>
              <wp:docPr id="2" name="Freeform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68300" cy="635"/>
                      </a:xfrm>
                      <a:custGeom>
                        <a:avLst/>
                        <a:gdLst>
                          <a:gd name="T0" fmla="*/ 580 w 580"/>
                          <a:gd name="T1" fmla="*/ 0 h 1"/>
                          <a:gd name="T2" fmla="*/ 0 w 580"/>
                          <a:gd name="T3" fmla="*/ 1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580" h="1">
                            <a:moveTo>
                              <a:pt x="580" y="0"/>
                            </a:moveTo>
                            <a:lnTo>
                              <a:pt x="0" y="1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50C9CC85" id="Freeform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0pt,9pt,-9pt,9.05pt" coordsize="58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" filled="f" strokecolor="red" strokeweight=".5pt">
              <v:path arrowok="t" o:connecttype="custom" o:connectlocs="368300,0;0,635" o:connectangles="0,0"/>
            </v:polyline>
          </w:pict>
        </mc:Fallback>
      </mc:AlternateContent>
    </w:r>
    <w:r w:rsidR="004D7119" w:rsidRPr="00AD50A7">
      <w:rPr>
        <w:rFonts w:ascii="Arial" w:hAnsi="Arial" w:cs="Arial"/>
        <w:color w:val="FF0000"/>
        <w:spacing w:val="-12"/>
        <w:sz w:val="20"/>
        <w:lang w:val="en-US"/>
      </w:rPr>
      <w:t xml:space="preserve">           </w:t>
    </w:r>
    <w:r w:rsidR="00041124" w:rsidRPr="00AD50A7">
      <w:rPr>
        <w:rFonts w:ascii="Arial" w:hAnsi="Arial" w:cs="Arial"/>
        <w:color w:val="FF0000"/>
        <w:spacing w:val="-12"/>
        <w:sz w:val="20"/>
        <w:lang w:val="en-US"/>
      </w:rPr>
      <w:t xml:space="preserve">         </w:t>
    </w:r>
  </w:p>
  <w:p w:rsidR="004D7119" w:rsidRPr="00AD50A7" w:rsidRDefault="004D7119">
    <w:pPr>
      <w:pStyle w:val="En-tte"/>
      <w:jc w:val="both"/>
      <w:rPr>
        <w:rFonts w:ascii="Bookman Old Style" w:hAnsi="Bookman Old Style" w:cs="Arial"/>
        <w:spacing w:val="-20"/>
        <w:sz w:val="22"/>
        <w:lang w:val="en-US"/>
      </w:rPr>
    </w:pPr>
    <w:r w:rsidRPr="00AD50A7">
      <w:rPr>
        <w:rFonts w:ascii="Bookman Old Style" w:hAnsi="Bookman Old Style" w:cs="Arial"/>
        <w:color w:val="808080"/>
        <w:spacing w:val="-2"/>
        <w:lang w:val="en-US"/>
      </w:rPr>
      <w:t xml:space="preserve"> </w:t>
    </w:r>
    <w:r w:rsidRPr="00AD50A7">
      <w:rPr>
        <w:sz w:val="18"/>
        <w:szCs w:val="18"/>
        <w:lang w:val="en-US"/>
      </w:rP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F0B6D"/>
    <w:multiLevelType w:val="hybridMultilevel"/>
    <w:tmpl w:val="AC746BC6"/>
    <w:lvl w:ilvl="0" w:tplc="C71E69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EE2E07"/>
    <w:multiLevelType w:val="hybridMultilevel"/>
    <w:tmpl w:val="777EB754"/>
    <w:lvl w:ilvl="0" w:tplc="8FB0F08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B5"/>
    <w:rsid w:val="00041124"/>
    <w:rsid w:val="000B4815"/>
    <w:rsid w:val="00115F3E"/>
    <w:rsid w:val="00162634"/>
    <w:rsid w:val="00197212"/>
    <w:rsid w:val="001A6137"/>
    <w:rsid w:val="00250449"/>
    <w:rsid w:val="002744A5"/>
    <w:rsid w:val="002C44E6"/>
    <w:rsid w:val="002C6218"/>
    <w:rsid w:val="002F71B7"/>
    <w:rsid w:val="00305DC7"/>
    <w:rsid w:val="003210A5"/>
    <w:rsid w:val="00353207"/>
    <w:rsid w:val="003C6F37"/>
    <w:rsid w:val="00433918"/>
    <w:rsid w:val="004669F8"/>
    <w:rsid w:val="004A30D4"/>
    <w:rsid w:val="004B481A"/>
    <w:rsid w:val="004D7119"/>
    <w:rsid w:val="004E191C"/>
    <w:rsid w:val="004E6F82"/>
    <w:rsid w:val="00501D54"/>
    <w:rsid w:val="00521119"/>
    <w:rsid w:val="00536FEC"/>
    <w:rsid w:val="00542076"/>
    <w:rsid w:val="00575E98"/>
    <w:rsid w:val="005D0221"/>
    <w:rsid w:val="006277D5"/>
    <w:rsid w:val="0064266A"/>
    <w:rsid w:val="00667343"/>
    <w:rsid w:val="006B3923"/>
    <w:rsid w:val="006B6EE8"/>
    <w:rsid w:val="007217AC"/>
    <w:rsid w:val="00722944"/>
    <w:rsid w:val="00724635"/>
    <w:rsid w:val="00767031"/>
    <w:rsid w:val="007702D8"/>
    <w:rsid w:val="00774AFD"/>
    <w:rsid w:val="00776DCD"/>
    <w:rsid w:val="007A715F"/>
    <w:rsid w:val="007C2B0B"/>
    <w:rsid w:val="007E164F"/>
    <w:rsid w:val="008206A1"/>
    <w:rsid w:val="00821925"/>
    <w:rsid w:val="00847FE6"/>
    <w:rsid w:val="00856F24"/>
    <w:rsid w:val="00865510"/>
    <w:rsid w:val="008D580A"/>
    <w:rsid w:val="00920D61"/>
    <w:rsid w:val="0092548B"/>
    <w:rsid w:val="009527AE"/>
    <w:rsid w:val="00AD50A7"/>
    <w:rsid w:val="00AE04DF"/>
    <w:rsid w:val="00B11586"/>
    <w:rsid w:val="00B202B5"/>
    <w:rsid w:val="00B4174A"/>
    <w:rsid w:val="00B51DC3"/>
    <w:rsid w:val="00B755D3"/>
    <w:rsid w:val="00B9320A"/>
    <w:rsid w:val="00BF77CB"/>
    <w:rsid w:val="00C20E4A"/>
    <w:rsid w:val="00CB3CAD"/>
    <w:rsid w:val="00CC3F36"/>
    <w:rsid w:val="00D42411"/>
    <w:rsid w:val="00D923E7"/>
    <w:rsid w:val="00E050D2"/>
    <w:rsid w:val="00E1499D"/>
    <w:rsid w:val="00EA0AEE"/>
    <w:rsid w:val="00EC733F"/>
    <w:rsid w:val="00F6786E"/>
    <w:rsid w:val="00F865BD"/>
    <w:rsid w:val="00FC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E9F67EF-C6FE-4A43-8C1E-CE5E45A8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207"/>
    <w:rPr>
      <w:sz w:val="24"/>
      <w:szCs w:val="24"/>
    </w:rPr>
  </w:style>
  <w:style w:type="paragraph" w:styleId="Titre1">
    <w:name w:val="heading 1"/>
    <w:basedOn w:val="Normal"/>
    <w:next w:val="Normal"/>
    <w:qFormat/>
    <w:rsid w:val="00353207"/>
    <w:pPr>
      <w:keepNext/>
      <w:spacing w:line="360" w:lineRule="auto"/>
      <w:ind w:right="-180"/>
      <w:jc w:val="center"/>
      <w:outlineLvl w:val="0"/>
    </w:pPr>
    <w:rPr>
      <w:b/>
      <w:bCs/>
      <w:sz w:val="32"/>
      <w:u w:val="single"/>
    </w:rPr>
  </w:style>
  <w:style w:type="paragraph" w:styleId="Titre2">
    <w:name w:val="heading 2"/>
    <w:basedOn w:val="Normal"/>
    <w:next w:val="Normal"/>
    <w:qFormat/>
    <w:rsid w:val="00353207"/>
    <w:pPr>
      <w:keepNext/>
      <w:spacing w:line="360" w:lineRule="auto"/>
      <w:ind w:right="180"/>
      <w:jc w:val="both"/>
      <w:outlineLvl w:val="1"/>
    </w:pPr>
    <w:rPr>
      <w:sz w:val="28"/>
    </w:rPr>
  </w:style>
  <w:style w:type="paragraph" w:styleId="Titre3">
    <w:name w:val="heading 3"/>
    <w:basedOn w:val="Normal"/>
    <w:next w:val="Normal"/>
    <w:qFormat/>
    <w:rsid w:val="00353207"/>
    <w:pPr>
      <w:keepNext/>
      <w:autoSpaceDE w:val="0"/>
      <w:autoSpaceDN w:val="0"/>
      <w:outlineLvl w:val="2"/>
    </w:pPr>
    <w:rPr>
      <w:b/>
      <w:bCs/>
      <w:i/>
      <w:iCs/>
      <w:sz w:val="20"/>
      <w:szCs w:val="20"/>
      <w:u w:val="single"/>
    </w:rPr>
  </w:style>
  <w:style w:type="paragraph" w:styleId="Titre4">
    <w:name w:val="heading 4"/>
    <w:basedOn w:val="Normal"/>
    <w:next w:val="Normal"/>
    <w:qFormat/>
    <w:rsid w:val="00353207"/>
    <w:pPr>
      <w:keepNext/>
      <w:autoSpaceDE w:val="0"/>
      <w:autoSpaceDN w:val="0"/>
      <w:ind w:left="2832" w:firstLine="708"/>
      <w:outlineLvl w:val="3"/>
    </w:pPr>
    <w:rPr>
      <w:rFonts w:ascii="Bazooka" w:hAnsi="Bazooka"/>
      <w:szCs w:val="26"/>
      <w:u w:val="single"/>
    </w:rPr>
  </w:style>
  <w:style w:type="paragraph" w:styleId="Titre5">
    <w:name w:val="heading 5"/>
    <w:basedOn w:val="Normal"/>
    <w:next w:val="Normal"/>
    <w:qFormat/>
    <w:rsid w:val="00353207"/>
    <w:pPr>
      <w:keepNext/>
      <w:tabs>
        <w:tab w:val="left" w:pos="5130"/>
      </w:tabs>
      <w:autoSpaceDE w:val="0"/>
      <w:autoSpaceDN w:val="0"/>
      <w:outlineLvl w:val="4"/>
    </w:pPr>
    <w:rPr>
      <w:b/>
      <w:bCs/>
      <w:szCs w:val="40"/>
    </w:rPr>
  </w:style>
  <w:style w:type="paragraph" w:styleId="Titre6">
    <w:name w:val="heading 6"/>
    <w:basedOn w:val="Normal"/>
    <w:next w:val="Normal"/>
    <w:qFormat/>
    <w:rsid w:val="00353207"/>
    <w:pPr>
      <w:keepNext/>
      <w:autoSpaceDE w:val="0"/>
      <w:autoSpaceDN w:val="0"/>
      <w:jc w:val="center"/>
      <w:outlineLvl w:val="5"/>
    </w:pPr>
    <w:rPr>
      <w:rFonts w:ascii="Bazooka" w:hAnsi="Bazooka"/>
      <w:b/>
      <w:bCs/>
      <w:sz w:val="72"/>
      <w:szCs w:val="22"/>
      <w:u w:val="single"/>
    </w:rPr>
  </w:style>
  <w:style w:type="paragraph" w:styleId="Titre7">
    <w:name w:val="heading 7"/>
    <w:basedOn w:val="Normal"/>
    <w:next w:val="Normal"/>
    <w:qFormat/>
    <w:rsid w:val="00353207"/>
    <w:pPr>
      <w:keepNext/>
      <w:autoSpaceDE w:val="0"/>
      <w:autoSpaceDN w:val="0"/>
      <w:jc w:val="center"/>
      <w:outlineLvl w:val="6"/>
    </w:pPr>
    <w:rPr>
      <w:rFonts w:ascii="Bazooka" w:hAnsi="Bazooka"/>
      <w:b/>
      <w:bCs/>
      <w:color w:val="000000"/>
      <w:sz w:val="40"/>
      <w:szCs w:val="22"/>
    </w:rPr>
  </w:style>
  <w:style w:type="paragraph" w:styleId="Titre8">
    <w:name w:val="heading 8"/>
    <w:basedOn w:val="Normal"/>
    <w:next w:val="Normal"/>
    <w:qFormat/>
    <w:rsid w:val="00353207"/>
    <w:pPr>
      <w:keepNext/>
      <w:autoSpaceDE w:val="0"/>
      <w:autoSpaceDN w:val="0"/>
      <w:jc w:val="center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qFormat/>
    <w:rsid w:val="00353207"/>
    <w:pPr>
      <w:keepNext/>
      <w:autoSpaceDE w:val="0"/>
      <w:autoSpaceDN w:val="0"/>
      <w:jc w:val="center"/>
      <w:outlineLvl w:val="8"/>
    </w:pPr>
    <w:rPr>
      <w:rFonts w:ascii="Vineta BT" w:hAnsi="Vineta BT"/>
      <w:i/>
      <w:iCs/>
      <w:color w:val="000000"/>
      <w:sz w:val="4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35320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rsid w:val="00353207"/>
    <w:pPr>
      <w:tabs>
        <w:tab w:val="center" w:pos="4536"/>
        <w:tab w:val="right" w:pos="9072"/>
      </w:tabs>
    </w:pPr>
  </w:style>
  <w:style w:type="paragraph" w:styleId="Explorateurdedocuments">
    <w:name w:val="Document Map"/>
    <w:basedOn w:val="Normal"/>
    <w:semiHidden/>
    <w:rsid w:val="00353207"/>
    <w:pPr>
      <w:shd w:val="clear" w:color="auto" w:fill="000080"/>
    </w:pPr>
    <w:rPr>
      <w:rFonts w:ascii="Tahoma" w:hAnsi="Tahoma" w:cs="Tahoma"/>
    </w:rPr>
  </w:style>
  <w:style w:type="paragraph" w:styleId="Corpsdetexte">
    <w:name w:val="Body Text"/>
    <w:basedOn w:val="Normal"/>
    <w:semiHidden/>
    <w:rsid w:val="00353207"/>
    <w:pPr>
      <w:tabs>
        <w:tab w:val="left" w:pos="5130"/>
      </w:tabs>
      <w:autoSpaceDE w:val="0"/>
      <w:autoSpaceDN w:val="0"/>
    </w:pPr>
    <w:rPr>
      <w:sz w:val="28"/>
      <w:szCs w:val="28"/>
    </w:rPr>
  </w:style>
  <w:style w:type="paragraph" w:styleId="Corpsdetexte2">
    <w:name w:val="Body Text 2"/>
    <w:basedOn w:val="Normal"/>
    <w:semiHidden/>
    <w:rsid w:val="00353207"/>
    <w:pPr>
      <w:tabs>
        <w:tab w:val="left" w:pos="5130"/>
      </w:tabs>
      <w:autoSpaceDE w:val="0"/>
      <w:autoSpaceDN w:val="0"/>
      <w:jc w:val="both"/>
    </w:pPr>
    <w:rPr>
      <w:sz w:val="20"/>
      <w:szCs w:val="28"/>
    </w:rPr>
  </w:style>
  <w:style w:type="paragraph" w:styleId="Corpsdetexte3">
    <w:name w:val="Body Text 3"/>
    <w:basedOn w:val="Normal"/>
    <w:semiHidden/>
    <w:rsid w:val="00353207"/>
    <w:pPr>
      <w:autoSpaceDE w:val="0"/>
      <w:autoSpaceDN w:val="0"/>
      <w:jc w:val="center"/>
      <w:outlineLvl w:val="0"/>
    </w:pPr>
    <w:rPr>
      <w:rFonts w:ascii="Bazooka" w:hAnsi="Bazooka"/>
      <w:b/>
      <w:bCs/>
      <w:color w:val="000000"/>
      <w:sz w:val="40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11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11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C2B0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eddepageCar">
    <w:name w:val="Pied de page Car"/>
    <w:basedOn w:val="Policepardfaut"/>
    <w:link w:val="Pieddepage"/>
    <w:semiHidden/>
    <w:rsid w:val="002F71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SFAX LE 19/04/2004</vt:lpstr>
    </vt:vector>
  </TitlesOfParts>
  <Company/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SFAX LE 19/04/2004</dc:title>
  <dc:creator>Administrateur</dc:creator>
  <cp:lastModifiedBy>LADHAR</cp:lastModifiedBy>
  <cp:revision>2</cp:revision>
  <cp:lastPrinted>2018-03-29T05:44:00Z</cp:lastPrinted>
  <dcterms:created xsi:type="dcterms:W3CDTF">2020-06-18T21:50:00Z</dcterms:created>
  <dcterms:modified xsi:type="dcterms:W3CDTF">2020-06-18T21:50:00Z</dcterms:modified>
</cp:coreProperties>
</file>