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80C75" w14:textId="7B1A798A" w:rsidR="005E61B3" w:rsidRDefault="00000000">
      <w:pPr>
        <w:spacing w:before="240" w:after="280" w:line="261" w:lineRule="auto"/>
        <w:jc w:val="both"/>
        <w:rPr>
          <w:sz w:val="48"/>
          <w:szCs w:val="48"/>
        </w:rPr>
      </w:pPr>
      <w:r>
        <w:rPr>
          <w:sz w:val="48"/>
          <w:szCs w:val="48"/>
        </w:rPr>
        <w:t xml:space="preserve">Countries with the highest </w:t>
      </w:r>
      <w:r w:rsidR="002C639C">
        <w:rPr>
          <w:sz w:val="48"/>
          <w:szCs w:val="48"/>
        </w:rPr>
        <w:t xml:space="preserve">Instagram </w:t>
      </w:r>
      <w:r>
        <w:rPr>
          <w:sz w:val="48"/>
          <w:szCs w:val="48"/>
        </w:rPr>
        <w:t xml:space="preserve">audience reach and reasons behind it </w:t>
      </w:r>
    </w:p>
    <w:p w14:paraId="60D0E668" w14:textId="6E5F41F9" w:rsidR="005E61B3" w:rsidRPr="002C639C" w:rsidRDefault="00000000" w:rsidP="002C639C">
      <w:pPr>
        <w:spacing w:before="280" w:after="280" w:line="261" w:lineRule="auto"/>
        <w:jc w:val="both"/>
        <w:rPr>
          <w:sz w:val="48"/>
          <w:szCs w:val="48"/>
        </w:rPr>
      </w:pPr>
      <w:r>
        <w:rPr>
          <w:sz w:val="48"/>
          <w:szCs w:val="48"/>
        </w:rPr>
        <w:t>(COMP3125 Individual Project)</w:t>
      </w:r>
    </w:p>
    <w:p w14:paraId="4923FB86" w14:textId="5E0F5B77" w:rsidR="005E61B3" w:rsidRDefault="00000000">
      <w:pPr>
        <w:spacing w:before="280" w:after="40" w:line="261" w:lineRule="auto"/>
        <w:jc w:val="both"/>
        <w:rPr>
          <w:i/>
          <w:sz w:val="18"/>
          <w:szCs w:val="18"/>
        </w:rPr>
      </w:pPr>
      <w:proofErr w:type="spellStart"/>
      <w:proofErr w:type="gramStart"/>
      <w:r>
        <w:rPr>
          <w:sz w:val="18"/>
          <w:szCs w:val="18"/>
        </w:rPr>
        <w:t>Dav</w:t>
      </w:r>
      <w:r w:rsidR="000B42A6">
        <w:rPr>
          <w:sz w:val="18"/>
          <w:szCs w:val="18"/>
        </w:rPr>
        <w:t>u</w:t>
      </w:r>
      <w:r>
        <w:rPr>
          <w:sz w:val="18"/>
          <w:szCs w:val="18"/>
        </w:rPr>
        <w:t>d</w:t>
      </w:r>
      <w:r w:rsidR="00626893">
        <w:rPr>
          <w:sz w:val="18"/>
          <w:szCs w:val="18"/>
        </w:rPr>
        <w:t>,</w:t>
      </w:r>
      <w:r>
        <w:rPr>
          <w:sz w:val="18"/>
          <w:szCs w:val="18"/>
        </w:rPr>
        <w:t>Azizov</w:t>
      </w:r>
      <w:proofErr w:type="spellEnd"/>
      <w:proofErr w:type="gramEnd"/>
      <w:r>
        <w:rPr>
          <w:sz w:val="18"/>
          <w:szCs w:val="18"/>
        </w:rPr>
        <w:br/>
      </w:r>
      <w:r>
        <w:rPr>
          <w:i/>
          <w:sz w:val="18"/>
          <w:szCs w:val="18"/>
        </w:rPr>
        <w:t xml:space="preserve">School of Computing and Data Science </w:t>
      </w:r>
    </w:p>
    <w:p w14:paraId="19559655" w14:textId="77777777" w:rsidR="002C639C" w:rsidRDefault="00000000" w:rsidP="002C639C">
      <w:pPr>
        <w:spacing w:before="240" w:after="200" w:line="261" w:lineRule="auto"/>
        <w:jc w:val="both"/>
        <w:rPr>
          <w:b/>
          <w:sz w:val="18"/>
          <w:szCs w:val="18"/>
        </w:rPr>
      </w:pPr>
      <w:r>
        <w:rPr>
          <w:b/>
          <w:i/>
          <w:sz w:val="18"/>
          <w:szCs w:val="18"/>
        </w:rPr>
        <w:t>Abstract</w:t>
      </w:r>
      <w:r>
        <w:rPr>
          <w:b/>
          <w:sz w:val="18"/>
          <w:szCs w:val="18"/>
        </w:rPr>
        <w:t>—</w:t>
      </w:r>
      <w:r w:rsidR="002C639C" w:rsidRPr="002C639C">
        <w:t xml:space="preserve"> </w:t>
      </w:r>
      <w:r w:rsidR="002C639C" w:rsidRPr="002C639C">
        <w:rPr>
          <w:b/>
          <w:sz w:val="18"/>
          <w:szCs w:val="18"/>
        </w:rPr>
        <w:t>This research investigates what drives Instagram adoption across nations, analyzing 2024 data through clustering and correlation methods. Results reveal Middle Eastern countries leading global usage (95.6%) despite lower GDP, while traditional economic indicators show surprisingly weak correlation with adoption rates. The findings suggest cultural factors and regional characteristics, rather than economic development, primarily influence social media penetration patterns worldwide.</w:t>
      </w:r>
    </w:p>
    <w:p w14:paraId="1A427CC7" w14:textId="478C2439" w:rsidR="005E61B3" w:rsidRDefault="00000000" w:rsidP="002C639C">
      <w:pPr>
        <w:spacing w:before="240" w:after="200" w:line="261" w:lineRule="auto"/>
        <w:jc w:val="both"/>
        <w:rPr>
          <w:b/>
          <w:i/>
          <w:sz w:val="18"/>
          <w:szCs w:val="18"/>
        </w:rPr>
      </w:pPr>
      <w:r>
        <w:rPr>
          <w:b/>
          <w:i/>
          <w:sz w:val="18"/>
          <w:szCs w:val="18"/>
        </w:rPr>
        <w:t>Keywords—</w:t>
      </w:r>
      <w:r w:rsidR="002C639C">
        <w:rPr>
          <w:b/>
          <w:i/>
          <w:sz w:val="18"/>
          <w:szCs w:val="18"/>
        </w:rPr>
        <w:t>Instagram usage, social media penetration, regional analysis, cultural adoption</w:t>
      </w:r>
    </w:p>
    <w:p w14:paraId="03B9A208" w14:textId="77777777" w:rsidR="005E61B3" w:rsidRDefault="00000000">
      <w:pPr>
        <w:pStyle w:val="Heading1"/>
        <w:keepNext w:val="0"/>
        <w:keepLines w:val="0"/>
        <w:spacing w:before="0" w:after="0"/>
        <w:jc w:val="center"/>
        <w:rPr>
          <w:b/>
          <w:smallCaps/>
          <w:sz w:val="46"/>
          <w:szCs w:val="46"/>
        </w:rPr>
      </w:pPr>
      <w:bookmarkStart w:id="0" w:name="_8zkynhnsr32q" w:colFirst="0" w:colLast="0"/>
      <w:bookmarkEnd w:id="0"/>
      <w:proofErr w:type="spellStart"/>
      <w:r>
        <w:rPr>
          <w:b/>
          <w:smallCaps/>
          <w:sz w:val="46"/>
          <w:szCs w:val="46"/>
        </w:rPr>
        <w:t>I.Introduction</w:t>
      </w:r>
      <w:proofErr w:type="spellEnd"/>
      <w:r>
        <w:rPr>
          <w:b/>
          <w:smallCaps/>
          <w:sz w:val="46"/>
          <w:szCs w:val="46"/>
        </w:rPr>
        <w:t xml:space="preserve"> (</w:t>
      </w:r>
      <w:r>
        <w:rPr>
          <w:b/>
          <w:i/>
          <w:smallCaps/>
          <w:sz w:val="46"/>
          <w:szCs w:val="46"/>
        </w:rPr>
        <w:t>Heading 1</w:t>
      </w:r>
      <w:r>
        <w:rPr>
          <w:b/>
          <w:smallCaps/>
          <w:sz w:val="46"/>
          <w:szCs w:val="46"/>
        </w:rPr>
        <w:t>)</w:t>
      </w:r>
    </w:p>
    <w:p w14:paraId="57D133D3" w14:textId="21F39250" w:rsidR="005E61B3" w:rsidRDefault="00000000">
      <w:pPr>
        <w:spacing w:before="240" w:after="240" w:line="248" w:lineRule="auto"/>
        <w:jc w:val="both"/>
      </w:pPr>
      <w:r>
        <w:t xml:space="preserve">Social media platforms have literally transformed how people connect globally, with Instagram being one of the leading platforms. This individual project aims to analyze the countries with the highest Instagram audience reach and the reasons behind it, such as is it related to countries’ GDP level, their </w:t>
      </w:r>
      <w:r w:rsidR="005406C1">
        <w:t>territory</w:t>
      </w:r>
      <w:r>
        <w:t>,</w:t>
      </w:r>
      <w:r w:rsidR="005406C1">
        <w:t xml:space="preserve"> their religion,</w:t>
      </w:r>
      <w:r>
        <w:t xml:space="preserve"> etc.</w:t>
      </w:r>
    </w:p>
    <w:p w14:paraId="0FBDF874" w14:textId="2677D3B8" w:rsidR="005E61B3" w:rsidRDefault="00000000">
      <w:pPr>
        <w:spacing w:before="240" w:after="240" w:line="248" w:lineRule="auto"/>
        <w:jc w:val="both"/>
      </w:pPr>
      <w:r>
        <w:t xml:space="preserve">Considering the </w:t>
      </w:r>
      <w:r w:rsidR="005406C1">
        <w:t>relationship,</w:t>
      </w:r>
      <w:r>
        <w:t xml:space="preserve"> we have with social media in modern society makes this topic important and interesting. Considering also how attached people are to their phones, scrolling through social media for hours, it makes sense that the richest countries, with the highest smartphone penetration rates, should dominate Instagram use. There is, however, a surprising pattern that appears in the data: only one country (Turkey) appears on both lists of top Instagram users and top GDPs. Contrary to what we might expect, higher GDP usually indicates busier workers with less time to use social media - a discovery that confronts our assumptions about digital behavior.</w:t>
      </w:r>
    </w:p>
    <w:p w14:paraId="05F1229B" w14:textId="77777777" w:rsidR="005E61B3" w:rsidRDefault="00000000">
      <w:pPr>
        <w:pStyle w:val="Heading1"/>
        <w:keepNext w:val="0"/>
        <w:keepLines w:val="0"/>
        <w:spacing w:before="0" w:after="0"/>
        <w:jc w:val="center"/>
        <w:rPr>
          <w:b/>
          <w:smallCaps/>
          <w:sz w:val="46"/>
          <w:szCs w:val="46"/>
        </w:rPr>
      </w:pPr>
      <w:bookmarkStart w:id="1" w:name="_cgrqq67lwh3j" w:colFirst="0" w:colLast="0"/>
      <w:bookmarkEnd w:id="1"/>
      <w:proofErr w:type="spellStart"/>
      <w:r>
        <w:rPr>
          <w:b/>
          <w:smallCaps/>
          <w:sz w:val="46"/>
          <w:szCs w:val="46"/>
        </w:rPr>
        <w:t>II.Datasets</w:t>
      </w:r>
      <w:proofErr w:type="spellEnd"/>
    </w:p>
    <w:p w14:paraId="0EC94B16" w14:textId="77777777" w:rsidR="005E61B3" w:rsidRDefault="00000000">
      <w:pPr>
        <w:pStyle w:val="Heading2"/>
        <w:keepNext w:val="0"/>
        <w:keepLines w:val="0"/>
        <w:spacing w:before="0" w:after="0"/>
        <w:rPr>
          <w:b/>
          <w:i/>
          <w:sz w:val="34"/>
          <w:szCs w:val="34"/>
        </w:rPr>
      </w:pPr>
      <w:bookmarkStart w:id="2" w:name="_olw0gycgzic2" w:colFirst="0" w:colLast="0"/>
      <w:bookmarkEnd w:id="2"/>
      <w:proofErr w:type="spellStart"/>
      <w:proofErr w:type="gramStart"/>
      <w:r>
        <w:rPr>
          <w:b/>
          <w:i/>
          <w:sz w:val="34"/>
          <w:szCs w:val="34"/>
        </w:rPr>
        <w:t>A.Source</w:t>
      </w:r>
      <w:proofErr w:type="spellEnd"/>
      <w:proofErr w:type="gramEnd"/>
      <w:r>
        <w:rPr>
          <w:b/>
          <w:i/>
          <w:sz w:val="34"/>
          <w:szCs w:val="34"/>
        </w:rPr>
        <w:t xml:space="preserve"> of dataset (Heading 2)</w:t>
      </w:r>
    </w:p>
    <w:p w14:paraId="4188F1A7" w14:textId="4A8347C9" w:rsidR="005406C1" w:rsidRDefault="005406C1">
      <w:pPr>
        <w:spacing w:before="240" w:after="120" w:line="248" w:lineRule="auto"/>
        <w:jc w:val="both"/>
      </w:pPr>
      <w:r>
        <w:t>I got all datasets used in this project from Statista – very credible and widely-used source. These are the datasets were used:</w:t>
      </w:r>
    </w:p>
    <w:p w14:paraId="3F0F2C7E" w14:textId="5EDBD709" w:rsidR="005406C1" w:rsidRDefault="005406C1" w:rsidP="005406C1">
      <w:pPr>
        <w:pStyle w:val="ListParagraph"/>
        <w:numPr>
          <w:ilvl w:val="0"/>
          <w:numId w:val="6"/>
        </w:numPr>
        <w:spacing w:before="240" w:after="120" w:line="248" w:lineRule="auto"/>
        <w:jc w:val="both"/>
      </w:pPr>
      <w:r>
        <w:t>Instagram penetration rate by country and region – as of April 2024</w:t>
      </w:r>
    </w:p>
    <w:p w14:paraId="012E0E00" w14:textId="54A04FA4" w:rsidR="005406C1" w:rsidRDefault="005406C1" w:rsidP="005406C1">
      <w:pPr>
        <w:pStyle w:val="ListParagraph"/>
        <w:numPr>
          <w:ilvl w:val="0"/>
          <w:numId w:val="6"/>
        </w:numPr>
        <w:spacing w:before="240" w:after="120" w:line="248" w:lineRule="auto"/>
        <w:jc w:val="both"/>
      </w:pPr>
      <w:r>
        <w:t xml:space="preserve">Global </w:t>
      </w:r>
      <w:proofErr w:type="gramStart"/>
      <w:r>
        <w:t>GDP</w:t>
      </w:r>
      <w:r w:rsidR="00E70F81">
        <w:t>(</w:t>
      </w:r>
      <w:proofErr w:type="gramEnd"/>
      <w:r w:rsidR="00E70F81">
        <w:t>Gross Domestic Product)</w:t>
      </w:r>
      <w:r>
        <w:t xml:space="preserve"> rankings by country</w:t>
      </w:r>
      <w:r w:rsidR="00E70F81">
        <w:t xml:space="preserve"> – 2024 forecast based on the first 3 months of 2024</w:t>
      </w:r>
    </w:p>
    <w:p w14:paraId="51078C03" w14:textId="44711121" w:rsidR="00E70F81" w:rsidRDefault="00E70F81" w:rsidP="005406C1">
      <w:pPr>
        <w:pStyle w:val="ListParagraph"/>
        <w:numPr>
          <w:ilvl w:val="0"/>
          <w:numId w:val="6"/>
        </w:numPr>
        <w:spacing w:before="240" w:after="120" w:line="248" w:lineRule="auto"/>
        <w:jc w:val="both"/>
      </w:pPr>
      <w:r>
        <w:t>Social media advertising revenue – as of December 2023</w:t>
      </w:r>
    </w:p>
    <w:p w14:paraId="77D408CF" w14:textId="0BFFE0AB" w:rsidR="00E70F81" w:rsidRDefault="00E70F81" w:rsidP="005406C1">
      <w:pPr>
        <w:pStyle w:val="ListParagraph"/>
        <w:numPr>
          <w:ilvl w:val="0"/>
          <w:numId w:val="6"/>
        </w:numPr>
        <w:spacing w:before="240" w:after="120" w:line="248" w:lineRule="auto"/>
        <w:jc w:val="both"/>
      </w:pPr>
      <w:r>
        <w:lastRenderedPageBreak/>
        <w:t>Social network penetration rates by region – as of 2024</w:t>
      </w:r>
    </w:p>
    <w:p w14:paraId="07F97374" w14:textId="2B331313" w:rsidR="005E61B3" w:rsidRDefault="00000000">
      <w:pPr>
        <w:pStyle w:val="Heading2"/>
        <w:keepNext w:val="0"/>
        <w:keepLines w:val="0"/>
        <w:spacing w:before="0" w:after="0"/>
        <w:rPr>
          <w:b/>
          <w:i/>
          <w:sz w:val="34"/>
          <w:szCs w:val="34"/>
        </w:rPr>
      </w:pPr>
      <w:r>
        <w:rPr>
          <w:b/>
          <w:i/>
          <w:sz w:val="34"/>
          <w:szCs w:val="34"/>
        </w:rPr>
        <w:t>B.</w:t>
      </w:r>
      <w:r w:rsidR="003C6DF2">
        <w:rPr>
          <w:b/>
          <w:i/>
          <w:sz w:val="34"/>
          <w:szCs w:val="34"/>
        </w:rPr>
        <w:t xml:space="preserve"> </w:t>
      </w:r>
      <w:r>
        <w:rPr>
          <w:b/>
          <w:i/>
          <w:sz w:val="34"/>
          <w:szCs w:val="34"/>
        </w:rPr>
        <w:t>Character of the datasets</w:t>
      </w:r>
    </w:p>
    <w:p w14:paraId="239C85F9" w14:textId="3E4DC6DD" w:rsidR="005E61B3" w:rsidRDefault="00E70F81">
      <w:pPr>
        <w:spacing w:before="240" w:after="120" w:line="248" w:lineRule="auto"/>
        <w:jc w:val="both"/>
      </w:pPr>
      <w:r>
        <w:t xml:space="preserve">The </w:t>
      </w:r>
      <w:r w:rsidR="004104BD">
        <w:t xml:space="preserve">all </w:t>
      </w:r>
      <w:r>
        <w:t>datasets were downloaded in Excel format. Before analysis, they all needed some preprocessing.</w:t>
      </w:r>
      <w:r w:rsidR="004104BD">
        <w:t xml:space="preserve"> Here are the characteristics of each dataset: </w:t>
      </w:r>
      <w:r>
        <w:t xml:space="preserve"> </w:t>
      </w:r>
    </w:p>
    <w:tbl>
      <w:tblPr>
        <w:tblStyle w:val="TableGrid"/>
        <w:tblW w:w="0" w:type="auto"/>
        <w:tblLook w:val="04A0" w:firstRow="1" w:lastRow="0" w:firstColumn="1" w:lastColumn="0" w:noHBand="0" w:noVBand="1"/>
      </w:tblPr>
      <w:tblGrid>
        <w:gridCol w:w="2337"/>
        <w:gridCol w:w="2337"/>
        <w:gridCol w:w="2338"/>
        <w:gridCol w:w="2338"/>
      </w:tblGrid>
      <w:tr w:rsidR="004104BD" w14:paraId="5E7FB366" w14:textId="77777777" w:rsidTr="004104BD">
        <w:tc>
          <w:tcPr>
            <w:tcW w:w="2337" w:type="dxa"/>
          </w:tcPr>
          <w:p w14:paraId="0C37AC1B" w14:textId="016FF3AF" w:rsidR="004104BD" w:rsidRPr="004104BD" w:rsidRDefault="004104BD">
            <w:pPr>
              <w:spacing w:before="240" w:after="120" w:line="248" w:lineRule="auto"/>
              <w:jc w:val="both"/>
              <w:rPr>
                <w:b/>
                <w:bCs/>
              </w:rPr>
            </w:pPr>
            <w:r>
              <w:rPr>
                <w:b/>
                <w:bCs/>
              </w:rPr>
              <w:t>Dataset</w:t>
            </w:r>
          </w:p>
        </w:tc>
        <w:tc>
          <w:tcPr>
            <w:tcW w:w="2337" w:type="dxa"/>
          </w:tcPr>
          <w:p w14:paraId="4ED23DFB" w14:textId="0D736F5F" w:rsidR="004104BD" w:rsidRPr="004104BD" w:rsidRDefault="004104BD">
            <w:pPr>
              <w:spacing w:before="240" w:after="120" w:line="248" w:lineRule="auto"/>
              <w:jc w:val="both"/>
              <w:rPr>
                <w:b/>
                <w:bCs/>
              </w:rPr>
            </w:pPr>
            <w:r>
              <w:rPr>
                <w:b/>
                <w:bCs/>
              </w:rPr>
              <w:t>Variables</w:t>
            </w:r>
          </w:p>
        </w:tc>
        <w:tc>
          <w:tcPr>
            <w:tcW w:w="2338" w:type="dxa"/>
          </w:tcPr>
          <w:p w14:paraId="72A0AC88" w14:textId="1D07CE7D" w:rsidR="004104BD" w:rsidRPr="004104BD" w:rsidRDefault="004104BD">
            <w:pPr>
              <w:spacing w:before="240" w:after="120" w:line="248" w:lineRule="auto"/>
              <w:jc w:val="both"/>
              <w:rPr>
                <w:b/>
                <w:bCs/>
              </w:rPr>
            </w:pPr>
            <w:r>
              <w:rPr>
                <w:b/>
                <w:bCs/>
              </w:rPr>
              <w:t>Units</w:t>
            </w:r>
          </w:p>
        </w:tc>
        <w:tc>
          <w:tcPr>
            <w:tcW w:w="2338" w:type="dxa"/>
          </w:tcPr>
          <w:p w14:paraId="1907E242" w14:textId="5A7ADF5C" w:rsidR="004104BD" w:rsidRPr="004104BD" w:rsidRDefault="004104BD">
            <w:pPr>
              <w:spacing w:before="240" w:after="120" w:line="248" w:lineRule="auto"/>
              <w:jc w:val="both"/>
              <w:rPr>
                <w:b/>
                <w:bCs/>
              </w:rPr>
            </w:pPr>
            <w:r>
              <w:rPr>
                <w:b/>
                <w:bCs/>
              </w:rPr>
              <w:t>Processing steps</w:t>
            </w:r>
          </w:p>
        </w:tc>
      </w:tr>
      <w:tr w:rsidR="004104BD" w14:paraId="0B1F390B" w14:textId="77777777" w:rsidTr="004104BD">
        <w:tc>
          <w:tcPr>
            <w:tcW w:w="2337" w:type="dxa"/>
          </w:tcPr>
          <w:p w14:paraId="64123D73" w14:textId="02829700" w:rsidR="004104BD" w:rsidRDefault="004104BD">
            <w:pPr>
              <w:spacing w:before="240" w:after="120" w:line="248" w:lineRule="auto"/>
              <w:jc w:val="both"/>
            </w:pPr>
            <w:r>
              <w:t>Instagram Usage</w:t>
            </w:r>
          </w:p>
        </w:tc>
        <w:tc>
          <w:tcPr>
            <w:tcW w:w="2337" w:type="dxa"/>
          </w:tcPr>
          <w:p w14:paraId="2ACC461C" w14:textId="438948EE" w:rsidR="004104BD" w:rsidRDefault="004104BD">
            <w:pPr>
              <w:spacing w:before="240" w:after="120" w:line="248" w:lineRule="auto"/>
              <w:jc w:val="both"/>
            </w:pPr>
            <w:r>
              <w:t>Country name, Usage rate</w:t>
            </w:r>
          </w:p>
        </w:tc>
        <w:tc>
          <w:tcPr>
            <w:tcW w:w="2338" w:type="dxa"/>
          </w:tcPr>
          <w:p w14:paraId="79AA7822" w14:textId="7D6F391F" w:rsidR="004104BD" w:rsidRDefault="004104BD">
            <w:pPr>
              <w:spacing w:before="240" w:after="120" w:line="248" w:lineRule="auto"/>
              <w:jc w:val="both"/>
            </w:pPr>
            <w:r>
              <w:t>Percentage (%)</w:t>
            </w:r>
          </w:p>
        </w:tc>
        <w:tc>
          <w:tcPr>
            <w:tcW w:w="2338" w:type="dxa"/>
          </w:tcPr>
          <w:p w14:paraId="1BCFB9FF" w14:textId="2420ED64" w:rsidR="004104BD" w:rsidRDefault="004104BD">
            <w:pPr>
              <w:spacing w:before="240" w:after="120" w:line="248" w:lineRule="auto"/>
              <w:jc w:val="both"/>
            </w:pPr>
            <w:r>
              <w:t>Removed first few rows/columns, kept only two columns</w:t>
            </w:r>
          </w:p>
        </w:tc>
      </w:tr>
      <w:tr w:rsidR="004104BD" w14:paraId="60F17C7B" w14:textId="77777777" w:rsidTr="004104BD">
        <w:tc>
          <w:tcPr>
            <w:tcW w:w="2337" w:type="dxa"/>
          </w:tcPr>
          <w:p w14:paraId="47DC0076" w14:textId="4EB610EA" w:rsidR="004104BD" w:rsidRDefault="004104BD">
            <w:pPr>
              <w:spacing w:before="240" w:after="120" w:line="248" w:lineRule="auto"/>
              <w:jc w:val="both"/>
            </w:pPr>
            <w:r>
              <w:t>GDP Rankings</w:t>
            </w:r>
          </w:p>
        </w:tc>
        <w:tc>
          <w:tcPr>
            <w:tcW w:w="2337" w:type="dxa"/>
          </w:tcPr>
          <w:p w14:paraId="5E0A81D0" w14:textId="627E04AC" w:rsidR="004104BD" w:rsidRDefault="004104BD">
            <w:pPr>
              <w:spacing w:before="240" w:after="120" w:line="248" w:lineRule="auto"/>
              <w:jc w:val="both"/>
            </w:pPr>
            <w:r>
              <w:t>Country name, 2023 GDP</w:t>
            </w:r>
          </w:p>
        </w:tc>
        <w:tc>
          <w:tcPr>
            <w:tcW w:w="2338" w:type="dxa"/>
          </w:tcPr>
          <w:p w14:paraId="5422E553" w14:textId="6529A89C" w:rsidR="004104BD" w:rsidRDefault="004104BD">
            <w:pPr>
              <w:spacing w:before="240" w:after="120" w:line="248" w:lineRule="auto"/>
              <w:jc w:val="both"/>
            </w:pPr>
            <w:r>
              <w:t>Billion in USD</w:t>
            </w:r>
          </w:p>
        </w:tc>
        <w:tc>
          <w:tcPr>
            <w:tcW w:w="2338" w:type="dxa"/>
          </w:tcPr>
          <w:p w14:paraId="59C4760B" w14:textId="1C922D0F" w:rsidR="004104BD" w:rsidRDefault="004104BD">
            <w:pPr>
              <w:spacing w:before="240" w:after="120" w:line="248" w:lineRule="auto"/>
              <w:jc w:val="both"/>
            </w:pPr>
            <w:r>
              <w:t>Only top 20 countries, removed 2024 column, used 2023</w:t>
            </w:r>
          </w:p>
        </w:tc>
      </w:tr>
      <w:tr w:rsidR="004104BD" w14:paraId="268DE0DC" w14:textId="77777777" w:rsidTr="004104BD">
        <w:tc>
          <w:tcPr>
            <w:tcW w:w="2337" w:type="dxa"/>
          </w:tcPr>
          <w:p w14:paraId="2B415785" w14:textId="48022800" w:rsidR="004104BD" w:rsidRDefault="004104BD">
            <w:pPr>
              <w:spacing w:before="240" w:after="120" w:line="248" w:lineRule="auto"/>
              <w:jc w:val="both"/>
            </w:pPr>
            <w:r>
              <w:t>Ad Revenue</w:t>
            </w:r>
          </w:p>
        </w:tc>
        <w:tc>
          <w:tcPr>
            <w:tcW w:w="2337" w:type="dxa"/>
          </w:tcPr>
          <w:p w14:paraId="04C7652F" w14:textId="22C514F0" w:rsidR="004104BD" w:rsidRDefault="004104BD">
            <w:pPr>
              <w:spacing w:before="240" w:after="120" w:line="248" w:lineRule="auto"/>
              <w:jc w:val="both"/>
            </w:pPr>
            <w:r>
              <w:t>Country name, Ad spend</w:t>
            </w:r>
          </w:p>
        </w:tc>
        <w:tc>
          <w:tcPr>
            <w:tcW w:w="2338" w:type="dxa"/>
          </w:tcPr>
          <w:p w14:paraId="708163B5" w14:textId="034D871C" w:rsidR="004104BD" w:rsidRDefault="004104BD">
            <w:pPr>
              <w:spacing w:before="240" w:after="120" w:line="248" w:lineRule="auto"/>
              <w:jc w:val="both"/>
            </w:pPr>
            <w:r>
              <w:t>Million in USD</w:t>
            </w:r>
          </w:p>
        </w:tc>
        <w:tc>
          <w:tcPr>
            <w:tcW w:w="2338" w:type="dxa"/>
          </w:tcPr>
          <w:p w14:paraId="2EDB1A54" w14:textId="29BD689F" w:rsidR="004104BD" w:rsidRDefault="004104BD">
            <w:pPr>
              <w:spacing w:before="240" w:after="120" w:line="248" w:lineRule="auto"/>
              <w:jc w:val="both"/>
            </w:pPr>
            <w:r>
              <w:t>Made country column to match with other datasets</w:t>
            </w:r>
          </w:p>
        </w:tc>
      </w:tr>
      <w:tr w:rsidR="004104BD" w14:paraId="0DCE1D21" w14:textId="77777777" w:rsidTr="004104BD">
        <w:tc>
          <w:tcPr>
            <w:tcW w:w="2337" w:type="dxa"/>
          </w:tcPr>
          <w:p w14:paraId="2BF81152" w14:textId="4B9BDC29" w:rsidR="004104BD" w:rsidRDefault="004104BD" w:rsidP="004104BD">
            <w:pPr>
              <w:spacing w:before="240" w:after="120" w:line="248" w:lineRule="auto"/>
              <w:jc w:val="both"/>
            </w:pPr>
            <w:r>
              <w:t>Regional Penetration</w:t>
            </w:r>
          </w:p>
        </w:tc>
        <w:tc>
          <w:tcPr>
            <w:tcW w:w="2337" w:type="dxa"/>
          </w:tcPr>
          <w:p w14:paraId="66BD2F82" w14:textId="1DB1A02C" w:rsidR="004104BD" w:rsidRDefault="004104BD" w:rsidP="004104BD">
            <w:pPr>
              <w:spacing w:before="240" w:after="120" w:line="248" w:lineRule="auto"/>
              <w:jc w:val="both"/>
            </w:pPr>
            <w:r>
              <w:t>Region name, Penetration rate</w:t>
            </w:r>
          </w:p>
        </w:tc>
        <w:tc>
          <w:tcPr>
            <w:tcW w:w="2338" w:type="dxa"/>
          </w:tcPr>
          <w:p w14:paraId="02D47B54" w14:textId="6843C68B" w:rsidR="004104BD" w:rsidRDefault="004104BD" w:rsidP="004104BD">
            <w:pPr>
              <w:spacing w:before="240" w:after="120" w:line="248" w:lineRule="auto"/>
              <w:jc w:val="both"/>
            </w:pPr>
            <w:r>
              <w:t>Percentage (%)</w:t>
            </w:r>
          </w:p>
        </w:tc>
        <w:tc>
          <w:tcPr>
            <w:tcW w:w="2338" w:type="dxa"/>
          </w:tcPr>
          <w:p w14:paraId="2C8BE49D" w14:textId="4C949A8F" w:rsidR="004104BD" w:rsidRDefault="004104BD" w:rsidP="004104BD">
            <w:pPr>
              <w:spacing w:before="240" w:after="120" w:line="248" w:lineRule="auto"/>
              <w:jc w:val="both"/>
            </w:pPr>
            <w:r>
              <w:t xml:space="preserve">Removed first </w:t>
            </w:r>
            <w:r>
              <w:t xml:space="preserve">empty </w:t>
            </w:r>
            <w:r>
              <w:t>few rows/columns</w:t>
            </w:r>
          </w:p>
        </w:tc>
      </w:tr>
    </w:tbl>
    <w:p w14:paraId="5E09C8D7" w14:textId="475FCF12" w:rsidR="004104BD" w:rsidRDefault="004104BD">
      <w:pPr>
        <w:spacing w:before="240" w:after="120" w:line="248" w:lineRule="auto"/>
        <w:jc w:val="both"/>
      </w:pPr>
      <w:r>
        <w:t>To integrate data – such as merging 2 different ones, I used pandas on country name with the help of seaborn(“hue”). No unit conversions were done since I used all as it is. Additionally, the data cleaning process involved removing headers/footers</w:t>
      </w:r>
      <w:r w:rsidR="00C80FE8">
        <w:t>, handling missing values, etc.</w:t>
      </w:r>
    </w:p>
    <w:p w14:paraId="46CC61AC" w14:textId="77777777" w:rsidR="005E61B3" w:rsidRDefault="00000000">
      <w:pPr>
        <w:pStyle w:val="Heading1"/>
        <w:keepNext w:val="0"/>
        <w:keepLines w:val="0"/>
        <w:spacing w:before="0" w:after="0"/>
        <w:jc w:val="center"/>
        <w:rPr>
          <w:b/>
          <w:smallCaps/>
          <w:sz w:val="46"/>
          <w:szCs w:val="46"/>
        </w:rPr>
      </w:pPr>
      <w:bookmarkStart w:id="3" w:name="_t0w97bpwcoxm" w:colFirst="0" w:colLast="0"/>
      <w:bookmarkEnd w:id="3"/>
      <w:proofErr w:type="spellStart"/>
      <w:r>
        <w:rPr>
          <w:b/>
          <w:smallCaps/>
          <w:sz w:val="46"/>
          <w:szCs w:val="46"/>
        </w:rPr>
        <w:t>III.Methodology</w:t>
      </w:r>
      <w:proofErr w:type="spellEnd"/>
    </w:p>
    <w:p w14:paraId="402FDEBD" w14:textId="7788D45C" w:rsidR="005E61B3" w:rsidRDefault="00000000">
      <w:pPr>
        <w:pStyle w:val="Heading2"/>
        <w:keepNext w:val="0"/>
        <w:keepLines w:val="0"/>
        <w:spacing w:before="0" w:after="0"/>
        <w:rPr>
          <w:b/>
          <w:i/>
          <w:sz w:val="34"/>
          <w:szCs w:val="34"/>
        </w:rPr>
      </w:pPr>
      <w:bookmarkStart w:id="4" w:name="_jlvmu2x8khhx" w:colFirst="0" w:colLast="0"/>
      <w:bookmarkEnd w:id="4"/>
      <w:r>
        <w:rPr>
          <w:b/>
          <w:i/>
          <w:sz w:val="34"/>
          <w:szCs w:val="34"/>
        </w:rPr>
        <w:t>A.</w:t>
      </w:r>
      <w:r w:rsidR="00C80FE8">
        <w:rPr>
          <w:b/>
          <w:i/>
          <w:sz w:val="34"/>
          <w:szCs w:val="34"/>
        </w:rPr>
        <w:t>K-means clustering Analysis</w:t>
      </w:r>
    </w:p>
    <w:p w14:paraId="6DFDE50E" w14:textId="77777777" w:rsidR="00FE01F1" w:rsidRDefault="00FE01F1" w:rsidP="00C80FE8">
      <w:pPr>
        <w:spacing w:before="240" w:after="120" w:line="248" w:lineRule="auto"/>
        <w:jc w:val="both"/>
      </w:pPr>
      <w:r>
        <w:t xml:space="preserve">Used to find a distinct patterns in Instagram usage rates across countries. </w:t>
      </w:r>
    </w:p>
    <w:p w14:paraId="72236764" w14:textId="4F7D3DC3" w:rsidR="00FE01F1" w:rsidRPr="00FE01F1" w:rsidRDefault="00FE01F1" w:rsidP="00FE01F1">
      <w:pPr>
        <w:spacing w:before="240" w:after="120" w:line="248" w:lineRule="auto"/>
        <w:jc w:val="center"/>
        <w:rPr>
          <w:b/>
          <w:bCs/>
        </w:rPr>
      </w:pPr>
      <w:r w:rsidRPr="00FE01F1">
        <w:rPr>
          <w:b/>
          <w:bCs/>
        </w:rPr>
        <w:t>Implementation:</w:t>
      </w:r>
    </w:p>
    <w:p w14:paraId="373E1CD8" w14:textId="77777777" w:rsidR="00FE01F1" w:rsidRPr="00FE01F1" w:rsidRDefault="00FE01F1" w:rsidP="00FE01F1">
      <w:pPr>
        <w:spacing w:after="120" w:line="248" w:lineRule="auto"/>
        <w:jc w:val="center"/>
      </w:pPr>
      <w:r w:rsidRPr="00FE01F1">
        <w:t xml:space="preserve">km = </w:t>
      </w:r>
      <w:proofErr w:type="spellStart"/>
      <w:r w:rsidRPr="00FE01F1">
        <w:t>KMeans</w:t>
      </w:r>
      <w:proofErr w:type="spellEnd"/>
      <w:r w:rsidRPr="00FE01F1">
        <w:t>(</w:t>
      </w:r>
      <w:proofErr w:type="spellStart"/>
      <w:r w:rsidRPr="00FE01F1">
        <w:t>n_clusters</w:t>
      </w:r>
      <w:proofErr w:type="spellEnd"/>
      <w:r w:rsidRPr="00FE01F1">
        <w:t>=</w:t>
      </w:r>
      <w:proofErr w:type="gramStart"/>
      <w:r w:rsidRPr="00FE01F1">
        <w:t>3,random</w:t>
      </w:r>
      <w:proofErr w:type="gramEnd"/>
      <w:r w:rsidRPr="00FE01F1">
        <w:t>_state=42)</w:t>
      </w:r>
    </w:p>
    <w:p w14:paraId="64E55997" w14:textId="77777777" w:rsidR="00FE01F1" w:rsidRPr="00FE01F1" w:rsidRDefault="00FE01F1" w:rsidP="00FE01F1">
      <w:pPr>
        <w:spacing w:after="120" w:line="248" w:lineRule="auto"/>
        <w:jc w:val="center"/>
      </w:pPr>
      <w:proofErr w:type="spellStart"/>
      <w:r w:rsidRPr="00FE01F1">
        <w:t>y_predicted</w:t>
      </w:r>
      <w:proofErr w:type="spellEnd"/>
      <w:r w:rsidRPr="00FE01F1">
        <w:t xml:space="preserve"> = </w:t>
      </w:r>
      <w:proofErr w:type="spellStart"/>
      <w:r w:rsidRPr="00FE01F1">
        <w:t>km.fit_predict</w:t>
      </w:r>
      <w:proofErr w:type="spellEnd"/>
      <w:r w:rsidRPr="00FE01F1">
        <w:t>(values)</w:t>
      </w:r>
    </w:p>
    <w:p w14:paraId="4DAAEEDD" w14:textId="77777777" w:rsidR="00FE01F1" w:rsidRDefault="00FE01F1" w:rsidP="00FE01F1">
      <w:pPr>
        <w:spacing w:after="120" w:line="248" w:lineRule="auto"/>
        <w:jc w:val="center"/>
      </w:pPr>
      <w:r w:rsidRPr="00FE01F1">
        <w:t xml:space="preserve">df1['cluster'] = </w:t>
      </w:r>
      <w:proofErr w:type="spellStart"/>
      <w:r w:rsidRPr="00FE01F1">
        <w:t>y_predicted</w:t>
      </w:r>
      <w:proofErr w:type="spellEnd"/>
    </w:p>
    <w:p w14:paraId="6467DE6A" w14:textId="4021105B" w:rsidR="00FE01F1" w:rsidRPr="00FE01F1" w:rsidRDefault="00FE01F1" w:rsidP="00FE01F1">
      <w:pPr>
        <w:spacing w:after="120" w:line="248" w:lineRule="auto"/>
        <w:jc w:val="both"/>
      </w:pPr>
      <w:r>
        <w:t>The advantages of this method are it is very simple to implement, works well with the data I have, and make it easier to see the patterns. On the other hand, requiring pre-specifying number of clusters is a disadvantage – I hope it’d create clusters on its own.</w:t>
      </w:r>
    </w:p>
    <w:p w14:paraId="7E5D72B0" w14:textId="0D4BFD39" w:rsidR="00C80FE8" w:rsidRPr="00C80FE8" w:rsidRDefault="00FE01F1" w:rsidP="00C80FE8">
      <w:pPr>
        <w:spacing w:before="240" w:after="120" w:line="248" w:lineRule="auto"/>
        <w:jc w:val="both"/>
        <w:rPr>
          <w:rFonts w:ascii="Arial" w:eastAsia="Arial" w:hAnsi="Arial" w:cs="Arial"/>
        </w:rPr>
      </w:pPr>
      <w:r>
        <w:t xml:space="preserve">  </w:t>
      </w:r>
    </w:p>
    <w:p w14:paraId="4DD1BB03" w14:textId="54A193E7" w:rsidR="005E61B3" w:rsidRDefault="00000000">
      <w:pPr>
        <w:pStyle w:val="Heading2"/>
        <w:keepNext w:val="0"/>
        <w:keepLines w:val="0"/>
        <w:spacing w:before="0" w:after="0"/>
        <w:rPr>
          <w:b/>
          <w:i/>
          <w:sz w:val="34"/>
          <w:szCs w:val="34"/>
        </w:rPr>
      </w:pPr>
      <w:bookmarkStart w:id="5" w:name="_tknitncr9y6p" w:colFirst="0" w:colLast="0"/>
      <w:bookmarkEnd w:id="5"/>
      <w:proofErr w:type="spellStart"/>
      <w:proofErr w:type="gramStart"/>
      <w:r>
        <w:rPr>
          <w:b/>
          <w:i/>
          <w:sz w:val="34"/>
          <w:szCs w:val="34"/>
        </w:rPr>
        <w:lastRenderedPageBreak/>
        <w:t>B.</w:t>
      </w:r>
      <w:r w:rsidR="00FE01F1">
        <w:rPr>
          <w:b/>
          <w:i/>
          <w:sz w:val="34"/>
          <w:szCs w:val="34"/>
        </w:rPr>
        <w:t>Correlation</w:t>
      </w:r>
      <w:proofErr w:type="spellEnd"/>
      <w:proofErr w:type="gramEnd"/>
      <w:r w:rsidR="00FE01F1">
        <w:rPr>
          <w:b/>
          <w:i/>
          <w:sz w:val="34"/>
          <w:szCs w:val="34"/>
        </w:rPr>
        <w:t xml:space="preserve"> Analysis</w:t>
      </w:r>
    </w:p>
    <w:p w14:paraId="32606418" w14:textId="77777777" w:rsidR="00FE01F1" w:rsidRDefault="00FE01F1">
      <w:pPr>
        <w:pStyle w:val="Heading2"/>
        <w:keepNext w:val="0"/>
        <w:keepLines w:val="0"/>
        <w:spacing w:before="0" w:after="0"/>
        <w:rPr>
          <w:b/>
          <w:i/>
          <w:sz w:val="34"/>
          <w:szCs w:val="34"/>
        </w:rPr>
      </w:pPr>
    </w:p>
    <w:p w14:paraId="301AC0B5" w14:textId="4E0A7A18" w:rsidR="00FE01F1" w:rsidRDefault="00FE01F1" w:rsidP="00FE01F1">
      <w:r>
        <w:t>Examine</w:t>
      </w:r>
      <w:r w:rsidR="000B42A6">
        <w:t>s the relationships between Instagram usage, ad spend and GDP</w:t>
      </w:r>
      <w:r>
        <w:t xml:space="preserve"> </w:t>
      </w:r>
    </w:p>
    <w:p w14:paraId="154291AB" w14:textId="77777777" w:rsidR="000B42A6" w:rsidRPr="00FE01F1" w:rsidRDefault="000B42A6" w:rsidP="000B42A6">
      <w:pPr>
        <w:spacing w:before="240" w:after="120" w:line="248" w:lineRule="auto"/>
        <w:jc w:val="center"/>
        <w:rPr>
          <w:b/>
          <w:bCs/>
        </w:rPr>
      </w:pPr>
      <w:r w:rsidRPr="00FE01F1">
        <w:rPr>
          <w:b/>
          <w:bCs/>
        </w:rPr>
        <w:t>Implementation:</w:t>
      </w:r>
    </w:p>
    <w:p w14:paraId="05935833" w14:textId="77777777" w:rsidR="000B42A6" w:rsidRDefault="000B42A6" w:rsidP="000B42A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merged_df</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pd.merge</w:t>
      </w:r>
      <w:proofErr w:type="spellEnd"/>
      <w:proofErr w:type="gramEnd"/>
      <w:r>
        <w:rPr>
          <w:rFonts w:ascii="Courier New" w:hAnsi="Courier New" w:cs="Courier New"/>
          <w:color w:val="000000"/>
          <w:sz w:val="21"/>
          <w:szCs w:val="21"/>
        </w:rPr>
        <w:t>(df4, df2[[</w:t>
      </w:r>
      <w:r>
        <w:rPr>
          <w:rFonts w:ascii="Courier New" w:hAnsi="Courier New" w:cs="Courier New"/>
          <w:color w:val="A31515"/>
          <w:sz w:val="21"/>
          <w:szCs w:val="21"/>
        </w:rPr>
        <w:t>'Country'</w:t>
      </w:r>
      <w:r>
        <w:rPr>
          <w:rFonts w:ascii="Courier New" w:hAnsi="Courier New" w:cs="Courier New"/>
          <w:color w:val="000000"/>
          <w:sz w:val="21"/>
          <w:szCs w:val="21"/>
        </w:rPr>
        <w:t xml:space="preserve">, </w:t>
      </w:r>
      <w:r>
        <w:rPr>
          <w:rFonts w:ascii="Courier New" w:hAnsi="Courier New" w:cs="Courier New"/>
          <w:color w:val="A31515"/>
          <w:sz w:val="21"/>
          <w:szCs w:val="21"/>
        </w:rPr>
        <w:t>'2023'</w:t>
      </w:r>
      <w:r>
        <w:rPr>
          <w:rFonts w:ascii="Courier New" w:hAnsi="Courier New" w:cs="Courier New"/>
          <w:color w:val="000000"/>
          <w:sz w:val="21"/>
          <w:szCs w:val="21"/>
        </w:rPr>
        <w:t>]], on=</w:t>
      </w:r>
      <w:r>
        <w:rPr>
          <w:rFonts w:ascii="Courier New" w:hAnsi="Courier New" w:cs="Courier New"/>
          <w:color w:val="A31515"/>
          <w:sz w:val="21"/>
          <w:szCs w:val="21"/>
        </w:rPr>
        <w:t>'Country'</w:t>
      </w:r>
      <w:r>
        <w:rPr>
          <w:rFonts w:ascii="Courier New" w:hAnsi="Courier New" w:cs="Courier New"/>
          <w:color w:val="000000"/>
          <w:sz w:val="21"/>
          <w:szCs w:val="21"/>
        </w:rPr>
        <w:t>, how=</w:t>
      </w:r>
      <w:r>
        <w:rPr>
          <w:rFonts w:ascii="Courier New" w:hAnsi="Courier New" w:cs="Courier New"/>
          <w:color w:val="A31515"/>
          <w:sz w:val="21"/>
          <w:szCs w:val="21"/>
        </w:rPr>
        <w:t>'inner'</w:t>
      </w:r>
      <w:r>
        <w:rPr>
          <w:rFonts w:ascii="Courier New" w:hAnsi="Courier New" w:cs="Courier New"/>
          <w:color w:val="000000"/>
          <w:sz w:val="21"/>
          <w:szCs w:val="21"/>
        </w:rPr>
        <w:t>)</w:t>
      </w:r>
    </w:p>
    <w:p w14:paraId="00AB5C25" w14:textId="77777777" w:rsidR="000B42A6" w:rsidRDefault="000B42A6" w:rsidP="000B42A6">
      <w:pPr>
        <w:shd w:val="clear" w:color="auto" w:fill="F7F7F7"/>
        <w:spacing w:line="285" w:lineRule="atLeast"/>
        <w:rPr>
          <w:rFonts w:ascii="Courier New" w:hAnsi="Courier New" w:cs="Courier New"/>
          <w:color w:val="000000"/>
          <w:sz w:val="21"/>
          <w:szCs w:val="21"/>
        </w:rPr>
      </w:pPr>
      <w:proofErr w:type="spellStart"/>
      <w:r>
        <w:rPr>
          <w:rFonts w:ascii="Courier New" w:hAnsi="Courier New" w:cs="Courier New"/>
          <w:color w:val="000000"/>
          <w:sz w:val="21"/>
          <w:szCs w:val="21"/>
        </w:rPr>
        <w:t>merged_</w:t>
      </w:r>
      <w:proofErr w:type="gramStart"/>
      <w:r>
        <w:rPr>
          <w:rFonts w:ascii="Courier New" w:hAnsi="Courier New" w:cs="Courier New"/>
          <w:color w:val="000000"/>
          <w:sz w:val="21"/>
          <w:szCs w:val="21"/>
        </w:rPr>
        <w:t>df.columns</w:t>
      </w:r>
      <w:proofErr w:type="spellEnd"/>
      <w:proofErr w:type="gramEnd"/>
      <w:r>
        <w:rPr>
          <w:rFonts w:ascii="Courier New" w:hAnsi="Courier New" w:cs="Courier New"/>
          <w:color w:val="000000"/>
          <w:sz w:val="21"/>
          <w:szCs w:val="21"/>
        </w:rPr>
        <w:t xml:space="preserve"> = [</w:t>
      </w:r>
      <w:r>
        <w:rPr>
          <w:rFonts w:ascii="Courier New" w:hAnsi="Courier New" w:cs="Courier New"/>
          <w:color w:val="A31515"/>
          <w:sz w:val="21"/>
          <w:szCs w:val="21"/>
        </w:rPr>
        <w:t>'Country'</w:t>
      </w:r>
      <w:r>
        <w:rPr>
          <w:rFonts w:ascii="Courier New" w:hAnsi="Courier New" w:cs="Courier New"/>
          <w:color w:val="000000"/>
          <w:sz w:val="21"/>
          <w:szCs w:val="21"/>
        </w:rPr>
        <w:t xml:space="preserve">, </w:t>
      </w:r>
      <w:r>
        <w:rPr>
          <w:rFonts w:ascii="Courier New" w:hAnsi="Courier New" w:cs="Courier New"/>
          <w:color w:val="A31515"/>
          <w:sz w:val="21"/>
          <w:szCs w:val="21"/>
        </w:rPr>
        <w:t>'</w:t>
      </w:r>
      <w:proofErr w:type="spellStart"/>
      <w:r>
        <w:rPr>
          <w:rFonts w:ascii="Courier New" w:hAnsi="Courier New" w:cs="Courier New"/>
          <w:color w:val="A31515"/>
          <w:sz w:val="21"/>
          <w:szCs w:val="21"/>
        </w:rPr>
        <w:t>Ad_Spend</w:t>
      </w:r>
      <w:proofErr w:type="spellEnd"/>
      <w:r>
        <w:rPr>
          <w:rFonts w:ascii="Courier New" w:hAnsi="Courier New" w:cs="Courier New"/>
          <w:color w:val="A31515"/>
          <w:sz w:val="21"/>
          <w:szCs w:val="21"/>
        </w:rPr>
        <w:t>'</w:t>
      </w:r>
      <w:r>
        <w:rPr>
          <w:rFonts w:ascii="Courier New" w:hAnsi="Courier New" w:cs="Courier New"/>
          <w:color w:val="000000"/>
          <w:sz w:val="21"/>
          <w:szCs w:val="21"/>
        </w:rPr>
        <w:t xml:space="preserve">, </w:t>
      </w:r>
      <w:r>
        <w:rPr>
          <w:rFonts w:ascii="Courier New" w:hAnsi="Courier New" w:cs="Courier New"/>
          <w:color w:val="A31515"/>
          <w:sz w:val="21"/>
          <w:szCs w:val="21"/>
        </w:rPr>
        <w:t>'GDP_2023'</w:t>
      </w:r>
      <w:r>
        <w:rPr>
          <w:rFonts w:ascii="Courier New" w:hAnsi="Courier New" w:cs="Courier New"/>
          <w:color w:val="000000"/>
          <w:sz w:val="21"/>
          <w:szCs w:val="21"/>
        </w:rPr>
        <w:t>]</w:t>
      </w:r>
    </w:p>
    <w:p w14:paraId="48FAB316" w14:textId="77777777" w:rsidR="000B42A6" w:rsidRDefault="000B42A6" w:rsidP="000B42A6">
      <w:pPr>
        <w:shd w:val="clear" w:color="auto" w:fill="F7F7F7"/>
        <w:spacing w:line="285" w:lineRule="atLeast"/>
        <w:rPr>
          <w:rFonts w:ascii="Courier New" w:hAnsi="Courier New" w:cs="Courier New"/>
          <w:color w:val="000000"/>
          <w:sz w:val="21"/>
          <w:szCs w:val="21"/>
        </w:rPr>
      </w:pPr>
    </w:p>
    <w:p w14:paraId="5B1CC684" w14:textId="77777777" w:rsidR="000B42A6" w:rsidRDefault="000B42A6" w:rsidP="000B42A6">
      <w:pPr>
        <w:shd w:val="clear" w:color="auto" w:fill="F7F7F7"/>
        <w:spacing w:line="285" w:lineRule="atLeast"/>
        <w:rPr>
          <w:rFonts w:ascii="Courier New" w:hAnsi="Courier New" w:cs="Courier New"/>
          <w:color w:val="000000"/>
          <w:sz w:val="21"/>
          <w:szCs w:val="21"/>
        </w:rPr>
      </w:pPr>
    </w:p>
    <w:p w14:paraId="7CEC6DF0" w14:textId="7A8AD8E4" w:rsidR="000B42A6" w:rsidRDefault="000B42A6" w:rsidP="00FE01F1">
      <w:r>
        <w:t xml:space="preserve">The advantages of this method </w:t>
      </w:r>
      <w:proofErr w:type="gramStart"/>
      <w:r>
        <w:t>is</w:t>
      </w:r>
      <w:proofErr w:type="gramEnd"/>
      <w:r>
        <w:t xml:space="preserve"> also very easy to implement and easily visualized. Disadvantages are it only detects linear relationships and very sensitive to outliers.</w:t>
      </w:r>
    </w:p>
    <w:p w14:paraId="49F2DE83" w14:textId="77777777" w:rsidR="00FE01F1" w:rsidRDefault="00FE01F1" w:rsidP="00FE01F1"/>
    <w:p w14:paraId="4A51AD25" w14:textId="77777777" w:rsidR="00FE01F1" w:rsidRPr="00FE01F1" w:rsidRDefault="00FE01F1" w:rsidP="00FE01F1"/>
    <w:p w14:paraId="19F35534" w14:textId="1B778784" w:rsidR="005E61B3" w:rsidRDefault="00000000">
      <w:pPr>
        <w:pStyle w:val="Heading2"/>
        <w:keepNext w:val="0"/>
        <w:keepLines w:val="0"/>
        <w:spacing w:before="0" w:after="0"/>
        <w:rPr>
          <w:b/>
          <w:i/>
          <w:sz w:val="34"/>
          <w:szCs w:val="34"/>
        </w:rPr>
      </w:pPr>
      <w:r>
        <w:rPr>
          <w:b/>
          <w:i/>
          <w:sz w:val="34"/>
          <w:szCs w:val="34"/>
        </w:rPr>
        <w:t>C.</w:t>
      </w:r>
      <w:r w:rsidR="000B42A6">
        <w:rPr>
          <w:b/>
          <w:i/>
          <w:sz w:val="34"/>
          <w:szCs w:val="34"/>
        </w:rPr>
        <w:t xml:space="preserve"> Data Visualization</w:t>
      </w:r>
    </w:p>
    <w:p w14:paraId="06A8AFE7" w14:textId="77777777" w:rsidR="000B42A6" w:rsidRPr="000B42A6" w:rsidRDefault="000B42A6" w:rsidP="000B42A6">
      <w:pPr>
        <w:numPr>
          <w:ilvl w:val="0"/>
          <w:numId w:val="7"/>
        </w:numPr>
      </w:pPr>
      <w:r w:rsidRPr="000B42A6">
        <w:rPr>
          <w:b/>
          <w:bCs/>
        </w:rPr>
        <w:t>Scatter Plots</w:t>
      </w:r>
      <w:r w:rsidRPr="000B42A6">
        <w:t xml:space="preserve"> </w:t>
      </w:r>
    </w:p>
    <w:p w14:paraId="1070D64F" w14:textId="77777777" w:rsidR="000B42A6" w:rsidRPr="000B42A6" w:rsidRDefault="000B42A6" w:rsidP="000B42A6">
      <w:pPr>
        <w:numPr>
          <w:ilvl w:val="1"/>
          <w:numId w:val="7"/>
        </w:numPr>
      </w:pPr>
      <w:r w:rsidRPr="000B42A6">
        <w:t>Shows relationships between variables</w:t>
      </w:r>
    </w:p>
    <w:p w14:paraId="53DA60AD" w14:textId="77777777" w:rsidR="000B42A6" w:rsidRPr="000B42A6" w:rsidRDefault="000B42A6" w:rsidP="000B42A6">
      <w:pPr>
        <w:numPr>
          <w:ilvl w:val="1"/>
          <w:numId w:val="7"/>
        </w:numPr>
      </w:pPr>
      <w:r w:rsidRPr="000B42A6">
        <w:t>Implemented using matplotlib and seaborn</w:t>
      </w:r>
    </w:p>
    <w:p w14:paraId="7BBBADBA" w14:textId="77777777" w:rsidR="000B42A6" w:rsidRPr="000B42A6" w:rsidRDefault="000B42A6" w:rsidP="000B42A6">
      <w:pPr>
        <w:numPr>
          <w:ilvl w:val="0"/>
          <w:numId w:val="7"/>
        </w:numPr>
      </w:pPr>
      <w:r w:rsidRPr="000B42A6">
        <w:rPr>
          <w:b/>
          <w:bCs/>
        </w:rPr>
        <w:t>Bar Charts</w:t>
      </w:r>
      <w:r w:rsidRPr="000B42A6">
        <w:t xml:space="preserve"> </w:t>
      </w:r>
    </w:p>
    <w:p w14:paraId="6A04B373" w14:textId="77777777" w:rsidR="000B42A6" w:rsidRPr="000B42A6" w:rsidRDefault="000B42A6" w:rsidP="000B42A6">
      <w:pPr>
        <w:numPr>
          <w:ilvl w:val="1"/>
          <w:numId w:val="7"/>
        </w:numPr>
      </w:pPr>
      <w:r w:rsidRPr="000B42A6">
        <w:t>Regional comparisons</w:t>
      </w:r>
    </w:p>
    <w:p w14:paraId="51653EC8" w14:textId="77777777" w:rsidR="000B42A6" w:rsidRPr="000B42A6" w:rsidRDefault="000B42A6" w:rsidP="000B42A6">
      <w:pPr>
        <w:numPr>
          <w:ilvl w:val="1"/>
          <w:numId w:val="7"/>
        </w:numPr>
      </w:pPr>
      <w:r w:rsidRPr="000B42A6">
        <w:t>Usage rate distributions</w:t>
      </w:r>
    </w:p>
    <w:p w14:paraId="34267019" w14:textId="77777777" w:rsidR="000B42A6" w:rsidRPr="000B42A6" w:rsidRDefault="000B42A6" w:rsidP="000B42A6">
      <w:pPr>
        <w:numPr>
          <w:ilvl w:val="0"/>
          <w:numId w:val="7"/>
        </w:numPr>
      </w:pPr>
      <w:r w:rsidRPr="000B42A6">
        <w:rPr>
          <w:b/>
          <w:bCs/>
        </w:rPr>
        <w:t>Heatmaps</w:t>
      </w:r>
      <w:r w:rsidRPr="000B42A6">
        <w:t xml:space="preserve"> </w:t>
      </w:r>
    </w:p>
    <w:p w14:paraId="41A74912" w14:textId="77777777" w:rsidR="000B42A6" w:rsidRPr="000B42A6" w:rsidRDefault="000B42A6" w:rsidP="000B42A6">
      <w:pPr>
        <w:numPr>
          <w:ilvl w:val="1"/>
          <w:numId w:val="7"/>
        </w:numPr>
      </w:pPr>
      <w:r w:rsidRPr="000B42A6">
        <w:t>Correlation visualization</w:t>
      </w:r>
    </w:p>
    <w:p w14:paraId="49AB1726" w14:textId="77777777" w:rsidR="000B42A6" w:rsidRPr="000B42A6" w:rsidRDefault="000B42A6" w:rsidP="000B42A6">
      <w:pPr>
        <w:numPr>
          <w:ilvl w:val="1"/>
          <w:numId w:val="7"/>
        </w:numPr>
      </w:pPr>
      <w:r w:rsidRPr="000B42A6">
        <w:t>Pattern identification</w:t>
      </w:r>
    </w:p>
    <w:p w14:paraId="50CDC39D" w14:textId="77777777" w:rsidR="000B42A6" w:rsidRPr="000B42A6" w:rsidRDefault="000B42A6" w:rsidP="000B42A6">
      <w:pPr>
        <w:rPr>
          <w:lang w:val="en"/>
        </w:rPr>
      </w:pPr>
    </w:p>
    <w:p w14:paraId="38878BEC" w14:textId="0396D808" w:rsidR="00992695" w:rsidRPr="00E87666" w:rsidRDefault="00000000" w:rsidP="00E87666">
      <w:pPr>
        <w:pStyle w:val="Heading1"/>
        <w:keepNext w:val="0"/>
        <w:keepLines w:val="0"/>
        <w:spacing w:before="0" w:after="0"/>
        <w:jc w:val="center"/>
        <w:rPr>
          <w:b/>
          <w:smallCaps/>
          <w:sz w:val="46"/>
          <w:szCs w:val="46"/>
        </w:rPr>
      </w:pPr>
      <w:bookmarkStart w:id="6" w:name="_t2nw56xljjqt" w:colFirst="0" w:colLast="0"/>
      <w:bookmarkEnd w:id="6"/>
      <w:proofErr w:type="spellStart"/>
      <w:r>
        <w:rPr>
          <w:b/>
          <w:smallCaps/>
          <w:sz w:val="46"/>
          <w:szCs w:val="46"/>
        </w:rPr>
        <w:t>IV.Results</w:t>
      </w:r>
      <w:proofErr w:type="spellEnd"/>
    </w:p>
    <w:p w14:paraId="7D69C58F" w14:textId="77777777" w:rsidR="00992695" w:rsidRPr="00992695" w:rsidRDefault="00992695" w:rsidP="00992695">
      <w:pPr>
        <w:spacing w:before="240" w:after="120" w:line="248" w:lineRule="auto"/>
        <w:jc w:val="both"/>
        <w:rPr>
          <w:b/>
          <w:bCs/>
          <w:color w:val="000000" w:themeColor="text1"/>
        </w:rPr>
      </w:pPr>
      <w:r w:rsidRPr="00992695">
        <w:rPr>
          <w:b/>
          <w:bCs/>
          <w:color w:val="000000" w:themeColor="text1"/>
        </w:rPr>
        <w:t>A. Global Instagram Usage Patterns</w:t>
      </w:r>
    </w:p>
    <w:p w14:paraId="5DCD01B3" w14:textId="77777777" w:rsidR="00992695" w:rsidRPr="00992695" w:rsidRDefault="00992695" w:rsidP="00992695">
      <w:pPr>
        <w:spacing w:before="240" w:after="120" w:line="248" w:lineRule="auto"/>
        <w:jc w:val="both"/>
        <w:rPr>
          <w:color w:val="000000" w:themeColor="text1"/>
        </w:rPr>
      </w:pPr>
      <w:r w:rsidRPr="00992695">
        <w:rPr>
          <w:color w:val="000000" w:themeColor="text1"/>
        </w:rPr>
        <w:t>K-means clustering analysis revealed three distinct groups of countries based on Instagram usage rates:</w:t>
      </w:r>
    </w:p>
    <w:p w14:paraId="1CC70885" w14:textId="77777777" w:rsidR="00992695" w:rsidRPr="00992695" w:rsidRDefault="00992695" w:rsidP="00992695">
      <w:pPr>
        <w:spacing w:before="240" w:after="120" w:line="248" w:lineRule="auto"/>
        <w:jc w:val="both"/>
        <w:rPr>
          <w:color w:val="000000" w:themeColor="text1"/>
        </w:rPr>
      </w:pPr>
      <w:r w:rsidRPr="00992695">
        <w:rPr>
          <w:b/>
          <w:bCs/>
          <w:color w:val="000000" w:themeColor="text1"/>
        </w:rPr>
        <w:t>Cluster Results:</w:t>
      </w:r>
    </w:p>
    <w:p w14:paraId="1A9E9DA7" w14:textId="77777777" w:rsidR="00992695" w:rsidRPr="00992695" w:rsidRDefault="00992695" w:rsidP="00992695">
      <w:pPr>
        <w:numPr>
          <w:ilvl w:val="0"/>
          <w:numId w:val="8"/>
        </w:numPr>
        <w:spacing w:before="240" w:after="120" w:line="248" w:lineRule="auto"/>
        <w:jc w:val="both"/>
        <w:rPr>
          <w:color w:val="000000" w:themeColor="text1"/>
        </w:rPr>
      </w:pPr>
      <w:r w:rsidRPr="00992695">
        <w:rPr>
          <w:color w:val="000000" w:themeColor="text1"/>
        </w:rPr>
        <w:t>High Usage (85-96%): Middle Eastern countries (Bahrain, UAE, Kazakhstan)</w:t>
      </w:r>
    </w:p>
    <w:p w14:paraId="5212C025" w14:textId="77777777" w:rsidR="00992695" w:rsidRPr="00992695" w:rsidRDefault="00992695" w:rsidP="00992695">
      <w:pPr>
        <w:numPr>
          <w:ilvl w:val="0"/>
          <w:numId w:val="8"/>
        </w:numPr>
        <w:spacing w:before="240" w:after="120" w:line="248" w:lineRule="auto"/>
        <w:jc w:val="both"/>
        <w:rPr>
          <w:color w:val="000000" w:themeColor="text1"/>
        </w:rPr>
      </w:pPr>
      <w:r w:rsidRPr="00992695">
        <w:rPr>
          <w:color w:val="000000" w:themeColor="text1"/>
        </w:rPr>
        <w:t>Medium Usage (78-85%): Mixed profile countries (Chile, Brazil, Argentina)</w:t>
      </w:r>
    </w:p>
    <w:p w14:paraId="3462394A" w14:textId="77777777" w:rsidR="00992695" w:rsidRPr="00992695" w:rsidRDefault="00992695" w:rsidP="00992695">
      <w:pPr>
        <w:numPr>
          <w:ilvl w:val="0"/>
          <w:numId w:val="8"/>
        </w:numPr>
        <w:spacing w:before="240" w:after="120" w:line="248" w:lineRule="auto"/>
        <w:jc w:val="both"/>
        <w:rPr>
          <w:color w:val="000000" w:themeColor="text1"/>
        </w:rPr>
      </w:pPr>
      <w:r w:rsidRPr="00992695">
        <w:rPr>
          <w:color w:val="000000" w:themeColor="text1"/>
        </w:rPr>
        <w:t>Lower Usage (68-76%): Primarily Western countries (Portugal, Australia)</w:t>
      </w:r>
    </w:p>
    <w:p w14:paraId="1427DC26" w14:textId="77777777" w:rsidR="00992695" w:rsidRPr="00992695" w:rsidRDefault="00992695" w:rsidP="00992695">
      <w:pPr>
        <w:spacing w:before="240" w:after="120" w:line="248" w:lineRule="auto"/>
        <w:jc w:val="both"/>
        <w:rPr>
          <w:color w:val="000000" w:themeColor="text1"/>
        </w:rPr>
      </w:pPr>
      <w:r w:rsidRPr="00992695">
        <w:rPr>
          <w:i/>
          <w:iCs/>
          <w:color w:val="000000" w:themeColor="text1"/>
        </w:rPr>
        <w:t># Cluster details with statistics</w:t>
      </w:r>
    </w:p>
    <w:p w14:paraId="58355600" w14:textId="77777777" w:rsidR="00992695" w:rsidRPr="00992695" w:rsidRDefault="00992695" w:rsidP="00992695">
      <w:pPr>
        <w:spacing w:before="240" w:after="120" w:line="248" w:lineRule="auto"/>
        <w:jc w:val="both"/>
        <w:rPr>
          <w:color w:val="000000" w:themeColor="text1"/>
        </w:rPr>
      </w:pPr>
      <w:proofErr w:type="gramStart"/>
      <w:r w:rsidRPr="00992695">
        <w:rPr>
          <w:color w:val="000000" w:themeColor="text1"/>
        </w:rPr>
        <w:t>print(</w:t>
      </w:r>
      <w:proofErr w:type="gramEnd"/>
      <w:r w:rsidRPr="00992695">
        <w:rPr>
          <w:color w:val="000000" w:themeColor="text1"/>
        </w:rPr>
        <w:t xml:space="preserve">"Cluster 0:", df11[['Country', 'in %']]) </w:t>
      </w:r>
      <w:r w:rsidRPr="00992695">
        <w:rPr>
          <w:i/>
          <w:iCs/>
          <w:color w:val="000000" w:themeColor="text1"/>
        </w:rPr>
        <w:t># Lower usage</w:t>
      </w:r>
    </w:p>
    <w:p w14:paraId="113120AF" w14:textId="77777777" w:rsidR="00992695" w:rsidRPr="00992695" w:rsidRDefault="00992695" w:rsidP="00992695">
      <w:pPr>
        <w:spacing w:before="240" w:after="120" w:line="248" w:lineRule="auto"/>
        <w:jc w:val="both"/>
        <w:rPr>
          <w:color w:val="000000" w:themeColor="text1"/>
        </w:rPr>
      </w:pPr>
      <w:proofErr w:type="gramStart"/>
      <w:r w:rsidRPr="00992695">
        <w:rPr>
          <w:color w:val="000000" w:themeColor="text1"/>
        </w:rPr>
        <w:t>print(</w:t>
      </w:r>
      <w:proofErr w:type="gramEnd"/>
      <w:r w:rsidRPr="00992695">
        <w:rPr>
          <w:color w:val="000000" w:themeColor="text1"/>
        </w:rPr>
        <w:t xml:space="preserve">"Cluster 1:", df22[['Country', 'in %']]) </w:t>
      </w:r>
      <w:r w:rsidRPr="00992695">
        <w:rPr>
          <w:i/>
          <w:iCs/>
          <w:color w:val="000000" w:themeColor="text1"/>
        </w:rPr>
        <w:t># Medium usage</w:t>
      </w:r>
    </w:p>
    <w:p w14:paraId="24BF9585" w14:textId="77777777" w:rsidR="00992695" w:rsidRPr="00992695" w:rsidRDefault="00992695" w:rsidP="00992695">
      <w:pPr>
        <w:spacing w:before="240" w:line="248" w:lineRule="auto"/>
        <w:jc w:val="both"/>
        <w:rPr>
          <w:color w:val="000000" w:themeColor="text1"/>
        </w:rPr>
      </w:pPr>
      <w:proofErr w:type="gramStart"/>
      <w:r w:rsidRPr="00992695">
        <w:rPr>
          <w:color w:val="000000" w:themeColor="text1"/>
        </w:rPr>
        <w:lastRenderedPageBreak/>
        <w:t>print(</w:t>
      </w:r>
      <w:proofErr w:type="gramEnd"/>
      <w:r w:rsidRPr="00992695">
        <w:rPr>
          <w:color w:val="000000" w:themeColor="text1"/>
        </w:rPr>
        <w:t xml:space="preserve">"Cluster 2:", df33[['Country', 'in %']]) </w:t>
      </w:r>
      <w:r w:rsidRPr="00992695">
        <w:rPr>
          <w:i/>
          <w:iCs/>
          <w:color w:val="000000" w:themeColor="text1"/>
        </w:rPr>
        <w:t># High usage</w:t>
      </w:r>
    </w:p>
    <w:p w14:paraId="64D7CEC7" w14:textId="77777777" w:rsidR="00992695" w:rsidRPr="00992695" w:rsidRDefault="00992695" w:rsidP="00992695">
      <w:pPr>
        <w:spacing w:before="240" w:after="120" w:line="248" w:lineRule="auto"/>
        <w:jc w:val="both"/>
        <w:rPr>
          <w:b/>
          <w:bCs/>
          <w:color w:val="000000" w:themeColor="text1"/>
        </w:rPr>
      </w:pPr>
      <w:r w:rsidRPr="00992695">
        <w:rPr>
          <w:b/>
          <w:bCs/>
          <w:color w:val="000000" w:themeColor="text1"/>
        </w:rPr>
        <w:t>B. Economic Correlations</w:t>
      </w:r>
    </w:p>
    <w:p w14:paraId="4624A2BA" w14:textId="77777777" w:rsidR="00992695" w:rsidRPr="00992695" w:rsidRDefault="00992695" w:rsidP="00992695">
      <w:pPr>
        <w:spacing w:before="240" w:after="120" w:line="248" w:lineRule="auto"/>
        <w:jc w:val="both"/>
        <w:rPr>
          <w:color w:val="000000" w:themeColor="text1"/>
        </w:rPr>
      </w:pPr>
      <w:r w:rsidRPr="00992695">
        <w:rPr>
          <w:color w:val="000000" w:themeColor="text1"/>
        </w:rPr>
        <w:t>Correlation analysis between Instagram usage, GDP, and ad spending revealed unexpected patterns:</w:t>
      </w:r>
    </w:p>
    <w:p w14:paraId="06838BC5" w14:textId="77777777" w:rsidR="00992695" w:rsidRPr="00992695" w:rsidRDefault="00992695" w:rsidP="00992695">
      <w:pPr>
        <w:numPr>
          <w:ilvl w:val="0"/>
          <w:numId w:val="9"/>
        </w:numPr>
        <w:spacing w:before="240" w:after="120" w:line="248" w:lineRule="auto"/>
        <w:jc w:val="both"/>
        <w:rPr>
          <w:color w:val="000000" w:themeColor="text1"/>
        </w:rPr>
      </w:pPr>
      <w:r w:rsidRPr="00992695">
        <w:rPr>
          <w:color w:val="000000" w:themeColor="text1"/>
        </w:rPr>
        <w:t>Instagram Usage vs GDP:</w:t>
      </w:r>
    </w:p>
    <w:p w14:paraId="7F95C201" w14:textId="77777777" w:rsidR="00992695" w:rsidRPr="00992695" w:rsidRDefault="00992695" w:rsidP="00992695">
      <w:pPr>
        <w:numPr>
          <w:ilvl w:val="0"/>
          <w:numId w:val="10"/>
        </w:numPr>
        <w:spacing w:before="240" w:after="120" w:line="248" w:lineRule="auto"/>
        <w:jc w:val="both"/>
        <w:rPr>
          <w:color w:val="000000" w:themeColor="text1"/>
        </w:rPr>
      </w:pPr>
      <w:r w:rsidRPr="00992695">
        <w:rPr>
          <w:color w:val="000000" w:themeColor="text1"/>
        </w:rPr>
        <w:t>Weak negative correlation (-0.25)</w:t>
      </w:r>
    </w:p>
    <w:p w14:paraId="2F409E78" w14:textId="77777777" w:rsidR="00992695" w:rsidRPr="00992695" w:rsidRDefault="00992695" w:rsidP="00992695">
      <w:pPr>
        <w:numPr>
          <w:ilvl w:val="0"/>
          <w:numId w:val="10"/>
        </w:numPr>
        <w:spacing w:before="240" w:after="120" w:line="248" w:lineRule="auto"/>
        <w:jc w:val="both"/>
        <w:rPr>
          <w:color w:val="000000" w:themeColor="text1"/>
        </w:rPr>
      </w:pPr>
      <w:r w:rsidRPr="00992695">
        <w:rPr>
          <w:color w:val="000000" w:themeColor="text1"/>
        </w:rPr>
        <w:t>Higher GDP countries often showed lower usage rates</w:t>
      </w:r>
    </w:p>
    <w:p w14:paraId="5D0C300B" w14:textId="77777777" w:rsidR="00992695" w:rsidRPr="00992695" w:rsidRDefault="00992695" w:rsidP="00992695">
      <w:pPr>
        <w:numPr>
          <w:ilvl w:val="0"/>
          <w:numId w:val="10"/>
        </w:numPr>
        <w:spacing w:before="240" w:after="120" w:line="248" w:lineRule="auto"/>
        <w:jc w:val="both"/>
        <w:rPr>
          <w:color w:val="000000" w:themeColor="text1"/>
        </w:rPr>
      </w:pPr>
      <w:r w:rsidRPr="00992695">
        <w:rPr>
          <w:color w:val="000000" w:themeColor="text1"/>
        </w:rPr>
        <w:t>Notable outliers: UAE (high GDP, high usage)</w:t>
      </w:r>
    </w:p>
    <w:p w14:paraId="379BF6A8" w14:textId="77777777" w:rsidR="00992695" w:rsidRPr="00992695" w:rsidRDefault="00992695" w:rsidP="00992695">
      <w:pPr>
        <w:numPr>
          <w:ilvl w:val="0"/>
          <w:numId w:val="11"/>
        </w:numPr>
        <w:spacing w:before="240" w:after="120" w:line="248" w:lineRule="auto"/>
        <w:jc w:val="both"/>
        <w:rPr>
          <w:color w:val="000000" w:themeColor="text1"/>
        </w:rPr>
      </w:pPr>
      <w:r w:rsidRPr="00992695">
        <w:rPr>
          <w:color w:val="000000" w:themeColor="text1"/>
        </w:rPr>
        <w:t>Usage vs Ad Spend:</w:t>
      </w:r>
    </w:p>
    <w:p w14:paraId="75524AA4" w14:textId="77777777" w:rsidR="00992695" w:rsidRPr="00992695" w:rsidRDefault="00992695" w:rsidP="00992695">
      <w:pPr>
        <w:numPr>
          <w:ilvl w:val="0"/>
          <w:numId w:val="12"/>
        </w:numPr>
        <w:spacing w:before="240" w:after="120" w:line="248" w:lineRule="auto"/>
        <w:jc w:val="both"/>
        <w:rPr>
          <w:color w:val="000000" w:themeColor="text1"/>
        </w:rPr>
      </w:pPr>
      <w:r w:rsidRPr="00992695">
        <w:rPr>
          <w:color w:val="000000" w:themeColor="text1"/>
        </w:rPr>
        <w:t>Moderate positive correlation (0.45)</w:t>
      </w:r>
    </w:p>
    <w:p w14:paraId="71067DF2" w14:textId="77777777" w:rsidR="00992695" w:rsidRPr="00992695" w:rsidRDefault="00992695" w:rsidP="00992695">
      <w:pPr>
        <w:numPr>
          <w:ilvl w:val="0"/>
          <w:numId w:val="12"/>
        </w:numPr>
        <w:spacing w:before="240" w:after="120" w:line="248" w:lineRule="auto"/>
        <w:jc w:val="both"/>
        <w:rPr>
          <w:color w:val="000000" w:themeColor="text1"/>
        </w:rPr>
      </w:pPr>
      <w:r w:rsidRPr="00992695">
        <w:rPr>
          <w:color w:val="000000" w:themeColor="text1"/>
        </w:rPr>
        <w:t>Higher ad spending generally associated with increased usage</w:t>
      </w:r>
    </w:p>
    <w:p w14:paraId="211A9D3C" w14:textId="77777777" w:rsidR="00992695" w:rsidRPr="00992695" w:rsidRDefault="00992695" w:rsidP="00992695">
      <w:pPr>
        <w:numPr>
          <w:ilvl w:val="0"/>
          <w:numId w:val="12"/>
        </w:numPr>
        <w:spacing w:before="240" w:after="120" w:line="248" w:lineRule="auto"/>
        <w:jc w:val="both"/>
        <w:rPr>
          <w:color w:val="000000" w:themeColor="text1"/>
        </w:rPr>
      </w:pPr>
      <w:r w:rsidRPr="00992695">
        <w:rPr>
          <w:color w:val="000000" w:themeColor="text1"/>
        </w:rPr>
        <w:t>Regional variations significant</w:t>
      </w:r>
    </w:p>
    <w:p w14:paraId="150EC511" w14:textId="77777777" w:rsidR="00992695" w:rsidRPr="00992695" w:rsidRDefault="00992695" w:rsidP="00992695">
      <w:pPr>
        <w:spacing w:before="240" w:after="120" w:line="248" w:lineRule="auto"/>
        <w:jc w:val="both"/>
        <w:rPr>
          <w:b/>
          <w:bCs/>
          <w:color w:val="000000" w:themeColor="text1"/>
        </w:rPr>
      </w:pPr>
      <w:r w:rsidRPr="00992695">
        <w:rPr>
          <w:b/>
          <w:bCs/>
          <w:color w:val="000000" w:themeColor="text1"/>
        </w:rPr>
        <w:t>C. Regional Analysis</w:t>
      </w:r>
    </w:p>
    <w:p w14:paraId="72AACE7A" w14:textId="77777777" w:rsidR="00992695" w:rsidRPr="00992695" w:rsidRDefault="00992695" w:rsidP="00992695">
      <w:pPr>
        <w:spacing w:before="240" w:after="120" w:line="248" w:lineRule="auto"/>
        <w:jc w:val="both"/>
        <w:rPr>
          <w:color w:val="000000" w:themeColor="text1"/>
        </w:rPr>
      </w:pPr>
      <w:r w:rsidRPr="00992695">
        <w:rPr>
          <w:color w:val="000000" w:themeColor="text1"/>
        </w:rPr>
        <w:t>Regional penetration rates showed clear geographic patterns:</w:t>
      </w:r>
    </w:p>
    <w:p w14:paraId="1DC00C18" w14:textId="77777777" w:rsidR="00992695" w:rsidRPr="00992695" w:rsidRDefault="00992695" w:rsidP="00992695">
      <w:pPr>
        <w:numPr>
          <w:ilvl w:val="0"/>
          <w:numId w:val="13"/>
        </w:numPr>
        <w:spacing w:before="240" w:after="120" w:line="248" w:lineRule="auto"/>
        <w:jc w:val="both"/>
        <w:rPr>
          <w:color w:val="000000" w:themeColor="text1"/>
        </w:rPr>
      </w:pPr>
      <w:r w:rsidRPr="00992695">
        <w:rPr>
          <w:color w:val="000000" w:themeColor="text1"/>
        </w:rPr>
        <w:t>Northern Europe leads (80.2%)</w:t>
      </w:r>
    </w:p>
    <w:p w14:paraId="6B9CAC3D" w14:textId="77777777" w:rsidR="00992695" w:rsidRPr="00992695" w:rsidRDefault="00992695" w:rsidP="00992695">
      <w:pPr>
        <w:numPr>
          <w:ilvl w:val="0"/>
          <w:numId w:val="13"/>
        </w:numPr>
        <w:spacing w:before="240" w:after="120" w:line="248" w:lineRule="auto"/>
        <w:jc w:val="both"/>
        <w:rPr>
          <w:color w:val="000000" w:themeColor="text1"/>
        </w:rPr>
      </w:pPr>
      <w:r w:rsidRPr="00992695">
        <w:rPr>
          <w:color w:val="000000" w:themeColor="text1"/>
        </w:rPr>
        <w:t>Western Europe follows (78.2%)</w:t>
      </w:r>
    </w:p>
    <w:p w14:paraId="748890D9" w14:textId="77777777" w:rsidR="00992695" w:rsidRPr="00992695" w:rsidRDefault="00992695" w:rsidP="00992695">
      <w:pPr>
        <w:numPr>
          <w:ilvl w:val="0"/>
          <w:numId w:val="13"/>
        </w:numPr>
        <w:spacing w:before="240" w:after="120" w:line="248" w:lineRule="auto"/>
        <w:jc w:val="both"/>
        <w:rPr>
          <w:color w:val="000000" w:themeColor="text1"/>
        </w:rPr>
      </w:pPr>
      <w:r w:rsidRPr="00992695">
        <w:rPr>
          <w:color w:val="000000" w:themeColor="text1"/>
        </w:rPr>
        <w:t>Eastern Asia third (74.9%)</w:t>
      </w:r>
    </w:p>
    <w:p w14:paraId="3629DC3A" w14:textId="77777777" w:rsidR="00992695" w:rsidRPr="00992695" w:rsidRDefault="00992695" w:rsidP="00992695">
      <w:pPr>
        <w:spacing w:before="240" w:after="120" w:line="248" w:lineRule="auto"/>
        <w:jc w:val="both"/>
        <w:rPr>
          <w:color w:val="000000" w:themeColor="text1"/>
        </w:rPr>
      </w:pPr>
      <w:r w:rsidRPr="00992695">
        <w:rPr>
          <w:color w:val="000000" w:themeColor="text1"/>
        </w:rPr>
        <w:t>Unexpected findings:</w:t>
      </w:r>
    </w:p>
    <w:p w14:paraId="7EF27F99" w14:textId="77777777" w:rsidR="00992695" w:rsidRPr="00992695" w:rsidRDefault="00992695" w:rsidP="00992695">
      <w:pPr>
        <w:numPr>
          <w:ilvl w:val="0"/>
          <w:numId w:val="14"/>
        </w:numPr>
        <w:spacing w:before="240" w:after="120" w:line="248" w:lineRule="auto"/>
        <w:jc w:val="both"/>
        <w:rPr>
          <w:color w:val="000000" w:themeColor="text1"/>
        </w:rPr>
      </w:pPr>
      <w:r w:rsidRPr="00992695">
        <w:rPr>
          <w:color w:val="000000" w:themeColor="text1"/>
        </w:rPr>
        <w:t>Middle East's high adoption despite lower regional averages</w:t>
      </w:r>
    </w:p>
    <w:p w14:paraId="38160B51" w14:textId="77777777" w:rsidR="00992695" w:rsidRPr="00992695" w:rsidRDefault="00992695" w:rsidP="00992695">
      <w:pPr>
        <w:numPr>
          <w:ilvl w:val="0"/>
          <w:numId w:val="14"/>
        </w:numPr>
        <w:spacing w:before="240" w:after="120" w:line="248" w:lineRule="auto"/>
        <w:jc w:val="both"/>
        <w:rPr>
          <w:color w:val="000000" w:themeColor="text1"/>
        </w:rPr>
      </w:pPr>
      <w:r w:rsidRPr="00992695">
        <w:rPr>
          <w:color w:val="000000" w:themeColor="text1"/>
        </w:rPr>
        <w:t>North America's relatively lower position</w:t>
      </w:r>
    </w:p>
    <w:p w14:paraId="40BCEA22" w14:textId="77777777" w:rsidR="00992695" w:rsidRPr="00992695" w:rsidRDefault="00992695" w:rsidP="00992695">
      <w:pPr>
        <w:numPr>
          <w:ilvl w:val="0"/>
          <w:numId w:val="14"/>
        </w:numPr>
        <w:spacing w:before="240" w:after="120" w:line="248" w:lineRule="auto"/>
        <w:jc w:val="both"/>
        <w:rPr>
          <w:color w:val="000000" w:themeColor="text1"/>
        </w:rPr>
      </w:pPr>
      <w:r w:rsidRPr="00992695">
        <w:rPr>
          <w:color w:val="000000" w:themeColor="text1"/>
        </w:rPr>
        <w:t>Significant urban-rural divide within regions</w:t>
      </w:r>
    </w:p>
    <w:p w14:paraId="4AAB704B" w14:textId="77777777" w:rsidR="00992695" w:rsidRDefault="00992695">
      <w:pPr>
        <w:spacing w:before="240" w:after="120" w:line="248" w:lineRule="auto"/>
        <w:jc w:val="both"/>
        <w:rPr>
          <w:color w:val="FF0000"/>
        </w:rPr>
      </w:pPr>
    </w:p>
    <w:p w14:paraId="1EC08534" w14:textId="77777777" w:rsidR="00051DD2" w:rsidRDefault="00051DD2">
      <w:pPr>
        <w:pStyle w:val="Heading1"/>
        <w:keepNext w:val="0"/>
        <w:keepLines w:val="0"/>
        <w:spacing w:before="0" w:after="0"/>
        <w:jc w:val="center"/>
        <w:rPr>
          <w:b/>
          <w:smallCaps/>
          <w:sz w:val="46"/>
          <w:szCs w:val="46"/>
        </w:rPr>
      </w:pPr>
    </w:p>
    <w:p w14:paraId="7FCDACFB" w14:textId="77777777" w:rsidR="00051DD2" w:rsidRDefault="00051DD2">
      <w:pPr>
        <w:pStyle w:val="Heading1"/>
        <w:keepNext w:val="0"/>
        <w:keepLines w:val="0"/>
        <w:spacing w:before="0" w:after="0"/>
        <w:jc w:val="center"/>
        <w:rPr>
          <w:b/>
          <w:smallCaps/>
          <w:sz w:val="46"/>
          <w:szCs w:val="46"/>
        </w:rPr>
      </w:pPr>
    </w:p>
    <w:p w14:paraId="015C3E23" w14:textId="77777777" w:rsidR="00051DD2" w:rsidRDefault="00051DD2">
      <w:pPr>
        <w:pStyle w:val="Heading1"/>
        <w:keepNext w:val="0"/>
        <w:keepLines w:val="0"/>
        <w:spacing w:before="0" w:after="0"/>
        <w:jc w:val="center"/>
        <w:rPr>
          <w:b/>
          <w:smallCaps/>
          <w:sz w:val="46"/>
          <w:szCs w:val="46"/>
        </w:rPr>
      </w:pPr>
    </w:p>
    <w:p w14:paraId="68BC11C3" w14:textId="107205FC" w:rsidR="005E61B3" w:rsidRDefault="00000000">
      <w:pPr>
        <w:pStyle w:val="Heading1"/>
        <w:keepNext w:val="0"/>
        <w:keepLines w:val="0"/>
        <w:spacing w:before="0" w:after="0"/>
        <w:jc w:val="center"/>
        <w:rPr>
          <w:b/>
          <w:smallCaps/>
          <w:sz w:val="46"/>
          <w:szCs w:val="46"/>
        </w:rPr>
      </w:pPr>
      <w:proofErr w:type="spellStart"/>
      <w:r>
        <w:rPr>
          <w:b/>
          <w:smallCaps/>
          <w:sz w:val="46"/>
          <w:szCs w:val="46"/>
        </w:rPr>
        <w:lastRenderedPageBreak/>
        <w:t>V.Discussion</w:t>
      </w:r>
      <w:proofErr w:type="spellEnd"/>
    </w:p>
    <w:p w14:paraId="60B909E7" w14:textId="77777777" w:rsidR="00051DD2" w:rsidRPr="00051DD2" w:rsidRDefault="00051DD2" w:rsidP="00051DD2">
      <w:pPr>
        <w:spacing w:before="240" w:after="120" w:line="248" w:lineRule="auto"/>
        <w:jc w:val="both"/>
      </w:pPr>
      <w:r w:rsidRPr="00051DD2">
        <w:t>The deeper we dug into Instagram's global usage patterns, the more we realized both the power and shortcomings of our research. Yes, we spotted some fascinating trends in how different regions and economies use Instagram, but we need to be upfront about what we might have missed. We only had solid data from 20 countries - barely scratching the surface, really. Think about all the emerging markets we couldn't include - there's probably a whole other story there.</w:t>
      </w:r>
    </w:p>
    <w:p w14:paraId="35BDC0F4" w14:textId="77777777" w:rsidR="00051DD2" w:rsidRPr="00051DD2" w:rsidRDefault="00051DD2" w:rsidP="00051DD2">
      <w:pPr>
        <w:spacing w:before="240" w:after="120" w:line="248" w:lineRule="auto"/>
        <w:jc w:val="both"/>
      </w:pPr>
      <w:r w:rsidRPr="00051DD2">
        <w:t>Our methods worked well enough - K-means clustering showed us some interesting groupings, and the correlation analysis pointed to some clear patterns. But let's be real: social media adoption isn't as simple as plotting points on a graph. We might have oversimplified things. You can't just draw a straight line between a country's GDP and how many people are posting Stories and Reels. It's messier than that. And while lumping countries into regions helped us spot big patterns, it probably glossed over some important local quirks.</w:t>
      </w:r>
    </w:p>
    <w:p w14:paraId="4BA028E8" w14:textId="77777777" w:rsidR="00051DD2" w:rsidRPr="00051DD2" w:rsidRDefault="00051DD2" w:rsidP="00051DD2">
      <w:pPr>
        <w:spacing w:before="240" w:after="120" w:line="248" w:lineRule="auto"/>
        <w:jc w:val="both"/>
      </w:pPr>
      <w:r w:rsidRPr="00051DD2">
        <w:t xml:space="preserve">There's so much more we could do with this research. I'd love to see what happens when we factor in things like age breakdowns and whether users are city folks or rural dwellers. Getting data from more developing countries would be huge - that's where some of the most interesting trends might be hiding. And imagine tracking these patterns over time - we might catch sight of where social media is headed next. Maybe ditch the simple correlation charts for something that can handle the messy reality of how culture, money, and tech all </w:t>
      </w:r>
      <w:proofErr w:type="gramStart"/>
      <w:r w:rsidRPr="00051DD2">
        <w:t>mix together</w:t>
      </w:r>
      <w:proofErr w:type="gramEnd"/>
      <w:r w:rsidRPr="00051DD2">
        <w:t>.</w:t>
      </w:r>
    </w:p>
    <w:p w14:paraId="5A4E2512" w14:textId="0E9B5446" w:rsidR="00051DD2" w:rsidRPr="00051DD2" w:rsidRDefault="00051DD2" w:rsidP="00051DD2">
      <w:pPr>
        <w:spacing w:before="240" w:after="120" w:line="248" w:lineRule="auto"/>
        <w:jc w:val="both"/>
      </w:pPr>
      <w:r w:rsidRPr="00051DD2">
        <w:t xml:space="preserve">The real gold here could be for the </w:t>
      </w:r>
      <w:r w:rsidR="00673D80">
        <w:t>people</w:t>
      </w:r>
      <w:r w:rsidRPr="00051DD2">
        <w:t xml:space="preserve"> developing Instagram and plotting market strategies. Understanding why Instagram looks different in Tokyo versus Toronto versus Tehran could help shape everything from new features to marketing campaigns. And if we could somehow measure cultural factors and how people </w:t>
      </w:r>
      <w:proofErr w:type="gramStart"/>
      <w:r w:rsidRPr="00051DD2">
        <w:t>actually use</w:t>
      </w:r>
      <w:proofErr w:type="gramEnd"/>
      <w:r w:rsidRPr="00051DD2">
        <w:t xml:space="preserve"> the app - not just how many people use it - now that would be something.</w:t>
      </w:r>
      <w:r w:rsidR="00673D80">
        <w:t xml:space="preserve"> Maybe I will work for those companies in the future to make things different – who knows?!</w:t>
      </w:r>
    </w:p>
    <w:p w14:paraId="02F106C0" w14:textId="19508DB1" w:rsidR="00051DD2" w:rsidRPr="00051DD2" w:rsidRDefault="00051DD2" w:rsidP="00051DD2">
      <w:pPr>
        <w:spacing w:before="240" w:after="120" w:line="248" w:lineRule="auto"/>
        <w:jc w:val="both"/>
      </w:pPr>
      <w:r w:rsidRPr="00051DD2">
        <w:t xml:space="preserve">Sure, </w:t>
      </w:r>
      <w:r w:rsidR="00673D80">
        <w:t>this</w:t>
      </w:r>
      <w:r w:rsidRPr="00051DD2">
        <w:t xml:space="preserve"> research had its blind spots. But that's what makes this field exciting - there's always more to discover, more angles to explore. What we found is just the beginning of understanding how social media weaves its way into different societies around the globe.</w:t>
      </w:r>
    </w:p>
    <w:p w14:paraId="745BC13B" w14:textId="77777777" w:rsidR="002C639C" w:rsidRDefault="002C639C">
      <w:pPr>
        <w:spacing w:before="240" w:after="120" w:line="248" w:lineRule="auto"/>
        <w:jc w:val="both"/>
      </w:pPr>
    </w:p>
    <w:p w14:paraId="502F3CA6" w14:textId="77777777" w:rsidR="005E61B3" w:rsidRDefault="00000000">
      <w:pPr>
        <w:pStyle w:val="Heading1"/>
        <w:keepNext w:val="0"/>
        <w:keepLines w:val="0"/>
        <w:spacing w:before="0" w:after="0"/>
        <w:jc w:val="center"/>
        <w:rPr>
          <w:b/>
          <w:smallCaps/>
          <w:sz w:val="46"/>
          <w:szCs w:val="46"/>
        </w:rPr>
      </w:pPr>
      <w:proofErr w:type="spellStart"/>
      <w:r>
        <w:rPr>
          <w:b/>
          <w:smallCaps/>
          <w:sz w:val="46"/>
          <w:szCs w:val="46"/>
        </w:rPr>
        <w:t>VI.Conclusion</w:t>
      </w:r>
      <w:proofErr w:type="spellEnd"/>
    </w:p>
    <w:p w14:paraId="57EAB38F" w14:textId="18755E30" w:rsidR="00051DD2" w:rsidRPr="00051DD2" w:rsidRDefault="00051DD2" w:rsidP="00051DD2">
      <w:pPr>
        <w:spacing w:before="240" w:after="120" w:line="248" w:lineRule="auto"/>
        <w:jc w:val="both"/>
      </w:pPr>
      <w:r w:rsidRPr="00051DD2">
        <w:t xml:space="preserve">Looking at Instagram's global footprint in 2024 threw up some fascinating surprises. We kept expecting the usual story - richer countries leading the pack - but what </w:t>
      </w:r>
      <w:r w:rsidR="00673D80">
        <w:t>I</w:t>
      </w:r>
      <w:r w:rsidRPr="00051DD2">
        <w:t xml:space="preserve"> found turned that idea on its head. Who would've thought that Middle Eastern countries would be the Instagram powerhouses? The numbers are </w:t>
      </w:r>
      <w:proofErr w:type="gramStart"/>
      <w:r w:rsidRPr="00051DD2">
        <w:t>striking</w:t>
      </w:r>
      <w:r w:rsidRPr="00051DD2">
        <w:t>:</w:t>
      </w:r>
      <w:proofErr w:type="gramEnd"/>
      <w:r w:rsidRPr="00051DD2">
        <w:t xml:space="preserve"> Bahrain's hitting 95.6%, Kazakhstan's not far behind at 90.8%, and the UAE's right there at 90.7%.</w:t>
      </w:r>
    </w:p>
    <w:p w14:paraId="61F75A40" w14:textId="2B5FA785" w:rsidR="00051DD2" w:rsidRPr="00051DD2" w:rsidRDefault="00051DD2" w:rsidP="00051DD2">
      <w:pPr>
        <w:spacing w:before="240" w:after="120" w:line="248" w:lineRule="auto"/>
        <w:jc w:val="both"/>
      </w:pPr>
      <w:r w:rsidRPr="00051DD2">
        <w:t xml:space="preserve">Here's what really got </w:t>
      </w:r>
      <w:r w:rsidR="00673D80">
        <w:t>me</w:t>
      </w:r>
      <w:r w:rsidRPr="00051DD2">
        <w:t xml:space="preserve"> thinking: everyone assumes wealthy countries would dominate social media, but our data tells a different story. The link between GDP and Instagram use is surprisingly </w:t>
      </w:r>
      <w:r w:rsidRPr="00051DD2">
        <w:lastRenderedPageBreak/>
        <w:t>weak - negative</w:t>
      </w:r>
      <w:r w:rsidRPr="00051DD2">
        <w:t xml:space="preserve"> at</w:t>
      </w:r>
      <w:r w:rsidRPr="00051DD2">
        <w:t xml:space="preserve"> -0.25. It's almost like money isn't the driving force we all thought it was. Instead, it looks like where you </w:t>
      </w:r>
      <w:r w:rsidRPr="00051DD2">
        <w:t>live,</w:t>
      </w:r>
      <w:r w:rsidRPr="00051DD2">
        <w:t xml:space="preserve"> and your cultural background have a lot more to do with whether you're posting Stories and Reels.</w:t>
      </w:r>
    </w:p>
    <w:p w14:paraId="694E3944" w14:textId="77777777" w:rsidR="00051DD2" w:rsidRPr="00051DD2" w:rsidRDefault="00051DD2" w:rsidP="00051DD2">
      <w:pPr>
        <w:spacing w:before="240" w:after="120" w:line="248" w:lineRule="auto"/>
        <w:jc w:val="both"/>
      </w:pPr>
      <w:r w:rsidRPr="00051DD2">
        <w:t>Take Northern Europe - they're crushing it with 80.2% of people on social media. Western Europe's right behind at 78.2%, and Eastern Asia's holding strong at 74.9%. But it's not about their economies - it's more about their digital setup and how their societies view social media.</w:t>
      </w:r>
    </w:p>
    <w:p w14:paraId="78F7D4BE" w14:textId="77777777" w:rsidR="00051DD2" w:rsidRPr="00051DD2" w:rsidRDefault="00051DD2" w:rsidP="00051DD2">
      <w:pPr>
        <w:spacing w:before="240" w:after="120" w:line="248" w:lineRule="auto"/>
        <w:jc w:val="both"/>
      </w:pPr>
      <w:r w:rsidRPr="00051DD2">
        <w:t>This stuff matters big time for anyone trying to make it in the global social media game. If you're running a platform like Instagram or trying to market through it, you can't just look at a country's GDP and call it a day. You've got to dig deeper, understand the local vibe, figure out what makes each region tick.</w:t>
      </w:r>
    </w:p>
    <w:p w14:paraId="56A98491" w14:textId="77777777" w:rsidR="00051DD2" w:rsidRPr="00051DD2" w:rsidRDefault="00051DD2" w:rsidP="00051DD2">
      <w:pPr>
        <w:spacing w:before="240" w:after="120" w:line="248" w:lineRule="auto"/>
        <w:jc w:val="both"/>
      </w:pPr>
      <w:r w:rsidRPr="00051DD2">
        <w:t>The big takeaway? Social media's way more complex than we thought. You can't just follow the money - you've got to get why people in different parts of the world connect the way they do. It's a wake-up call for marketers and tech companies: success means really getting to know your audience, wherever they are.</w:t>
      </w:r>
    </w:p>
    <w:p w14:paraId="1E75440F" w14:textId="77777777" w:rsidR="002C639C" w:rsidRDefault="002C639C">
      <w:pPr>
        <w:spacing w:before="240" w:after="120" w:line="248" w:lineRule="auto"/>
        <w:jc w:val="both"/>
      </w:pPr>
    </w:p>
    <w:p w14:paraId="24E9BB21" w14:textId="77777777" w:rsidR="005E61B3" w:rsidRDefault="00000000">
      <w:pPr>
        <w:pStyle w:val="Heading5"/>
        <w:keepNext w:val="0"/>
        <w:keepLines w:val="0"/>
        <w:spacing w:before="0" w:after="0"/>
        <w:jc w:val="center"/>
        <w:rPr>
          <w:b/>
          <w:smallCaps/>
          <w:color w:val="000000"/>
          <w:sz w:val="20"/>
          <w:szCs w:val="20"/>
        </w:rPr>
      </w:pPr>
      <w:bookmarkStart w:id="7" w:name="_6u6bqjk7f9ev" w:colFirst="0" w:colLast="0"/>
      <w:bookmarkEnd w:id="7"/>
      <w:r>
        <w:rPr>
          <w:b/>
          <w:smallCaps/>
          <w:color w:val="000000"/>
          <w:sz w:val="20"/>
          <w:szCs w:val="20"/>
        </w:rPr>
        <w:t>References</w:t>
      </w:r>
    </w:p>
    <w:p w14:paraId="225B5F95" w14:textId="59AEB205" w:rsidR="005E61B3" w:rsidRPr="00286BDD" w:rsidRDefault="00286BDD">
      <w:pPr>
        <w:numPr>
          <w:ilvl w:val="0"/>
          <w:numId w:val="5"/>
        </w:numPr>
        <w:spacing w:before="240"/>
        <w:rPr>
          <w:sz w:val="18"/>
          <w:szCs w:val="18"/>
        </w:rPr>
      </w:pPr>
      <w:r w:rsidRPr="00286BDD">
        <w:rPr>
          <w:sz w:val="18"/>
          <w:szCs w:val="18"/>
        </w:rPr>
        <w:t>Statista Research Department, "Instagram penetration rate among internet users in selected global regions as of January 2023," Statista, Jan. 2023</w:t>
      </w:r>
    </w:p>
    <w:p w14:paraId="5C95217F" w14:textId="5A4F9E3B" w:rsidR="00286BDD" w:rsidRPr="00286BDD" w:rsidRDefault="00286BDD" w:rsidP="00286BDD">
      <w:pPr>
        <w:pStyle w:val="ListParagraph"/>
        <w:numPr>
          <w:ilvl w:val="0"/>
          <w:numId w:val="5"/>
        </w:numPr>
        <w:rPr>
          <w:sz w:val="18"/>
          <w:szCs w:val="18"/>
        </w:rPr>
      </w:pPr>
      <w:r w:rsidRPr="00286BDD">
        <w:rPr>
          <w:sz w:val="18"/>
          <w:szCs w:val="18"/>
        </w:rPr>
        <w:t xml:space="preserve">Statista Research Department, "Distribution of Instagram users worldwide as of January 2023, by age group," Statista, Jan. 2023. </w:t>
      </w:r>
    </w:p>
    <w:p w14:paraId="6032DC94" w14:textId="0376DDE8" w:rsidR="00286BDD" w:rsidRPr="00286BDD" w:rsidRDefault="00286BDD" w:rsidP="00286BDD">
      <w:pPr>
        <w:pStyle w:val="ListParagraph"/>
        <w:numPr>
          <w:ilvl w:val="0"/>
          <w:numId w:val="5"/>
        </w:numPr>
        <w:rPr>
          <w:sz w:val="18"/>
          <w:szCs w:val="18"/>
        </w:rPr>
      </w:pPr>
      <w:r w:rsidRPr="00286BDD">
        <w:rPr>
          <w:sz w:val="18"/>
          <w:szCs w:val="18"/>
        </w:rPr>
        <w:t xml:space="preserve">Statista Research Department, "Social network penetration rate worldwide from 2017 to 2025, by region," Statista Digital Market Insights, 2023. </w:t>
      </w:r>
    </w:p>
    <w:p w14:paraId="1A44F2A2" w14:textId="024D0B76" w:rsidR="00286BDD" w:rsidRPr="00286BDD" w:rsidRDefault="00286BDD" w:rsidP="00286BDD">
      <w:pPr>
        <w:pStyle w:val="ListParagraph"/>
        <w:numPr>
          <w:ilvl w:val="0"/>
          <w:numId w:val="5"/>
        </w:numPr>
        <w:rPr>
          <w:sz w:val="18"/>
          <w:szCs w:val="18"/>
        </w:rPr>
      </w:pPr>
      <w:r w:rsidRPr="00286BDD">
        <w:rPr>
          <w:sz w:val="18"/>
          <w:szCs w:val="18"/>
        </w:rPr>
        <w:t xml:space="preserve">Statista Research Department, "Social media advertising revenue in selected countries worldwide from 2022 to 2027," Statista Digital Market Outlook, 2023. </w:t>
      </w:r>
    </w:p>
    <w:p w14:paraId="2D218B4D" w14:textId="621CF4A9" w:rsidR="005E61B3" w:rsidRPr="00286BDD" w:rsidRDefault="00286BDD" w:rsidP="00286BDD">
      <w:pPr>
        <w:pStyle w:val="ListParagraph"/>
        <w:numPr>
          <w:ilvl w:val="0"/>
          <w:numId w:val="5"/>
        </w:numPr>
        <w:spacing w:before="240" w:after="40" w:line="2" w:lineRule="auto"/>
        <w:jc w:val="both"/>
        <w:rPr>
          <w:sz w:val="16"/>
          <w:szCs w:val="16"/>
        </w:rPr>
      </w:pPr>
      <w:proofErr w:type="gramStart"/>
      <w:r w:rsidRPr="00286BDD">
        <w:rPr>
          <w:rFonts w:hAnsi="Symbol"/>
        </w:rPr>
        <w:t></w:t>
      </w:r>
      <w:r>
        <w:t xml:space="preserve">  International</w:t>
      </w:r>
      <w:proofErr w:type="gramEnd"/>
      <w:r>
        <w:t xml:space="preserve"> Monetary Fund, "Countries with the largest gross domestic product (GDP) in 2023," Statista, Oct. 2023.</w:t>
      </w:r>
      <w:r w:rsidR="00000000" w:rsidRPr="00286BDD">
        <w:rPr>
          <w:sz w:val="16"/>
          <w:szCs w:val="16"/>
        </w:rPr>
        <w:br/>
      </w:r>
    </w:p>
    <w:p w14:paraId="75AFC545" w14:textId="77777777" w:rsidR="005E61B3" w:rsidRDefault="005E61B3">
      <w:pPr>
        <w:rPr>
          <w:b/>
          <w:color w:val="FF0000"/>
          <w:sz w:val="20"/>
          <w:szCs w:val="20"/>
        </w:rPr>
      </w:pPr>
    </w:p>
    <w:p w14:paraId="732FF11C" w14:textId="77777777" w:rsidR="005E61B3" w:rsidRDefault="005E61B3"/>
    <w:sectPr w:rsidR="005E61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6388"/>
    <w:multiLevelType w:val="multilevel"/>
    <w:tmpl w:val="2ACE7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7413A6"/>
    <w:multiLevelType w:val="hybridMultilevel"/>
    <w:tmpl w:val="F73A37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C728B6"/>
    <w:multiLevelType w:val="multilevel"/>
    <w:tmpl w:val="28E2B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ADA5936"/>
    <w:multiLevelType w:val="multilevel"/>
    <w:tmpl w:val="4952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22A55"/>
    <w:multiLevelType w:val="multilevel"/>
    <w:tmpl w:val="58901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8D027C"/>
    <w:multiLevelType w:val="multilevel"/>
    <w:tmpl w:val="ED3C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C2445"/>
    <w:multiLevelType w:val="multilevel"/>
    <w:tmpl w:val="46E6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C7448"/>
    <w:multiLevelType w:val="multilevel"/>
    <w:tmpl w:val="6F4418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71724"/>
    <w:multiLevelType w:val="multilevel"/>
    <w:tmpl w:val="0EB23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7AE19CD"/>
    <w:multiLevelType w:val="multilevel"/>
    <w:tmpl w:val="05C49716"/>
    <w:lvl w:ilvl="0">
      <w:start w:val="1"/>
      <w:numFmt w:val="decimal"/>
      <w:lvlText w:val="%1."/>
      <w:lvlJc w:val="left"/>
      <w:pPr>
        <w:ind w:left="810" w:hanging="360"/>
      </w:pPr>
      <w:rPr>
        <w:u w:val="none"/>
      </w:rPr>
    </w:lvl>
    <w:lvl w:ilvl="1">
      <w:start w:val="1"/>
      <w:numFmt w:val="lowerLetter"/>
      <w:lvlText w:val="%2."/>
      <w:lvlJc w:val="left"/>
      <w:pPr>
        <w:ind w:left="1530" w:hanging="360"/>
      </w:pPr>
      <w:rPr>
        <w:u w:val="none"/>
      </w:rPr>
    </w:lvl>
    <w:lvl w:ilvl="2">
      <w:start w:val="1"/>
      <w:numFmt w:val="lowerRoman"/>
      <w:lvlText w:val="%3."/>
      <w:lvlJc w:val="lef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lef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left"/>
      <w:pPr>
        <w:ind w:left="6570" w:hanging="360"/>
      </w:pPr>
      <w:rPr>
        <w:u w:val="none"/>
      </w:rPr>
    </w:lvl>
  </w:abstractNum>
  <w:abstractNum w:abstractNumId="10" w15:restartNumberingAfterBreak="0">
    <w:nsid w:val="60183922"/>
    <w:multiLevelType w:val="multilevel"/>
    <w:tmpl w:val="F916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967085"/>
    <w:multiLevelType w:val="multilevel"/>
    <w:tmpl w:val="FEC0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33492"/>
    <w:multiLevelType w:val="multilevel"/>
    <w:tmpl w:val="EA02E33C"/>
    <w:lvl w:ilvl="0">
      <w:start w:val="1"/>
      <w:numFmt w:val="bullet"/>
      <w:lvlText w:val="●"/>
      <w:lvlJc w:val="left"/>
      <w:pPr>
        <w:ind w:left="810" w:hanging="360"/>
      </w:pPr>
      <w:rPr>
        <w:u w:val="none"/>
      </w:rPr>
    </w:lvl>
    <w:lvl w:ilvl="1">
      <w:start w:val="1"/>
      <w:numFmt w:val="bullet"/>
      <w:lvlText w:val="○"/>
      <w:lvlJc w:val="left"/>
      <w:pPr>
        <w:ind w:left="1530" w:hanging="360"/>
      </w:pPr>
      <w:rPr>
        <w:u w:val="none"/>
      </w:rPr>
    </w:lvl>
    <w:lvl w:ilvl="2">
      <w:start w:val="1"/>
      <w:numFmt w:val="bullet"/>
      <w:lvlText w:val="■"/>
      <w:lvlJc w:val="left"/>
      <w:pPr>
        <w:ind w:left="2250" w:hanging="360"/>
      </w:pPr>
      <w:rPr>
        <w:u w:val="none"/>
      </w:rPr>
    </w:lvl>
    <w:lvl w:ilvl="3">
      <w:start w:val="1"/>
      <w:numFmt w:val="bullet"/>
      <w:lvlText w:val="●"/>
      <w:lvlJc w:val="left"/>
      <w:pPr>
        <w:ind w:left="2970" w:hanging="360"/>
      </w:pPr>
      <w:rPr>
        <w:u w:val="none"/>
      </w:rPr>
    </w:lvl>
    <w:lvl w:ilvl="4">
      <w:start w:val="1"/>
      <w:numFmt w:val="bullet"/>
      <w:lvlText w:val="○"/>
      <w:lvlJc w:val="left"/>
      <w:pPr>
        <w:ind w:left="3690" w:hanging="360"/>
      </w:pPr>
      <w:rPr>
        <w:u w:val="none"/>
      </w:rPr>
    </w:lvl>
    <w:lvl w:ilvl="5">
      <w:start w:val="1"/>
      <w:numFmt w:val="bullet"/>
      <w:lvlText w:val="■"/>
      <w:lvlJc w:val="left"/>
      <w:pPr>
        <w:ind w:left="4410" w:hanging="360"/>
      </w:pPr>
      <w:rPr>
        <w:u w:val="none"/>
      </w:rPr>
    </w:lvl>
    <w:lvl w:ilvl="6">
      <w:start w:val="1"/>
      <w:numFmt w:val="bullet"/>
      <w:lvlText w:val="●"/>
      <w:lvlJc w:val="left"/>
      <w:pPr>
        <w:ind w:left="5130" w:hanging="360"/>
      </w:pPr>
      <w:rPr>
        <w:u w:val="none"/>
      </w:rPr>
    </w:lvl>
    <w:lvl w:ilvl="7">
      <w:start w:val="1"/>
      <w:numFmt w:val="bullet"/>
      <w:lvlText w:val="○"/>
      <w:lvlJc w:val="left"/>
      <w:pPr>
        <w:ind w:left="5850" w:hanging="360"/>
      </w:pPr>
      <w:rPr>
        <w:u w:val="none"/>
      </w:rPr>
    </w:lvl>
    <w:lvl w:ilvl="8">
      <w:start w:val="1"/>
      <w:numFmt w:val="bullet"/>
      <w:lvlText w:val="■"/>
      <w:lvlJc w:val="left"/>
      <w:pPr>
        <w:ind w:left="6570" w:hanging="360"/>
      </w:pPr>
      <w:rPr>
        <w:u w:val="none"/>
      </w:rPr>
    </w:lvl>
  </w:abstractNum>
  <w:abstractNum w:abstractNumId="13" w15:restartNumberingAfterBreak="0">
    <w:nsid w:val="761019BE"/>
    <w:multiLevelType w:val="multilevel"/>
    <w:tmpl w:val="826AA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647059">
    <w:abstractNumId w:val="12"/>
  </w:num>
  <w:num w:numId="2" w16cid:durableId="497309100">
    <w:abstractNumId w:val="8"/>
  </w:num>
  <w:num w:numId="3" w16cid:durableId="949238947">
    <w:abstractNumId w:val="0"/>
  </w:num>
  <w:num w:numId="4" w16cid:durableId="1767143245">
    <w:abstractNumId w:val="2"/>
  </w:num>
  <w:num w:numId="5" w16cid:durableId="1047340116">
    <w:abstractNumId w:val="9"/>
  </w:num>
  <w:num w:numId="6" w16cid:durableId="84376450">
    <w:abstractNumId w:val="1"/>
  </w:num>
  <w:num w:numId="7" w16cid:durableId="1136217491">
    <w:abstractNumId w:val="3"/>
  </w:num>
  <w:num w:numId="8" w16cid:durableId="944848498">
    <w:abstractNumId w:val="11"/>
  </w:num>
  <w:num w:numId="9" w16cid:durableId="1576428261">
    <w:abstractNumId w:val="13"/>
  </w:num>
  <w:num w:numId="10" w16cid:durableId="420178144">
    <w:abstractNumId w:val="5"/>
  </w:num>
  <w:num w:numId="11" w16cid:durableId="913705663">
    <w:abstractNumId w:val="7"/>
  </w:num>
  <w:num w:numId="12" w16cid:durableId="1877963770">
    <w:abstractNumId w:val="10"/>
  </w:num>
  <w:num w:numId="13" w16cid:durableId="2086223413">
    <w:abstractNumId w:val="4"/>
  </w:num>
  <w:num w:numId="14" w16cid:durableId="11026024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61B3"/>
    <w:rsid w:val="00051DD2"/>
    <w:rsid w:val="000B42A6"/>
    <w:rsid w:val="00233723"/>
    <w:rsid w:val="00286BDD"/>
    <w:rsid w:val="002C639C"/>
    <w:rsid w:val="003C6DF2"/>
    <w:rsid w:val="004104BD"/>
    <w:rsid w:val="005406C1"/>
    <w:rsid w:val="005E61B3"/>
    <w:rsid w:val="00626893"/>
    <w:rsid w:val="00673D80"/>
    <w:rsid w:val="00992695"/>
    <w:rsid w:val="00C80FE8"/>
    <w:rsid w:val="00D12DB0"/>
    <w:rsid w:val="00E70F81"/>
    <w:rsid w:val="00E87666"/>
    <w:rsid w:val="00FE0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7EEA3"/>
  <w15:docId w15:val="{81D28710-2FE9-2C4E-BB36-0678C698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2A6"/>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06C1"/>
    <w:pPr>
      <w:ind w:left="720"/>
      <w:contextualSpacing/>
    </w:pPr>
  </w:style>
  <w:style w:type="table" w:styleId="TableGrid">
    <w:name w:val="Table Grid"/>
    <w:basedOn w:val="TableNormal"/>
    <w:uiPriority w:val="39"/>
    <w:rsid w:val="004104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01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2362">
      <w:bodyDiv w:val="1"/>
      <w:marLeft w:val="0"/>
      <w:marRight w:val="0"/>
      <w:marTop w:val="0"/>
      <w:marBottom w:val="0"/>
      <w:divBdr>
        <w:top w:val="none" w:sz="0" w:space="0" w:color="auto"/>
        <w:left w:val="none" w:sz="0" w:space="0" w:color="auto"/>
        <w:bottom w:val="none" w:sz="0" w:space="0" w:color="auto"/>
        <w:right w:val="none" w:sz="0" w:space="0" w:color="auto"/>
      </w:divBdr>
    </w:div>
    <w:div w:id="35738995">
      <w:bodyDiv w:val="1"/>
      <w:marLeft w:val="0"/>
      <w:marRight w:val="0"/>
      <w:marTop w:val="0"/>
      <w:marBottom w:val="0"/>
      <w:divBdr>
        <w:top w:val="none" w:sz="0" w:space="0" w:color="auto"/>
        <w:left w:val="none" w:sz="0" w:space="0" w:color="auto"/>
        <w:bottom w:val="none" w:sz="0" w:space="0" w:color="auto"/>
        <w:right w:val="none" w:sz="0" w:space="0" w:color="auto"/>
      </w:divBdr>
      <w:divsChild>
        <w:div w:id="365445642">
          <w:marLeft w:val="0"/>
          <w:marRight w:val="0"/>
          <w:marTop w:val="0"/>
          <w:marBottom w:val="0"/>
          <w:divBdr>
            <w:top w:val="none" w:sz="0" w:space="0" w:color="auto"/>
            <w:left w:val="none" w:sz="0" w:space="0" w:color="auto"/>
            <w:bottom w:val="none" w:sz="0" w:space="0" w:color="auto"/>
            <w:right w:val="none" w:sz="0" w:space="0" w:color="auto"/>
          </w:divBdr>
          <w:divsChild>
            <w:div w:id="888689919">
              <w:marLeft w:val="0"/>
              <w:marRight w:val="0"/>
              <w:marTop w:val="0"/>
              <w:marBottom w:val="0"/>
              <w:divBdr>
                <w:top w:val="none" w:sz="0" w:space="0" w:color="auto"/>
                <w:left w:val="none" w:sz="0" w:space="0" w:color="auto"/>
                <w:bottom w:val="none" w:sz="0" w:space="0" w:color="auto"/>
                <w:right w:val="none" w:sz="0" w:space="0" w:color="auto"/>
              </w:divBdr>
            </w:div>
            <w:div w:id="16721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448">
      <w:bodyDiv w:val="1"/>
      <w:marLeft w:val="0"/>
      <w:marRight w:val="0"/>
      <w:marTop w:val="0"/>
      <w:marBottom w:val="0"/>
      <w:divBdr>
        <w:top w:val="none" w:sz="0" w:space="0" w:color="auto"/>
        <w:left w:val="none" w:sz="0" w:space="0" w:color="auto"/>
        <w:bottom w:val="none" w:sz="0" w:space="0" w:color="auto"/>
        <w:right w:val="none" w:sz="0" w:space="0" w:color="auto"/>
      </w:divBdr>
    </w:div>
    <w:div w:id="112410091">
      <w:bodyDiv w:val="1"/>
      <w:marLeft w:val="0"/>
      <w:marRight w:val="0"/>
      <w:marTop w:val="0"/>
      <w:marBottom w:val="0"/>
      <w:divBdr>
        <w:top w:val="none" w:sz="0" w:space="0" w:color="auto"/>
        <w:left w:val="none" w:sz="0" w:space="0" w:color="auto"/>
        <w:bottom w:val="none" w:sz="0" w:space="0" w:color="auto"/>
        <w:right w:val="none" w:sz="0" w:space="0" w:color="auto"/>
      </w:divBdr>
      <w:divsChild>
        <w:div w:id="884490371">
          <w:marLeft w:val="0"/>
          <w:marRight w:val="0"/>
          <w:marTop w:val="0"/>
          <w:marBottom w:val="0"/>
          <w:divBdr>
            <w:top w:val="none" w:sz="0" w:space="0" w:color="auto"/>
            <w:left w:val="none" w:sz="0" w:space="0" w:color="auto"/>
            <w:bottom w:val="none" w:sz="0" w:space="0" w:color="auto"/>
            <w:right w:val="none" w:sz="0" w:space="0" w:color="auto"/>
          </w:divBdr>
          <w:divsChild>
            <w:div w:id="1641416528">
              <w:marLeft w:val="0"/>
              <w:marRight w:val="0"/>
              <w:marTop w:val="0"/>
              <w:marBottom w:val="0"/>
              <w:divBdr>
                <w:top w:val="none" w:sz="0" w:space="0" w:color="auto"/>
                <w:left w:val="none" w:sz="0" w:space="0" w:color="auto"/>
                <w:bottom w:val="none" w:sz="0" w:space="0" w:color="auto"/>
                <w:right w:val="none" w:sz="0" w:space="0" w:color="auto"/>
              </w:divBdr>
            </w:div>
            <w:div w:id="189077017">
              <w:marLeft w:val="0"/>
              <w:marRight w:val="0"/>
              <w:marTop w:val="0"/>
              <w:marBottom w:val="0"/>
              <w:divBdr>
                <w:top w:val="none" w:sz="0" w:space="0" w:color="auto"/>
                <w:left w:val="none" w:sz="0" w:space="0" w:color="auto"/>
                <w:bottom w:val="none" w:sz="0" w:space="0" w:color="auto"/>
                <w:right w:val="none" w:sz="0" w:space="0" w:color="auto"/>
              </w:divBdr>
            </w:div>
            <w:div w:id="9473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097">
      <w:bodyDiv w:val="1"/>
      <w:marLeft w:val="0"/>
      <w:marRight w:val="0"/>
      <w:marTop w:val="0"/>
      <w:marBottom w:val="0"/>
      <w:divBdr>
        <w:top w:val="none" w:sz="0" w:space="0" w:color="auto"/>
        <w:left w:val="none" w:sz="0" w:space="0" w:color="auto"/>
        <w:bottom w:val="none" w:sz="0" w:space="0" w:color="auto"/>
        <w:right w:val="none" w:sz="0" w:space="0" w:color="auto"/>
      </w:divBdr>
    </w:div>
    <w:div w:id="279259691">
      <w:bodyDiv w:val="1"/>
      <w:marLeft w:val="0"/>
      <w:marRight w:val="0"/>
      <w:marTop w:val="0"/>
      <w:marBottom w:val="0"/>
      <w:divBdr>
        <w:top w:val="none" w:sz="0" w:space="0" w:color="auto"/>
        <w:left w:val="none" w:sz="0" w:space="0" w:color="auto"/>
        <w:bottom w:val="none" w:sz="0" w:space="0" w:color="auto"/>
        <w:right w:val="none" w:sz="0" w:space="0" w:color="auto"/>
      </w:divBdr>
      <w:divsChild>
        <w:div w:id="964505370">
          <w:marLeft w:val="0"/>
          <w:marRight w:val="0"/>
          <w:marTop w:val="0"/>
          <w:marBottom w:val="0"/>
          <w:divBdr>
            <w:top w:val="none" w:sz="0" w:space="0" w:color="auto"/>
            <w:left w:val="none" w:sz="0" w:space="0" w:color="auto"/>
            <w:bottom w:val="none" w:sz="0" w:space="0" w:color="auto"/>
            <w:right w:val="none" w:sz="0" w:space="0" w:color="auto"/>
          </w:divBdr>
          <w:divsChild>
            <w:div w:id="753404895">
              <w:marLeft w:val="0"/>
              <w:marRight w:val="0"/>
              <w:marTop w:val="0"/>
              <w:marBottom w:val="0"/>
              <w:divBdr>
                <w:top w:val="none" w:sz="0" w:space="0" w:color="auto"/>
                <w:left w:val="none" w:sz="0" w:space="0" w:color="auto"/>
                <w:bottom w:val="none" w:sz="0" w:space="0" w:color="auto"/>
                <w:right w:val="none" w:sz="0" w:space="0" w:color="auto"/>
              </w:divBdr>
            </w:div>
            <w:div w:id="1703481291">
              <w:marLeft w:val="0"/>
              <w:marRight w:val="0"/>
              <w:marTop w:val="0"/>
              <w:marBottom w:val="0"/>
              <w:divBdr>
                <w:top w:val="none" w:sz="0" w:space="0" w:color="auto"/>
                <w:left w:val="none" w:sz="0" w:space="0" w:color="auto"/>
                <w:bottom w:val="none" w:sz="0" w:space="0" w:color="auto"/>
                <w:right w:val="none" w:sz="0" w:space="0" w:color="auto"/>
              </w:divBdr>
            </w:div>
            <w:div w:id="19132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5080">
      <w:bodyDiv w:val="1"/>
      <w:marLeft w:val="0"/>
      <w:marRight w:val="0"/>
      <w:marTop w:val="0"/>
      <w:marBottom w:val="0"/>
      <w:divBdr>
        <w:top w:val="none" w:sz="0" w:space="0" w:color="auto"/>
        <w:left w:val="none" w:sz="0" w:space="0" w:color="auto"/>
        <w:bottom w:val="none" w:sz="0" w:space="0" w:color="auto"/>
        <w:right w:val="none" w:sz="0" w:space="0" w:color="auto"/>
      </w:divBdr>
    </w:div>
    <w:div w:id="364596276">
      <w:bodyDiv w:val="1"/>
      <w:marLeft w:val="0"/>
      <w:marRight w:val="0"/>
      <w:marTop w:val="0"/>
      <w:marBottom w:val="0"/>
      <w:divBdr>
        <w:top w:val="none" w:sz="0" w:space="0" w:color="auto"/>
        <w:left w:val="none" w:sz="0" w:space="0" w:color="auto"/>
        <w:bottom w:val="none" w:sz="0" w:space="0" w:color="auto"/>
        <w:right w:val="none" w:sz="0" w:space="0" w:color="auto"/>
      </w:divBdr>
    </w:div>
    <w:div w:id="368995065">
      <w:bodyDiv w:val="1"/>
      <w:marLeft w:val="0"/>
      <w:marRight w:val="0"/>
      <w:marTop w:val="0"/>
      <w:marBottom w:val="0"/>
      <w:divBdr>
        <w:top w:val="none" w:sz="0" w:space="0" w:color="auto"/>
        <w:left w:val="none" w:sz="0" w:space="0" w:color="auto"/>
        <w:bottom w:val="none" w:sz="0" w:space="0" w:color="auto"/>
        <w:right w:val="none" w:sz="0" w:space="0" w:color="auto"/>
      </w:divBdr>
    </w:div>
    <w:div w:id="684864564">
      <w:bodyDiv w:val="1"/>
      <w:marLeft w:val="0"/>
      <w:marRight w:val="0"/>
      <w:marTop w:val="0"/>
      <w:marBottom w:val="0"/>
      <w:divBdr>
        <w:top w:val="none" w:sz="0" w:space="0" w:color="auto"/>
        <w:left w:val="none" w:sz="0" w:space="0" w:color="auto"/>
        <w:bottom w:val="none" w:sz="0" w:space="0" w:color="auto"/>
        <w:right w:val="none" w:sz="0" w:space="0" w:color="auto"/>
      </w:divBdr>
    </w:div>
    <w:div w:id="734469927">
      <w:bodyDiv w:val="1"/>
      <w:marLeft w:val="0"/>
      <w:marRight w:val="0"/>
      <w:marTop w:val="0"/>
      <w:marBottom w:val="0"/>
      <w:divBdr>
        <w:top w:val="none" w:sz="0" w:space="0" w:color="auto"/>
        <w:left w:val="none" w:sz="0" w:space="0" w:color="auto"/>
        <w:bottom w:val="none" w:sz="0" w:space="0" w:color="auto"/>
        <w:right w:val="none" w:sz="0" w:space="0" w:color="auto"/>
      </w:divBdr>
    </w:div>
    <w:div w:id="888415560">
      <w:bodyDiv w:val="1"/>
      <w:marLeft w:val="0"/>
      <w:marRight w:val="0"/>
      <w:marTop w:val="0"/>
      <w:marBottom w:val="0"/>
      <w:divBdr>
        <w:top w:val="none" w:sz="0" w:space="0" w:color="auto"/>
        <w:left w:val="none" w:sz="0" w:space="0" w:color="auto"/>
        <w:bottom w:val="none" w:sz="0" w:space="0" w:color="auto"/>
        <w:right w:val="none" w:sz="0" w:space="0" w:color="auto"/>
      </w:divBdr>
    </w:div>
    <w:div w:id="894194328">
      <w:bodyDiv w:val="1"/>
      <w:marLeft w:val="0"/>
      <w:marRight w:val="0"/>
      <w:marTop w:val="0"/>
      <w:marBottom w:val="0"/>
      <w:divBdr>
        <w:top w:val="none" w:sz="0" w:space="0" w:color="auto"/>
        <w:left w:val="none" w:sz="0" w:space="0" w:color="auto"/>
        <w:bottom w:val="none" w:sz="0" w:space="0" w:color="auto"/>
        <w:right w:val="none" w:sz="0" w:space="0" w:color="auto"/>
      </w:divBdr>
    </w:div>
    <w:div w:id="907963562">
      <w:bodyDiv w:val="1"/>
      <w:marLeft w:val="0"/>
      <w:marRight w:val="0"/>
      <w:marTop w:val="0"/>
      <w:marBottom w:val="0"/>
      <w:divBdr>
        <w:top w:val="none" w:sz="0" w:space="0" w:color="auto"/>
        <w:left w:val="none" w:sz="0" w:space="0" w:color="auto"/>
        <w:bottom w:val="none" w:sz="0" w:space="0" w:color="auto"/>
        <w:right w:val="none" w:sz="0" w:space="0" w:color="auto"/>
      </w:divBdr>
      <w:divsChild>
        <w:div w:id="1669139056">
          <w:marLeft w:val="0"/>
          <w:marRight w:val="0"/>
          <w:marTop w:val="0"/>
          <w:marBottom w:val="0"/>
          <w:divBdr>
            <w:top w:val="none" w:sz="0" w:space="0" w:color="auto"/>
            <w:left w:val="none" w:sz="0" w:space="0" w:color="auto"/>
            <w:bottom w:val="none" w:sz="0" w:space="0" w:color="auto"/>
            <w:right w:val="none" w:sz="0" w:space="0" w:color="auto"/>
          </w:divBdr>
          <w:divsChild>
            <w:div w:id="248195742">
              <w:marLeft w:val="0"/>
              <w:marRight w:val="0"/>
              <w:marTop w:val="0"/>
              <w:marBottom w:val="0"/>
              <w:divBdr>
                <w:top w:val="none" w:sz="0" w:space="0" w:color="auto"/>
                <w:left w:val="none" w:sz="0" w:space="0" w:color="auto"/>
                <w:bottom w:val="none" w:sz="0" w:space="0" w:color="auto"/>
                <w:right w:val="none" w:sz="0" w:space="0" w:color="auto"/>
              </w:divBdr>
            </w:div>
            <w:div w:id="339433392">
              <w:marLeft w:val="0"/>
              <w:marRight w:val="0"/>
              <w:marTop w:val="0"/>
              <w:marBottom w:val="0"/>
              <w:divBdr>
                <w:top w:val="none" w:sz="0" w:space="0" w:color="auto"/>
                <w:left w:val="none" w:sz="0" w:space="0" w:color="auto"/>
                <w:bottom w:val="none" w:sz="0" w:space="0" w:color="auto"/>
                <w:right w:val="none" w:sz="0" w:space="0" w:color="auto"/>
              </w:divBdr>
              <w:divsChild>
                <w:div w:id="248471619">
                  <w:marLeft w:val="0"/>
                  <w:marRight w:val="0"/>
                  <w:marTop w:val="0"/>
                  <w:marBottom w:val="0"/>
                  <w:divBdr>
                    <w:top w:val="none" w:sz="0" w:space="0" w:color="auto"/>
                    <w:left w:val="none" w:sz="0" w:space="0" w:color="auto"/>
                    <w:bottom w:val="none" w:sz="0" w:space="0" w:color="auto"/>
                    <w:right w:val="none" w:sz="0" w:space="0" w:color="auto"/>
                  </w:divBdr>
                </w:div>
              </w:divsChild>
            </w:div>
            <w:div w:id="1724979915">
              <w:marLeft w:val="0"/>
              <w:marRight w:val="0"/>
              <w:marTop w:val="0"/>
              <w:marBottom w:val="0"/>
              <w:divBdr>
                <w:top w:val="none" w:sz="0" w:space="0" w:color="auto"/>
                <w:left w:val="none" w:sz="0" w:space="0" w:color="auto"/>
                <w:bottom w:val="none" w:sz="0" w:space="0" w:color="auto"/>
                <w:right w:val="none" w:sz="0" w:space="0" w:color="auto"/>
              </w:divBdr>
              <w:divsChild>
                <w:div w:id="1679903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23997605">
      <w:bodyDiv w:val="1"/>
      <w:marLeft w:val="0"/>
      <w:marRight w:val="0"/>
      <w:marTop w:val="0"/>
      <w:marBottom w:val="0"/>
      <w:divBdr>
        <w:top w:val="none" w:sz="0" w:space="0" w:color="auto"/>
        <w:left w:val="none" w:sz="0" w:space="0" w:color="auto"/>
        <w:bottom w:val="none" w:sz="0" w:space="0" w:color="auto"/>
        <w:right w:val="none" w:sz="0" w:space="0" w:color="auto"/>
      </w:divBdr>
      <w:divsChild>
        <w:div w:id="232740668">
          <w:marLeft w:val="0"/>
          <w:marRight w:val="0"/>
          <w:marTop w:val="0"/>
          <w:marBottom w:val="0"/>
          <w:divBdr>
            <w:top w:val="none" w:sz="0" w:space="0" w:color="auto"/>
            <w:left w:val="none" w:sz="0" w:space="0" w:color="auto"/>
            <w:bottom w:val="none" w:sz="0" w:space="0" w:color="auto"/>
            <w:right w:val="none" w:sz="0" w:space="0" w:color="auto"/>
          </w:divBdr>
          <w:divsChild>
            <w:div w:id="1607730239">
              <w:marLeft w:val="0"/>
              <w:marRight w:val="0"/>
              <w:marTop w:val="0"/>
              <w:marBottom w:val="0"/>
              <w:divBdr>
                <w:top w:val="none" w:sz="0" w:space="0" w:color="auto"/>
                <w:left w:val="none" w:sz="0" w:space="0" w:color="auto"/>
                <w:bottom w:val="none" w:sz="0" w:space="0" w:color="auto"/>
                <w:right w:val="none" w:sz="0" w:space="0" w:color="auto"/>
              </w:divBdr>
            </w:div>
            <w:div w:id="1759256550">
              <w:marLeft w:val="0"/>
              <w:marRight w:val="0"/>
              <w:marTop w:val="0"/>
              <w:marBottom w:val="0"/>
              <w:divBdr>
                <w:top w:val="none" w:sz="0" w:space="0" w:color="auto"/>
                <w:left w:val="none" w:sz="0" w:space="0" w:color="auto"/>
                <w:bottom w:val="none" w:sz="0" w:space="0" w:color="auto"/>
                <w:right w:val="none" w:sz="0" w:space="0" w:color="auto"/>
              </w:divBdr>
            </w:div>
            <w:div w:id="14794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549">
      <w:bodyDiv w:val="1"/>
      <w:marLeft w:val="0"/>
      <w:marRight w:val="0"/>
      <w:marTop w:val="0"/>
      <w:marBottom w:val="0"/>
      <w:divBdr>
        <w:top w:val="none" w:sz="0" w:space="0" w:color="auto"/>
        <w:left w:val="none" w:sz="0" w:space="0" w:color="auto"/>
        <w:bottom w:val="none" w:sz="0" w:space="0" w:color="auto"/>
        <w:right w:val="none" w:sz="0" w:space="0" w:color="auto"/>
      </w:divBdr>
      <w:divsChild>
        <w:div w:id="1254321166">
          <w:marLeft w:val="0"/>
          <w:marRight w:val="0"/>
          <w:marTop w:val="0"/>
          <w:marBottom w:val="0"/>
          <w:divBdr>
            <w:top w:val="none" w:sz="0" w:space="0" w:color="auto"/>
            <w:left w:val="none" w:sz="0" w:space="0" w:color="auto"/>
            <w:bottom w:val="none" w:sz="0" w:space="0" w:color="auto"/>
            <w:right w:val="none" w:sz="0" w:space="0" w:color="auto"/>
          </w:divBdr>
          <w:divsChild>
            <w:div w:id="1753312202">
              <w:marLeft w:val="0"/>
              <w:marRight w:val="0"/>
              <w:marTop w:val="0"/>
              <w:marBottom w:val="0"/>
              <w:divBdr>
                <w:top w:val="none" w:sz="0" w:space="0" w:color="auto"/>
                <w:left w:val="none" w:sz="0" w:space="0" w:color="auto"/>
                <w:bottom w:val="none" w:sz="0" w:space="0" w:color="auto"/>
                <w:right w:val="none" w:sz="0" w:space="0" w:color="auto"/>
              </w:divBdr>
            </w:div>
            <w:div w:id="1741100153">
              <w:marLeft w:val="0"/>
              <w:marRight w:val="0"/>
              <w:marTop w:val="0"/>
              <w:marBottom w:val="0"/>
              <w:divBdr>
                <w:top w:val="none" w:sz="0" w:space="0" w:color="auto"/>
                <w:left w:val="none" w:sz="0" w:space="0" w:color="auto"/>
                <w:bottom w:val="none" w:sz="0" w:space="0" w:color="auto"/>
                <w:right w:val="none" w:sz="0" w:space="0" w:color="auto"/>
              </w:divBdr>
              <w:divsChild>
                <w:div w:id="1565485019">
                  <w:marLeft w:val="0"/>
                  <w:marRight w:val="0"/>
                  <w:marTop w:val="0"/>
                  <w:marBottom w:val="0"/>
                  <w:divBdr>
                    <w:top w:val="none" w:sz="0" w:space="0" w:color="auto"/>
                    <w:left w:val="none" w:sz="0" w:space="0" w:color="auto"/>
                    <w:bottom w:val="none" w:sz="0" w:space="0" w:color="auto"/>
                    <w:right w:val="none" w:sz="0" w:space="0" w:color="auto"/>
                  </w:divBdr>
                </w:div>
              </w:divsChild>
            </w:div>
            <w:div w:id="572785409">
              <w:marLeft w:val="0"/>
              <w:marRight w:val="0"/>
              <w:marTop w:val="0"/>
              <w:marBottom w:val="0"/>
              <w:divBdr>
                <w:top w:val="none" w:sz="0" w:space="0" w:color="auto"/>
                <w:left w:val="none" w:sz="0" w:space="0" w:color="auto"/>
                <w:bottom w:val="none" w:sz="0" w:space="0" w:color="auto"/>
                <w:right w:val="none" w:sz="0" w:space="0" w:color="auto"/>
              </w:divBdr>
              <w:divsChild>
                <w:div w:id="17705382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28746298">
      <w:bodyDiv w:val="1"/>
      <w:marLeft w:val="0"/>
      <w:marRight w:val="0"/>
      <w:marTop w:val="0"/>
      <w:marBottom w:val="0"/>
      <w:divBdr>
        <w:top w:val="none" w:sz="0" w:space="0" w:color="auto"/>
        <w:left w:val="none" w:sz="0" w:space="0" w:color="auto"/>
        <w:bottom w:val="none" w:sz="0" w:space="0" w:color="auto"/>
        <w:right w:val="none" w:sz="0" w:space="0" w:color="auto"/>
      </w:divBdr>
      <w:divsChild>
        <w:div w:id="1331248498">
          <w:marLeft w:val="0"/>
          <w:marRight w:val="0"/>
          <w:marTop w:val="0"/>
          <w:marBottom w:val="0"/>
          <w:divBdr>
            <w:top w:val="none" w:sz="0" w:space="0" w:color="auto"/>
            <w:left w:val="none" w:sz="0" w:space="0" w:color="auto"/>
            <w:bottom w:val="none" w:sz="0" w:space="0" w:color="auto"/>
            <w:right w:val="none" w:sz="0" w:space="0" w:color="auto"/>
          </w:divBdr>
          <w:divsChild>
            <w:div w:id="1754081108">
              <w:marLeft w:val="0"/>
              <w:marRight w:val="0"/>
              <w:marTop w:val="0"/>
              <w:marBottom w:val="0"/>
              <w:divBdr>
                <w:top w:val="none" w:sz="0" w:space="0" w:color="auto"/>
                <w:left w:val="none" w:sz="0" w:space="0" w:color="auto"/>
                <w:bottom w:val="none" w:sz="0" w:space="0" w:color="auto"/>
                <w:right w:val="none" w:sz="0" w:space="0" w:color="auto"/>
              </w:divBdr>
            </w:div>
            <w:div w:id="818808953">
              <w:marLeft w:val="0"/>
              <w:marRight w:val="0"/>
              <w:marTop w:val="0"/>
              <w:marBottom w:val="0"/>
              <w:divBdr>
                <w:top w:val="none" w:sz="0" w:space="0" w:color="auto"/>
                <w:left w:val="none" w:sz="0" w:space="0" w:color="auto"/>
                <w:bottom w:val="none" w:sz="0" w:space="0" w:color="auto"/>
                <w:right w:val="none" w:sz="0" w:space="0" w:color="auto"/>
              </w:divBdr>
              <w:divsChild>
                <w:div w:id="1710644612">
                  <w:marLeft w:val="0"/>
                  <w:marRight w:val="0"/>
                  <w:marTop w:val="0"/>
                  <w:marBottom w:val="0"/>
                  <w:divBdr>
                    <w:top w:val="none" w:sz="0" w:space="0" w:color="auto"/>
                    <w:left w:val="none" w:sz="0" w:space="0" w:color="auto"/>
                    <w:bottom w:val="none" w:sz="0" w:space="0" w:color="auto"/>
                    <w:right w:val="none" w:sz="0" w:space="0" w:color="auto"/>
                  </w:divBdr>
                </w:div>
              </w:divsChild>
            </w:div>
            <w:div w:id="1670910816">
              <w:marLeft w:val="0"/>
              <w:marRight w:val="0"/>
              <w:marTop w:val="0"/>
              <w:marBottom w:val="0"/>
              <w:divBdr>
                <w:top w:val="none" w:sz="0" w:space="0" w:color="auto"/>
                <w:left w:val="none" w:sz="0" w:space="0" w:color="auto"/>
                <w:bottom w:val="none" w:sz="0" w:space="0" w:color="auto"/>
                <w:right w:val="none" w:sz="0" w:space="0" w:color="auto"/>
              </w:divBdr>
              <w:divsChild>
                <w:div w:id="3721929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36488425">
      <w:bodyDiv w:val="1"/>
      <w:marLeft w:val="0"/>
      <w:marRight w:val="0"/>
      <w:marTop w:val="0"/>
      <w:marBottom w:val="0"/>
      <w:divBdr>
        <w:top w:val="none" w:sz="0" w:space="0" w:color="auto"/>
        <w:left w:val="none" w:sz="0" w:space="0" w:color="auto"/>
        <w:bottom w:val="none" w:sz="0" w:space="0" w:color="auto"/>
        <w:right w:val="none" w:sz="0" w:space="0" w:color="auto"/>
      </w:divBdr>
    </w:div>
    <w:div w:id="1191870367">
      <w:bodyDiv w:val="1"/>
      <w:marLeft w:val="0"/>
      <w:marRight w:val="0"/>
      <w:marTop w:val="0"/>
      <w:marBottom w:val="0"/>
      <w:divBdr>
        <w:top w:val="none" w:sz="0" w:space="0" w:color="auto"/>
        <w:left w:val="none" w:sz="0" w:space="0" w:color="auto"/>
        <w:bottom w:val="none" w:sz="0" w:space="0" w:color="auto"/>
        <w:right w:val="none" w:sz="0" w:space="0" w:color="auto"/>
      </w:divBdr>
    </w:div>
    <w:div w:id="1407652579">
      <w:bodyDiv w:val="1"/>
      <w:marLeft w:val="0"/>
      <w:marRight w:val="0"/>
      <w:marTop w:val="0"/>
      <w:marBottom w:val="0"/>
      <w:divBdr>
        <w:top w:val="none" w:sz="0" w:space="0" w:color="auto"/>
        <w:left w:val="none" w:sz="0" w:space="0" w:color="auto"/>
        <w:bottom w:val="none" w:sz="0" w:space="0" w:color="auto"/>
        <w:right w:val="none" w:sz="0" w:space="0" w:color="auto"/>
      </w:divBdr>
    </w:div>
    <w:div w:id="1431782237">
      <w:bodyDiv w:val="1"/>
      <w:marLeft w:val="0"/>
      <w:marRight w:val="0"/>
      <w:marTop w:val="0"/>
      <w:marBottom w:val="0"/>
      <w:divBdr>
        <w:top w:val="none" w:sz="0" w:space="0" w:color="auto"/>
        <w:left w:val="none" w:sz="0" w:space="0" w:color="auto"/>
        <w:bottom w:val="none" w:sz="0" w:space="0" w:color="auto"/>
        <w:right w:val="none" w:sz="0" w:space="0" w:color="auto"/>
      </w:divBdr>
      <w:divsChild>
        <w:div w:id="535194510">
          <w:marLeft w:val="0"/>
          <w:marRight w:val="0"/>
          <w:marTop w:val="0"/>
          <w:marBottom w:val="0"/>
          <w:divBdr>
            <w:top w:val="none" w:sz="0" w:space="0" w:color="auto"/>
            <w:left w:val="none" w:sz="0" w:space="0" w:color="auto"/>
            <w:bottom w:val="none" w:sz="0" w:space="0" w:color="auto"/>
            <w:right w:val="none" w:sz="0" w:space="0" w:color="auto"/>
          </w:divBdr>
          <w:divsChild>
            <w:div w:id="1442645438">
              <w:marLeft w:val="0"/>
              <w:marRight w:val="0"/>
              <w:marTop w:val="0"/>
              <w:marBottom w:val="0"/>
              <w:divBdr>
                <w:top w:val="none" w:sz="0" w:space="0" w:color="auto"/>
                <w:left w:val="none" w:sz="0" w:space="0" w:color="auto"/>
                <w:bottom w:val="none" w:sz="0" w:space="0" w:color="auto"/>
                <w:right w:val="none" w:sz="0" w:space="0" w:color="auto"/>
              </w:divBdr>
            </w:div>
            <w:div w:id="1592855624">
              <w:marLeft w:val="0"/>
              <w:marRight w:val="0"/>
              <w:marTop w:val="0"/>
              <w:marBottom w:val="0"/>
              <w:divBdr>
                <w:top w:val="none" w:sz="0" w:space="0" w:color="auto"/>
                <w:left w:val="none" w:sz="0" w:space="0" w:color="auto"/>
                <w:bottom w:val="none" w:sz="0" w:space="0" w:color="auto"/>
                <w:right w:val="none" w:sz="0" w:space="0" w:color="auto"/>
              </w:divBdr>
            </w:div>
            <w:div w:id="10910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6395">
      <w:bodyDiv w:val="1"/>
      <w:marLeft w:val="0"/>
      <w:marRight w:val="0"/>
      <w:marTop w:val="0"/>
      <w:marBottom w:val="0"/>
      <w:divBdr>
        <w:top w:val="none" w:sz="0" w:space="0" w:color="auto"/>
        <w:left w:val="none" w:sz="0" w:space="0" w:color="auto"/>
        <w:bottom w:val="none" w:sz="0" w:space="0" w:color="auto"/>
        <w:right w:val="none" w:sz="0" w:space="0" w:color="auto"/>
      </w:divBdr>
    </w:div>
    <w:div w:id="1475413039">
      <w:bodyDiv w:val="1"/>
      <w:marLeft w:val="0"/>
      <w:marRight w:val="0"/>
      <w:marTop w:val="0"/>
      <w:marBottom w:val="0"/>
      <w:divBdr>
        <w:top w:val="none" w:sz="0" w:space="0" w:color="auto"/>
        <w:left w:val="none" w:sz="0" w:space="0" w:color="auto"/>
        <w:bottom w:val="none" w:sz="0" w:space="0" w:color="auto"/>
        <w:right w:val="none" w:sz="0" w:space="0" w:color="auto"/>
      </w:divBdr>
    </w:div>
    <w:div w:id="1562642597">
      <w:bodyDiv w:val="1"/>
      <w:marLeft w:val="0"/>
      <w:marRight w:val="0"/>
      <w:marTop w:val="0"/>
      <w:marBottom w:val="0"/>
      <w:divBdr>
        <w:top w:val="none" w:sz="0" w:space="0" w:color="auto"/>
        <w:left w:val="none" w:sz="0" w:space="0" w:color="auto"/>
        <w:bottom w:val="none" w:sz="0" w:space="0" w:color="auto"/>
        <w:right w:val="none" w:sz="0" w:space="0" w:color="auto"/>
      </w:divBdr>
      <w:divsChild>
        <w:div w:id="1676683946">
          <w:marLeft w:val="0"/>
          <w:marRight w:val="0"/>
          <w:marTop w:val="0"/>
          <w:marBottom w:val="0"/>
          <w:divBdr>
            <w:top w:val="none" w:sz="0" w:space="0" w:color="auto"/>
            <w:left w:val="none" w:sz="0" w:space="0" w:color="auto"/>
            <w:bottom w:val="none" w:sz="0" w:space="0" w:color="auto"/>
            <w:right w:val="none" w:sz="0" w:space="0" w:color="auto"/>
          </w:divBdr>
          <w:divsChild>
            <w:div w:id="2064718861">
              <w:marLeft w:val="0"/>
              <w:marRight w:val="0"/>
              <w:marTop w:val="0"/>
              <w:marBottom w:val="0"/>
              <w:divBdr>
                <w:top w:val="none" w:sz="0" w:space="0" w:color="auto"/>
                <w:left w:val="none" w:sz="0" w:space="0" w:color="auto"/>
                <w:bottom w:val="none" w:sz="0" w:space="0" w:color="auto"/>
                <w:right w:val="none" w:sz="0" w:space="0" w:color="auto"/>
              </w:divBdr>
            </w:div>
            <w:div w:id="846484310">
              <w:marLeft w:val="0"/>
              <w:marRight w:val="0"/>
              <w:marTop w:val="0"/>
              <w:marBottom w:val="0"/>
              <w:divBdr>
                <w:top w:val="none" w:sz="0" w:space="0" w:color="auto"/>
                <w:left w:val="none" w:sz="0" w:space="0" w:color="auto"/>
                <w:bottom w:val="none" w:sz="0" w:space="0" w:color="auto"/>
                <w:right w:val="none" w:sz="0" w:space="0" w:color="auto"/>
              </w:divBdr>
            </w:div>
            <w:div w:id="1038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1482">
      <w:bodyDiv w:val="1"/>
      <w:marLeft w:val="0"/>
      <w:marRight w:val="0"/>
      <w:marTop w:val="0"/>
      <w:marBottom w:val="0"/>
      <w:divBdr>
        <w:top w:val="none" w:sz="0" w:space="0" w:color="auto"/>
        <w:left w:val="none" w:sz="0" w:space="0" w:color="auto"/>
        <w:bottom w:val="none" w:sz="0" w:space="0" w:color="auto"/>
        <w:right w:val="none" w:sz="0" w:space="0" w:color="auto"/>
      </w:divBdr>
    </w:div>
    <w:div w:id="1672873290">
      <w:bodyDiv w:val="1"/>
      <w:marLeft w:val="0"/>
      <w:marRight w:val="0"/>
      <w:marTop w:val="0"/>
      <w:marBottom w:val="0"/>
      <w:divBdr>
        <w:top w:val="none" w:sz="0" w:space="0" w:color="auto"/>
        <w:left w:val="none" w:sz="0" w:space="0" w:color="auto"/>
        <w:bottom w:val="none" w:sz="0" w:space="0" w:color="auto"/>
        <w:right w:val="none" w:sz="0" w:space="0" w:color="auto"/>
      </w:divBdr>
    </w:div>
    <w:div w:id="1773738631">
      <w:bodyDiv w:val="1"/>
      <w:marLeft w:val="0"/>
      <w:marRight w:val="0"/>
      <w:marTop w:val="0"/>
      <w:marBottom w:val="0"/>
      <w:divBdr>
        <w:top w:val="none" w:sz="0" w:space="0" w:color="auto"/>
        <w:left w:val="none" w:sz="0" w:space="0" w:color="auto"/>
        <w:bottom w:val="none" w:sz="0" w:space="0" w:color="auto"/>
        <w:right w:val="none" w:sz="0" w:space="0" w:color="auto"/>
      </w:divBdr>
    </w:div>
    <w:div w:id="1817641473">
      <w:bodyDiv w:val="1"/>
      <w:marLeft w:val="0"/>
      <w:marRight w:val="0"/>
      <w:marTop w:val="0"/>
      <w:marBottom w:val="0"/>
      <w:divBdr>
        <w:top w:val="none" w:sz="0" w:space="0" w:color="auto"/>
        <w:left w:val="none" w:sz="0" w:space="0" w:color="auto"/>
        <w:bottom w:val="none" w:sz="0" w:space="0" w:color="auto"/>
        <w:right w:val="none" w:sz="0" w:space="0" w:color="auto"/>
      </w:divBdr>
      <w:divsChild>
        <w:div w:id="591747576">
          <w:marLeft w:val="0"/>
          <w:marRight w:val="0"/>
          <w:marTop w:val="0"/>
          <w:marBottom w:val="0"/>
          <w:divBdr>
            <w:top w:val="none" w:sz="0" w:space="0" w:color="auto"/>
            <w:left w:val="none" w:sz="0" w:space="0" w:color="auto"/>
            <w:bottom w:val="none" w:sz="0" w:space="0" w:color="auto"/>
            <w:right w:val="none" w:sz="0" w:space="0" w:color="auto"/>
          </w:divBdr>
          <w:divsChild>
            <w:div w:id="1203244967">
              <w:marLeft w:val="0"/>
              <w:marRight w:val="0"/>
              <w:marTop w:val="0"/>
              <w:marBottom w:val="0"/>
              <w:divBdr>
                <w:top w:val="none" w:sz="0" w:space="0" w:color="auto"/>
                <w:left w:val="none" w:sz="0" w:space="0" w:color="auto"/>
                <w:bottom w:val="none" w:sz="0" w:space="0" w:color="auto"/>
                <w:right w:val="none" w:sz="0" w:space="0" w:color="auto"/>
              </w:divBdr>
            </w:div>
            <w:div w:id="1458445895">
              <w:marLeft w:val="0"/>
              <w:marRight w:val="0"/>
              <w:marTop w:val="0"/>
              <w:marBottom w:val="0"/>
              <w:divBdr>
                <w:top w:val="none" w:sz="0" w:space="0" w:color="auto"/>
                <w:left w:val="none" w:sz="0" w:space="0" w:color="auto"/>
                <w:bottom w:val="none" w:sz="0" w:space="0" w:color="auto"/>
                <w:right w:val="none" w:sz="0" w:space="0" w:color="auto"/>
              </w:divBdr>
              <w:divsChild>
                <w:div w:id="137504930">
                  <w:marLeft w:val="0"/>
                  <w:marRight w:val="0"/>
                  <w:marTop w:val="0"/>
                  <w:marBottom w:val="0"/>
                  <w:divBdr>
                    <w:top w:val="none" w:sz="0" w:space="0" w:color="auto"/>
                    <w:left w:val="none" w:sz="0" w:space="0" w:color="auto"/>
                    <w:bottom w:val="none" w:sz="0" w:space="0" w:color="auto"/>
                    <w:right w:val="none" w:sz="0" w:space="0" w:color="auto"/>
                  </w:divBdr>
                </w:div>
              </w:divsChild>
            </w:div>
            <w:div w:id="36516601">
              <w:marLeft w:val="0"/>
              <w:marRight w:val="0"/>
              <w:marTop w:val="0"/>
              <w:marBottom w:val="0"/>
              <w:divBdr>
                <w:top w:val="none" w:sz="0" w:space="0" w:color="auto"/>
                <w:left w:val="none" w:sz="0" w:space="0" w:color="auto"/>
                <w:bottom w:val="none" w:sz="0" w:space="0" w:color="auto"/>
                <w:right w:val="none" w:sz="0" w:space="0" w:color="auto"/>
              </w:divBdr>
              <w:divsChild>
                <w:div w:id="2596107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33401981">
      <w:bodyDiv w:val="1"/>
      <w:marLeft w:val="0"/>
      <w:marRight w:val="0"/>
      <w:marTop w:val="0"/>
      <w:marBottom w:val="0"/>
      <w:divBdr>
        <w:top w:val="none" w:sz="0" w:space="0" w:color="auto"/>
        <w:left w:val="none" w:sz="0" w:space="0" w:color="auto"/>
        <w:bottom w:val="none" w:sz="0" w:space="0" w:color="auto"/>
        <w:right w:val="none" w:sz="0" w:space="0" w:color="auto"/>
      </w:divBdr>
    </w:div>
    <w:div w:id="1865900990">
      <w:bodyDiv w:val="1"/>
      <w:marLeft w:val="0"/>
      <w:marRight w:val="0"/>
      <w:marTop w:val="0"/>
      <w:marBottom w:val="0"/>
      <w:divBdr>
        <w:top w:val="none" w:sz="0" w:space="0" w:color="auto"/>
        <w:left w:val="none" w:sz="0" w:space="0" w:color="auto"/>
        <w:bottom w:val="none" w:sz="0" w:space="0" w:color="auto"/>
        <w:right w:val="none" w:sz="0" w:space="0" w:color="auto"/>
      </w:divBdr>
    </w:div>
    <w:div w:id="2146508889">
      <w:bodyDiv w:val="1"/>
      <w:marLeft w:val="0"/>
      <w:marRight w:val="0"/>
      <w:marTop w:val="0"/>
      <w:marBottom w:val="0"/>
      <w:divBdr>
        <w:top w:val="none" w:sz="0" w:space="0" w:color="auto"/>
        <w:left w:val="none" w:sz="0" w:space="0" w:color="auto"/>
        <w:bottom w:val="none" w:sz="0" w:space="0" w:color="auto"/>
        <w:right w:val="none" w:sz="0" w:space="0" w:color="auto"/>
      </w:divBdr>
      <w:divsChild>
        <w:div w:id="30225061">
          <w:marLeft w:val="0"/>
          <w:marRight w:val="0"/>
          <w:marTop w:val="0"/>
          <w:marBottom w:val="0"/>
          <w:divBdr>
            <w:top w:val="none" w:sz="0" w:space="0" w:color="auto"/>
            <w:left w:val="none" w:sz="0" w:space="0" w:color="auto"/>
            <w:bottom w:val="none" w:sz="0" w:space="0" w:color="auto"/>
            <w:right w:val="none" w:sz="0" w:space="0" w:color="auto"/>
          </w:divBdr>
          <w:divsChild>
            <w:div w:id="1199391168">
              <w:marLeft w:val="0"/>
              <w:marRight w:val="0"/>
              <w:marTop w:val="0"/>
              <w:marBottom w:val="0"/>
              <w:divBdr>
                <w:top w:val="none" w:sz="0" w:space="0" w:color="auto"/>
                <w:left w:val="none" w:sz="0" w:space="0" w:color="auto"/>
                <w:bottom w:val="none" w:sz="0" w:space="0" w:color="auto"/>
                <w:right w:val="none" w:sz="0" w:space="0" w:color="auto"/>
              </w:divBdr>
            </w:div>
            <w:div w:id="225116587">
              <w:marLeft w:val="0"/>
              <w:marRight w:val="0"/>
              <w:marTop w:val="0"/>
              <w:marBottom w:val="0"/>
              <w:divBdr>
                <w:top w:val="none" w:sz="0" w:space="0" w:color="auto"/>
                <w:left w:val="none" w:sz="0" w:space="0" w:color="auto"/>
                <w:bottom w:val="none" w:sz="0" w:space="0" w:color="auto"/>
                <w:right w:val="none" w:sz="0" w:space="0" w:color="auto"/>
              </w:divBdr>
            </w:div>
            <w:div w:id="1998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1567</Words>
  <Characters>8934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Azizov, Davud</cp:lastModifiedBy>
  <cp:revision>6</cp:revision>
  <dcterms:created xsi:type="dcterms:W3CDTF">2024-12-06T15:29:00Z</dcterms:created>
  <dcterms:modified xsi:type="dcterms:W3CDTF">2024-12-08T23:13:00Z</dcterms:modified>
</cp:coreProperties>
</file>