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gemini_script_doctor.gs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GAssistant.AI.ScriptDoctor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SettingsProvider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GAssistant.AI.ScriptDoctor = (function(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GA_Helpers,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GA_AI_Dialogue,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GA_AI_Core,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GA_SettingsProvider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API Key for Gemini API. This will be automatically provided by the Canvas environment.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Note: GA_AI_Core should handle the API key internally, but it's good practice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to ensure it's available if needed for direct API calls.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const API_KEY = ""; // This is typically managed by AI_CORE or a dedicated config module.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 @typedef {Object} CodeReviewFeedback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[].</w:t>
      </w:r>
      <w:r w:rsidDel="00000000" w:rsidR="00000000" w:rsidRPr="00000000">
        <w:rPr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@function reviewCode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🧠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refactor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CodeReviewFeedback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function reviewCode(code, reviewType = 'general')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GA_Helpers.logOperation('GAssistant.AI.ScriptDoctor', `reviewCode:${reviewType}:start`, { codePreview: code.substring(0, 100) + '...'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if (!code || typeof code !== 'string')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const prompt = _buildReviewPrompt(code, reviewType);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const response = GA_AI_Core.ask(prompt,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responseMimeType: "application/json",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responseSchema: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type: "OBJECT",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properties: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"summary": { "type": "STRING"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"feedback":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"type": "ARRAY",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"items":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"type": "OBJECT",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"properties":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"category": { "type": "STRING"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"message": { "type": "STRING"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"suggestion": { "type": "STRING"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"propertyOrdering": ["category", "message", "suggestion"]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"propertyOrdering": ["summary", "feedback"]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const reviewResult = _parseGeminiResponse(response);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GA_Helpers.logOperation('GAssistant.AI.ScriptDoctor', `reviewCode:${reviewType}:success`, { summary: reviewResult.summary.substring(0, 50) + '...'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return reviewResult;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GA_Helpers.logOperation('GAssistant.AI.ScriptDoctor', `reviewCode:${reviewType}:error`, { error: e.message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[{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 }]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* @function _buildReviewPrompt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📝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function _buildReviewPrompt(code, reviewType)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let instruction = "";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switch (reviewType)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case 'refactor':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case 'security':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ثغرات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اذكر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case 'unit_tests':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الهامشية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tl w:val="0"/>
        </w:rPr>
        <w:t xml:space="preserve">).";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case 'general':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أدائه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`${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ومصفوفة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idea</w:t>
      </w:r>
      <w:r w:rsidDel="00000000" w:rsidR="00000000" w:rsidRPr="00000000">
        <w:rPr>
          <w:rtl w:val="0"/>
        </w:rPr>
        <w:t xml:space="preserve">'),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).`;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* @function _parseGeminiResponse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🔄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ويستخرج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geminiResponse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CodeReviewFeedback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function _parseGeminiResponse(geminiResponse)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(geminiResponse &amp;&amp; geminiResponse.content)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const parsedContent = JSON.parse(geminiResponse.content);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(parsedContent.summary &amp;&amp; Array.isArray(parsedContent.feedback))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return parsedContent;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GA_Helpers.logOperation('GAssistant.AI.ScriptDoctor', 'parseGeminiResponse:invalid_structure', { response: geminiResponse.content 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return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[{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0"/>
        </w:rPr>
        <w:t xml:space="preserve">." }]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} catch (e)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GA_Helpers.logOperation('GAssistant.AI.ScriptDoctor', 'parseGeminiResponse:json_parse_error', { error: e.message, content: geminiResponse.content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):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[{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):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 }]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GA_Helpers.logOperation('GAssistant.AI.ScriptDoctor', 'parseGeminiResponse:empty_response', {});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[{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." }]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* @function getReviewFeedbackForSidebar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📊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باستدعاء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function getReviewFeedbackForSidebar(code, reviewType)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GA_Helpers.logOperation('GAssistant.AI.ScriptDoctor', `getReviewFeedbackForSidebar:start`, { reviewType });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const reviewResult = reviewCode(code, reviewType);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ليتم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توسيعه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htmlOutput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:#004085;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3&gt;`;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htmlOutput += `&lt;p style="background-color:#e6f7ff; padding:10px; border-radius:5px; margin-bottom:20px; text-align:right;"&gt;${reviewResult.summary}&lt;/p&gt;`;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if (reviewResult.feedback &amp;&amp; reviewResult.feedback.length &gt; 0)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htmlOutput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:#0056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3;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:10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التفصيلية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4&gt;`;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reviewResult.feedback.forEach(item =&gt;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htmlOutput += `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&lt;div style="background-color:#fff; border:1px solid #ddd; border-radius:8px; padding:12px; margin-bottom:10px; box-shadow: 0 2px 4px rgba(0,0,0,0.05);"&gt;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&lt;p style="font-weight:bold; color:#333; margin-bottom:5px; text-align:right;"&gt;${item.category}: ${item.message}&lt;/p&gt;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${item.suggestion ? `&lt;pre style="background-color:#f8f8f8; padding:8px; border-radius:4px; font-size:0.85em; overflow-x:auto; text-align:left;"&gt;&lt;code&gt;${item.suggestion}&lt;/code&gt;&lt;/pre&gt;` : ''}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`;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htmlOutput</w:t>
      </w:r>
      <w:r w:rsidDel="00000000" w:rsidR="00000000" w:rsidRPr="00000000">
        <w:rPr>
          <w:rtl w:val="0"/>
        </w:rPr>
        <w:t xml:space="preserve"> +=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:#666;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GA_Helpers.logOperation('GAssistant.AI.ScriptDoctor', `getReviewFeedbackForSidebar:success`, { reviewType, feedbackCount: reviewResult.feedback.length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htmlOutput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rawData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reviewResult</w:t>
      </w:r>
      <w:r w:rsidDel="00000000" w:rsidR="00000000" w:rsidRPr="00000000">
        <w:rPr>
          <w:rtl w:val="0"/>
        </w:rPr>
        <w:t xml:space="preserve"> }; //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GA_Helpers.logOperation('GAssistant.AI.ScriptDoctor', `getReviewFeedbackForSidebar:error`, { error: e.message });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: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&gt;`, </w:t>
      </w:r>
      <w:r w:rsidDel="00000000" w:rsidR="00000000" w:rsidRPr="00000000">
        <w:rPr>
          <w:rtl w:val="0"/>
        </w:rPr>
        <w:t xml:space="preserve">rawData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للتوسعات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* @function generateUnitTestSuggestions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🧪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function generateUnitTestSuggestions(code)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GA_Helpers.logOperation('GAssistant.AI.ScriptDoctor', 'generateUnitTestSuggestions:start', { codePreview: code.substring(0, 50) + '...' 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const result = reviewCode(code, 'unit_tests');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GA_Helpers.logOperation('GAssistant.AI.ScriptDoctor', 'generateUnitTestSuggestions:end', { success: Boolean(result.feedback.length) });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* @function performSecurityScan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🔒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function performSecurityScan(code)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GA_Helpers.logOperation('GAssistant.AI.ScriptDoctor', 'performSecurityScan:start', { codePreview: code.substring(0, 50) + '...' });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const result = reviewCode(code, 'security');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GA_Helpers.logOperation('GAssistant.AI.ScriptDoctor', 'performSecurityScan:end', { success: Boolean(result.feedback.length) });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reviewCode,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getReviewFeedbackForSidebar,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generateUnitTestSuggestions,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performSecurityScan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GAssistant.AI.Dialogue,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GAssistant.AI.Core,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SettingsProvider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SettingsProvider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ولتوفير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* @function getReviewFeedbackForSidebar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function getReviewFeedbackForSidebar(code, reviewType)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return GAssistant.AI.ScriptDoctor.getReviewFeedbackForSidebar(code, reviewType);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