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5fk8sak19cc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📚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دليل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مشروع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G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-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Assistant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مرحب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!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مالي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وتشغيلي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ذكي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ومتكامل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مصمم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خصيص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للعمل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داخل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بيئة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يهدف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أتمتة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المهام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اليومية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وتقديم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رؤى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قابلة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للتنفيذ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للمطاعم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المتاجر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والمشاريع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الصغيرة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sirjb3zc23mn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🚀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الميزات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الرئيسية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مالي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متقدم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قدرات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تحليلية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عميقة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للإيرادات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المصروفات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الأرباح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وكشف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الشذوذ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أتمتة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المهام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التشغيلية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تسجيل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الإدخالات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إدارة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الجداول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بلمسة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بديهية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تفاعلي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يسهل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التفاعل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الذكية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استخدم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وتحسين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أكواد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نظام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قابل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للتوسع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هيكل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معياري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يسمح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وقدرات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بسهولة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فلسفة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تفاعل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ذكية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يتكيف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سياق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المهمة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ويقدم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استباقية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ويتعامل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بذكاء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والأمان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أولا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جميع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محصورة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داخل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بالمستخدم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آليات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تأكيد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للعمليات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الحساسة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ذاتي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مدمجة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الداخلية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yra6a7fo6okg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🛠️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كيفية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التركيب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والبدء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لتركيب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بيئة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اتبع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العلوية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اذهب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Extensions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الإضافات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Apps 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محرر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تبويب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حذف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محرر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احذف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المحتوى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الموجود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داخل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Code.gs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ستحتاج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وملف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ثم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نسخ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ولصق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المحتوى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لإنشاء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JavaScript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أيقونة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+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بجوار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Script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ai_core.gs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لإنشاء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أيقونة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+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بجوار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Sidebar.html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هام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تأكد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مطابقة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أسماء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تمام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قائمة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أدناه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إعداد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خصائص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السكربت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Properties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محرر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أيقونة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Project Settings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(⚙️)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الأيسر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انزل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Script properties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خصائص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السكربت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Add script property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خاصية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سكربت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وأضف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Property: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GEMINI_API_KEY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مفتاح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Cloud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هنا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يمكنك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خصائص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أخرى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DEFAULT_CURRENCY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PRIMARY_HEADER_COLOR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DEFAULT_MAIN_SHEET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لتخصيص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السلوك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تمكين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الخدمات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المتقدمة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Advanced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Services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محرر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أيقونة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Services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علامة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+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بجانب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Services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ابحث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الخدمات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وقم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بتمكينها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Google Sheets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Google Drive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Google Docs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Gmail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Google Calendar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حفظ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أيقونة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Save project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حفظ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اضغط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Ctrl + 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تحديث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ارجع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وقم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بتحديث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الصفحة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متصفحك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يجب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قائمة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"🤖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القوائم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العلوي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1s4bygj853go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📂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هيكل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المشروع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الملفات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الرئيسية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يتكون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وحدات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ai_ask.gs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الاتصال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ai_config.gs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وتكوين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نماذج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ai_context.gs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بناء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سياق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للنموذج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ai_core.gs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المحرك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لمعالجة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طلبات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ai_dispatcher.gs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توجيه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ومعالجة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استجابات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النموذج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ai_memory.gs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إدارة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الذاكرة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قصيرة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وطويلة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المدى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ai_constitution.gs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يحتوي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دستور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ومبادئه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prompt_engine.gs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لبناء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context_packer.gs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لتبسيط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السياق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وضغطه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وحدات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tools_accounting.gs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المحاسبة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المالي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tools_catalog.gs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كتالوج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بجميع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tools_code_review.gs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tools_doc_gen.gs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لتوليد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tools_internal.gs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داخلية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مساعدة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tools_sheets.gs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التلاعب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workshop.gs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ورشة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المبرمج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الأكواد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security_privacy_enforcer.gs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قواعد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والأمان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.html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BuiltinDocsSidebar.html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CodeReviewSidebar.html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نتائج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WorkshopSidebar.html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لورشة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المبرمج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PromptGeneratorSidebar.html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لتوليد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TestResultsSidebar.html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نتائج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DeveloperToolsSidebar.html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المطور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ConstitutionSidebar.html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دستور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النظام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الأخرى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يحتوي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الدوال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تستدعيها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ui.gs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بناء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القوائم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ENV.gs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البيئة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والثوابت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helpers.gs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مساعدة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عامة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tests.gs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الشاملة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analytics_dashboard.gs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لوحة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تحكم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إحصاءات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الاستخدام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والدلائل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User_Guide.md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الشامل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Developer_Summary.md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ملخص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للمطورين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function_declarations.gs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جزء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tools_catalog.gs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منفصلا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لتعريفات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الدوال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prompt_engineering_guide.gs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لهندسة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93jc0dn6em7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🤝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المساهمة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والدعم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نرحب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بالمساهمات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لتحسين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يرجى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Developer_Summary.md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prompt_engineering_guide.gs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إرشادات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شكر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لاستخدامك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