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@file ai_dispatcher.gs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@module GAssistant.AI.Dispatcher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مسؤول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ردود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وتوجيهها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النصوص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استدعاءات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والأخطاء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GAssistant.AI.Dispatcher = (() =&gt;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--- </w:t>
      </w:r>
      <w:r w:rsidDel="00000000" w:rsidR="00000000" w:rsidRPr="00000000">
        <w:rPr>
          <w:rtl w:val="1"/>
        </w:rPr>
        <w:t xml:space="preserve">حقن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التبعيات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الآمنة</w:t>
      </w:r>
      <w:r w:rsidDel="00000000" w:rsidR="00000000" w:rsidRPr="00000000">
        <w:rPr>
          <w:rtl w:val="0"/>
        </w:rPr>
        <w:t xml:space="preserve">) 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نشير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Utils = GAssistant.Utils;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const ToolsCatalog = GAssistant.Tools.Catalog;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وينفذ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الإجراء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apiResponse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function processApiResponse(apiResponse)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Utils.log('AI.Dispatcher.processApiResponse: Start', { response: apiResponse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const Dialogue = GAssistant.UI.Dialogue;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candidate = apiResponse?.candidates?.[0];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(!candidate)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Utils.error('AI.Dispatcher.processApiResponse: No valid candidate found in API response', apiResponse);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0"/>
        </w:rPr>
        <w:t xml:space="preserve">.');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الإنهاء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if(candidate.finishReason &amp;&amp; candidate.finishReason !== 'STOP' &amp;&amp; candidate.finishReason !== 'TOOL_USE')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Utils.warn('AI.Dispatcher.processApiResponse: Non-standard finish reason', { reason: candidate.finishReason });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const safetyMessage = _handleSafetyRatings(candidate.safetyRatings);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(safetyMessage) return Dialogue.createError(safetyMessage);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const part = candidate.content?.parts?.[0];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(!part)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createInfo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أنهى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1.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(part.functionCall)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Utils.log('AI.Dispatcher.processApiResponse: Handling function call', { call: part.functionCall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const { name, args } = part.functionCall;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const toolFunction = ToolsCatalog.getFunction(name);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if (toolFunction)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executeSafely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لتنفيذ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const result = Utils.executeSafely(toolFunction, [args], `Executing tool: ${name}`);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`</w:t>
      </w:r>
      <w:r w:rsidDel="00000000" w:rsidR="00000000" w:rsidRPr="00000000">
        <w:rPr>
          <w:rtl w:val="0"/>
        </w:rPr>
        <w:t xml:space="preserve">executeSafely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موحد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نجاح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Utils.error(`AI.Dispatcher.processApiResponse: Tool '${name}' not found in catalog.`);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موجودة</w:t>
      </w:r>
      <w:r w:rsidDel="00000000" w:rsidR="00000000" w:rsidRPr="00000000">
        <w:rPr>
          <w:rtl w:val="0"/>
        </w:rPr>
        <w:t xml:space="preserve">: ${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}`);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2.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(part.text)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Utils.log('AI.Dispatcher.processApiResponse: Handling text response', { length: part.text.length 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const trimmedText = part.text.trim();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if ((trimmedText.startsWith('{') &amp;&amp; trimmedText.endsWith('}')) || (trimmedText.startsWith('[') &amp;&amp; trimmedText.endsWith(']')))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try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const jsonData = JSON.parse(trimmedText);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Utils.log('AI.Dispatcher.processApiResponse: Parsed JSON response successfully.');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// 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const formattedJson = JSON.stringify(jsonData, null, 2);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createInfo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منظمة</w:t>
      </w:r>
      <w:r w:rsidDel="00000000" w:rsidR="00000000" w:rsidRPr="00000000">
        <w:rPr>
          <w:rtl w:val="0"/>
        </w:rPr>
        <w:t xml:space="preserve">:\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tl w:val="0"/>
        </w:rPr>
        <w:t xml:space="preserve">formattedJson</w:t>
      </w:r>
      <w:r w:rsidDel="00000000" w:rsidR="00000000" w:rsidRPr="00000000">
        <w:rPr>
          <w:rtl w:val="0"/>
        </w:rPr>
        <w:t xml:space="preserve">}\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\`\`\``);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} catch(e)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//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صالح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Utils.warn('AI.Dispatcher.processApiResponse: Text looked like JSON but failed to parse.');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return Dialogue.createInfo(part.text);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3.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افتراضية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Utils.warn('AI.Dispatcher.processApiResponse: No recognizable content part found', { part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Dialogue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createInfo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للعرض</w:t>
      </w:r>
      <w:r w:rsidDel="00000000" w:rsidR="00000000" w:rsidRPr="00000000">
        <w:rPr>
          <w:rtl w:val="0"/>
        </w:rPr>
        <w:t xml:space="preserve">.");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يحلل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function _handleSafetyRatings(safetyRatings)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if (!safetyRatings) return null;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for (const rating of safetyRatings)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if (rating.probability !== 'NEGLIGIBLE' &amp;&amp; rating.probability !== 'LOW')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Utils.warn('AI.Dispatcher: Content flagged by safety settings', { rating });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المتعلقة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بـ</w:t>
      </w:r>
      <w:r w:rsidDel="00000000" w:rsidR="00000000" w:rsidRPr="00000000">
        <w:rPr>
          <w:rtl w:val="0"/>
        </w:rPr>
        <w:t xml:space="preserve"> ${</w:t>
      </w:r>
      <w:r w:rsidDel="00000000" w:rsidR="00000000" w:rsidRPr="00000000">
        <w:rPr>
          <w:rtl w:val="0"/>
        </w:rPr>
        <w:t xml:space="preserve">rating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0"/>
        </w:rPr>
        <w:t xml:space="preserve">}.`;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return null;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processApiResponse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})();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