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@file ai_memory.gs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@module GAssistant.AI.Memory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ذاكرة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المساعد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بنوعيها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-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Context</w:t>
      </w:r>
      <w:r w:rsidDel="00000000" w:rsidR="00000000" w:rsidRPr="00000000">
        <w:rPr>
          <w:rtl w:val="0"/>
        </w:rPr>
        <w:t xml:space="preserve">):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CacheService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-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Operations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):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 GAssistant = GAssistant || {};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GAssistant.AI = GAssistant.AI || {};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GAssistant.AI.Memory = (() =&gt;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const { log, error } = GAssistant.Utils;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const Config = GAssistant.Config;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CACHE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CacheService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getUserCache</w:t>
      </w:r>
      <w:r w:rsidDel="00000000" w:rsidR="00000000" w:rsidRPr="00000000">
        <w:rPr>
          <w:rtl w:val="0"/>
        </w:rPr>
        <w:t xml:space="preserve">(); //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الخصوصية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const CONTEXT_KEY = 'g_assistant_session';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const CACHE_DURATION = 3600; // 1 hour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المؤقت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التحميل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function _loadSessionContext()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const raw = CACHE.get(CONTEXT_KEY);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if (raw)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return JSON.parse(raw);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error('AI.Memory._loadSessionContext: Failed to parse context from cache', e);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// Return a default structure if not found or on error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 { history: [] };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المؤقت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context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function _saveSessionContext(context)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CACHE.put(CONTEXT_KEY, JSON.stringify(context), CACHE_DURATION);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error('AI.Memory._saveSessionContext: Failed to save context to cache', e);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بالكامل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function clearSessionContext()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CACHE.remove(CONTEXT_KEY);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log('AI.Memory.clearSessionContext: Session context cleared.');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createInfo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0"/>
        </w:rPr>
        <w:t xml:space="preserve">.');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role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المرسل</w:t>
      </w:r>
      <w:r w:rsidDel="00000000" w:rsidR="00000000" w:rsidRPr="00000000">
        <w:rPr>
          <w:rtl w:val="0"/>
        </w:rPr>
        <w:t xml:space="preserve"> ('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'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').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function addMessageToHistory(role, content)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const ctx = _loadSessionContext();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const messageContent = (typeof content === 'object' &amp;&amp; content.text) ? content.text :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   (typeof content === 'object') ? JSON.stringify(content) : content;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ctx.history.push({ role: role, parts: [{ text: messageContent }] });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الحفاظ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الأقصى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const maxHistory = Config.get('MAX_HISTORY_LENGTH');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if (ctx.history.length &gt; maxHistory)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ctx.history = ctx.history.slice(-maxHistory);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_saveSessionContext(ctx);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log('AI.Memory.addMessageToHistory: Message added', { role, preview: messageContent.substring(0, 50) });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&gt;} -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الرسائل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function getSessionHistory()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return _loadSessionContext().history;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clearSessionContext,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addMessageToHistory,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getSessionHistory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