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--- START OF FILE: 02_utils.gs 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@file 02_utils.gs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@module GAssistant.Utils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GAssistant = typeof GAssistant !== 'undefined' ? GAssistant : {};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GAssistant.Utils = GAssistant.Utils || {};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IIFE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السكريبت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GAssistant.Utils = (() =&gt;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====================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التكوين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0"/>
        </w:rPr>
        <w:t xml:space="preserve">) ====================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IIFE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function _getConfig()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(GAssistant.Config &amp;&amp; typeof GAssistant.Config.getAll === 'function') ? GAssistant.Config.getAll() :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DEBUG_MODE: true,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OPERATION_LOG_SHEET: "ErrorLog",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MAX_LOG_ENTRIES: 500,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"#4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5568" //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====================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التسجيل</w:t>
      </w:r>
      <w:r w:rsidDel="00000000" w:rsidR="00000000" w:rsidRPr="00000000">
        <w:rPr>
          <w:rtl w:val="0"/>
        </w:rPr>
        <w:t xml:space="preserve"> ====================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function log(message, data)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console.log(`[INFO] ${message}`, data ? JSON.stringify(data) : '');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if (_getConfig().DEBUG_MODE) _logToSheet('INFO', message, data);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function warn(message, data)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console.warn(`[WARN] ${message}`, data ? JSON.stringify(data) : '');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if (_getConfig().DEBUG_MODE) _logToSheet('WARN', message, data);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function error(message, err)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const details = err instanceof Error ? { message: err.message, stack: err.stack } : err;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console.error(`[ERROR] ${message}`, JSON.stringify(details));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_logToSheet('ERROR', message, details);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function _logToSheet(level, message, data)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const config = _getConfig();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getSheet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متاحتان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if (typeof getSheet !== 'function' || !config.OPERATION_LOG_SHEET)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console.error(`Utils: Cannot log to sheet - getSheet or config missing.`);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const sheet = getSheet(config.OPERATION_LOG_SHEET, ["Timestamp", "Level", "Message", "Data"]);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if (!sheet) return;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const compact = data ? JSON.stringify(data).substring(0, 1000) : '';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sheet.appendRow([new Date(), level, message, compact]);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const maxRows = config.MAX_LOG_ENTRIES || 500;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if (sheet.getLastRow() &gt; maxRows)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sheet.deleteRows(2, sheet.getLastRow() - maxRows);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console.error(`Utils: Failed to log to sheet - ${e.message}`);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====================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 ====================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function getSheet(name, headers)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if (!name || typeof name !== 'string')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getSheet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</w:t>
      </w:r>
      <w:r w:rsidDel="00000000" w:rsidR="00000000" w:rsidRPr="00000000">
        <w:rPr>
          <w:rtl w:val="0"/>
        </w:rPr>
        <w:t xml:space="preserve">.');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return null;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const ss = SpreadsheetApp.getActiveSpreadsheet();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let sheet = ss.getSheetByName(name);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if (sheet)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const isHidden = sheet.isSheetHidden?.() ?? false;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✅ </w:t>
      </w:r>
      <w:r w:rsidDel="00000000" w:rsidR="00000000" w:rsidRPr="00000000">
        <w:rPr>
          <w:rtl w:val="1"/>
        </w:rPr>
        <w:t xml:space="preserve">تصحيح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getProtections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الاستدعاء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const isProtected = sheet.getProtections ? (sheet.getProtections(SpreadsheetApp.ProtectionType.SHEET)?.length &gt; 0) : false;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if (isHidden || isProtected)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warn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0"/>
        </w:rPr>
        <w:t xml:space="preserve">getSheet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مخفية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محمية</w:t>
      </w:r>
      <w:r w:rsidDel="00000000" w:rsidR="00000000" w:rsidRPr="00000000">
        <w:rPr>
          <w:rtl w:val="0"/>
        </w:rPr>
        <w:t xml:space="preserve">.`);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sheet = ss.insertSheet(name);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if (Array.isArray(headers) &amp;&amp; headers.length &gt; 0)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const range = sheet.getRange(1, 1, 1, headers.length);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const headerColor = _getConfig().PRIMARY_HEADER_COLOR;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range.setValues([headers])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.setFontWeight('bold')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.setBackground(headerColor)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.setFontColor('#ffffff');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return sheet;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====================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0"/>
        </w:rPr>
        <w:t xml:space="preserve"> ====================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function executeSafely(func, args = [], context = '')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const start = Date.now();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const result = func(...args);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log(`Execution Time: '${func.name || context}'`, { duration_ms: Date.now() - start });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return result;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const duration = Date.now() - start;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error(`Execution failed: ${func.name || 'anonymous'} ${context}`, e);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log(`Execution Time (Failed): '${func.name || context}'`, { duration_ms: duration });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?.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?.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; //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الحوار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 ?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 :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====================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0"/>
        </w:rPr>
        <w:t xml:space="preserve"> ====================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function getFunctionByPath(path)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متداخلة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Core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تهيئته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return path.split('.').reduce((obj, key) =&gt; obj?.[key], GAssistant);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function safeParse(str)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try { return JSON.parse(str); } catch (_) { return null;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==================== </w:t>
      </w:r>
      <w:r w:rsidDel="00000000" w:rsidR="00000000" w:rsidRPr="00000000">
        <w:rPr>
          <w:rtl w:val="1"/>
        </w:rPr>
        <w:t xml:space="preserve">حقن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  <w:r w:rsidDel="00000000" w:rsidR="00000000" w:rsidRPr="00000000">
        <w:rPr>
          <w:rtl w:val="0"/>
        </w:rPr>
        <w:t xml:space="preserve"> ====================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const Injector =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get: (...moduleNames) =&gt;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const result = {};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for (const fullName of moduleNames)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const mod = getFunctionByPath(`GAssistant.${fullName}`);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if (typeof mod === 'undefined' || mod === null)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const msg = `CRITICAL DEPENDENCY ERROR: Module GAssistant.${fullName} is not loaded or does not exist.`;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//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()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error(msg);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throw new Error(msg);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Lazy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Initializers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IIFE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const key = fullName.split('.').pop();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result[key] = mod;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return result;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====================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0"/>
        </w:rPr>
        <w:t xml:space="preserve"> ====================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[]} </w:t>
      </w:r>
      <w:r w:rsidDel="00000000" w:rsidR="00000000" w:rsidRPr="00000000">
        <w:rPr>
          <w:rtl w:val="0"/>
        </w:rPr>
        <w:t xml:space="preserve">deps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., ['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']).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factory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تسمية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للتسجيل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., '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المصنع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function defineModule(deps, factory, label)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Injector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const resolvedDeps = Injector.get(...deps);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المحقونة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const output = factory(resolvedDeps);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تهيئتها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if (label)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log(`📦 Module Ready: ${label}`);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return output;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====================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التحميل</w:t>
      </w:r>
      <w:r w:rsidDel="00000000" w:rsidR="00000000" w:rsidRPr="00000000">
        <w:rPr>
          <w:rtl w:val="0"/>
        </w:rPr>
        <w:t xml:space="preserve"> ====================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loadOrder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structure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loadOrder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* @returns {void}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function validateLoadOrder(structure)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const reservedTopLevelNames = [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'Utils', 'Config', 'UI', 'AI', 'Agents', 'Tools', 'Security', 'Analytics', 'Tests', 'API'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 '_</w:t>
      </w:r>
      <w:r w:rsidDel="00000000" w:rsidR="00000000" w:rsidRPr="00000000">
        <w:rPr>
          <w:rtl w:val="0"/>
        </w:rPr>
        <w:t xml:space="preserve">note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يتواجد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كخاصية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if (structure &amp;&amp; typeof structure === 'object')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for (const key in structure)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structure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hasOwnProperty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) &amp;&amp;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!== '_</w:t>
      </w:r>
      <w:r w:rsidDel="00000000" w:rsidR="00000000" w:rsidRPr="00000000">
        <w:rPr>
          <w:rtl w:val="0"/>
        </w:rPr>
        <w:t xml:space="preserve">note</w:t>
      </w:r>
      <w:r w:rsidDel="00000000" w:rsidR="00000000" w:rsidRPr="00000000">
        <w:rPr>
          <w:rtl w:val="0"/>
        </w:rPr>
        <w:t xml:space="preserve">') { // </w:t>
      </w:r>
      <w:r w:rsidDel="00000000" w:rsidR="00000000" w:rsidRPr="00000000">
        <w:rPr>
          <w:rtl w:val="1"/>
        </w:rPr>
        <w:t xml:space="preserve">تجاهل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الملاحظة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if (!reservedTopLevelNames.includes(key))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warn(`validateLoadOrder: Unrecognized top-level namespace in loadOrder.json: "${key}".`);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if (!Array.isArray(structure[key]))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warn(`validateLoadOrder: Section "${key}" in loadOrder.json is not an array.`);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error(`validateLoadOrder: loadOrder.json structure is invalid or empty.`);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====================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0"/>
        </w:rPr>
        <w:t xml:space="preserve"> ====================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log, warn, error,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getSheet, executeSafely,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getFunctionByPath, safeParse,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Injector,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defineModule,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validateLoadOrder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// ✅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✅ </w:t>
      </w:r>
      <w:r w:rsidDel="00000000" w:rsidR="00000000" w:rsidRPr="00000000">
        <w:rPr>
          <w:rtl w:val="1"/>
        </w:rPr>
        <w:t xml:space="preserve">يتحقق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ويسجل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مفقودة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مؤجلة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function verifyCoreModules()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✅ </w:t>
      </w:r>
      <w:r w:rsidDel="00000000" w:rsidR="00000000" w:rsidRPr="00000000">
        <w:rPr>
          <w:rtl w:val="1"/>
        </w:rPr>
        <w:t xml:space="preserve">تصحيح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const Utils = GAssistant.Utils;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if (!Utils || typeof Utils.log !== 'function' || typeof Utils.getFunctionByPath !== 'function')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السيناريو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الأخير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("❌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الفحص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const requiredModules = [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'AI',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'AI.Core',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'AI.Memory',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'Agents',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'Tools',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'Tools.Catalog',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'UI',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'UI.Dialogue',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'Config',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'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', //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'Security',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'Analytics',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'Tests',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'API',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'</w:t>
      </w:r>
      <w:r w:rsidDel="00000000" w:rsidR="00000000" w:rsidRPr="00000000">
        <w:rPr>
          <w:rtl w:val="0"/>
        </w:rPr>
        <w:t xml:space="preserve">Types</w:t>
      </w:r>
      <w:r w:rsidDel="00000000" w:rsidR="00000000" w:rsidRPr="00000000">
        <w:rPr>
          <w:rtl w:val="0"/>
        </w:rPr>
        <w:t xml:space="preserve">' //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موديول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عادي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JSDoc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("🔍 </w:t>
      </w: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0"/>
        </w:rPr>
        <w:t xml:space="preserve">...", { 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requiredModules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0"/>
        </w:rPr>
        <w:t xml:space="preserve"> });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requiredModules.forEach((path) =&gt;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let module = Utils.getFunctionByPath(`GAssistant.${path}`);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IIFE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Lazy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Initializer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// const isLazy = typeof module === 'function';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if (!module)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.${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محملة</w:t>
      </w:r>
      <w:r w:rsidDel="00000000" w:rsidR="00000000" w:rsidRPr="00000000">
        <w:rPr>
          <w:rtl w:val="0"/>
        </w:rPr>
        <w:t xml:space="preserve">`);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(`✅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.${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محملة</w:t>
      </w:r>
      <w:r w:rsidDel="00000000" w:rsidR="00000000" w:rsidRPr="00000000">
        <w:rPr>
          <w:rtl w:val="0"/>
        </w:rPr>
        <w:t xml:space="preserve">`);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استثناؤه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للوحدات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if (path === 'Types')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if (typeof GAssistant.Types !== 'undefined')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(`✅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Types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0"/>
        </w:rPr>
        <w:t xml:space="preserve">JSDoc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0"/>
        </w:rPr>
        <w:t xml:space="preserve">`);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warn</w:t>
      </w:r>
      <w:r w:rsidDel="00000000" w:rsidR="00000000" w:rsidRPr="00000000">
        <w:rPr>
          <w:rtl w:val="0"/>
        </w:rPr>
        <w:t xml:space="preserve">(`⚠️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Types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0"/>
        </w:rPr>
        <w:t xml:space="preserve">JSDoc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0"/>
        </w:rPr>
        <w:t xml:space="preserve">.`);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("✅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// --- END OF FILE: 02_utils.gs ---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