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Taseen Tahmeed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rHeight w:val="572.281250000000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Taseen Tahmeed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not attend the first meetings because I was little bit involved with my family work. But afterwards I tried to cover all the work which was allocated by my mates.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Worked on time with an extended deadline. But completed all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the best way to do my job to represent the allocated work through an edit needed but they liked it.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work as I was able to understand the entire thing.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Md. Sajedul Islam Sajib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very committed to his work though we weren't able to provide him much info.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Informative solution provider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took affinity diagram, secondary research.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Naim Ahmed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also committed to his work and most of the time helps us to understand things.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Gave us direction about the work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took the interview part, data collection part  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also an affinity diagram.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 Brata Nath (Joy)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attend the meeting due to his holy festival but was present in last time 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 but did the work satisfying. He was supposed to do the last two part of the work with me but didn't cooperate with me then i took the lead alone the persona work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Introvert but as a quality of work he did the best art.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storyboard and story telling art.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Naim Ahmed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a very helpful person and a motivating man. LIke your personality and the way of work.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Md. Sajedul Islam Sajib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Helpful and a kind hearted person. Would like to work with you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 Brata Nath(Joy)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Basically sorry that I am not the type of person you want to work for and also I'm not a good student at your level but I tried to work with you to the best. Wish you good luck and a big thank you for working with me. 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Mainly my other team members' contribution to this project led us to this stage. Although I was not able to help with collecting data or diagrams, I tried to help them with my </w:t>
      </w:r>
      <w:r w:rsidDel="00000000" w:rsidR="00000000" w:rsidRPr="00000000">
        <w:rPr>
          <w:sz w:val="20"/>
          <w:szCs w:val="20"/>
          <w:rtl w:val="0"/>
        </w:rPr>
        <w:t xml:space="preserve">persona</w:t>
      </w:r>
      <w:r w:rsidDel="00000000" w:rsidR="00000000" w:rsidRPr="00000000">
        <w:rPr>
          <w:sz w:val="20"/>
          <w:szCs w:val="20"/>
          <w:rtl w:val="0"/>
        </w:rPr>
        <w:t xml:space="preserve"> work. 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 think that overall we did a good teamwork and the team leaders have shown and helped us in the matters. Want to make more contributions afterwards.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Pacifico" w:cs="Pacifico" w:eastAsia="Pacifico" w:hAnsi="Pacifico"/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u w:val="single"/>
          <w:rtl w:val="0"/>
        </w:rPr>
        <w:t xml:space="preserve">Taseen Tahmeed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A7Gj1d0MhP4OzkXHLBuOEieyw==">CgMxLjAyCGguZ2pkZ3hzOAByITFLbTU0bndUZ2J0NTl0dzdYZTR1MjR2WWlJQ2ZoUDNGRQ==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