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864"/>
          <w:sz w:val="56"/>
          <w:szCs w:val="56"/>
        </w:rPr>
        <w:t xml:space="preserve">Software Requirements Specification</w:t>
      </w:r>
    </w:p>
    <w:p>
      <w:pPr>
        <w:spacing w:after="400"/>
      </w:pPr>
      <w:r>
        <w:rPr>
          <w:i/>
          <w:iCs/>
          <w:color w:val="595959"/>
          <w:sz w:val="26"/>
          <w:szCs w:val="26"/>
        </w:rPr>
        <w:t xml:space="preserve">SkillConnect — On-Demand Skilled Labor Marketplace (Cross-Platform Mobile Application)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Document Version: 1.0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Date: July 23, 2026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Prepared for: Product / Engineering Planning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1.1 Purpose</w:t>
      </w:r>
    </w:p>
    <w:p>
      <w:pPr>
        <w:spacing w:after="160"/>
      </w:pPr>
      <w:r>
        <w:t xml:space="preserve">This document defines the functional and non-functional requirements for SkillConnect, a cross-platform mobile application that connects everyday users who need work done ("Customers") with independent skilled laborers and tradespeople ("Providers") — e.g. electricians, plumbers, carpenters, painters, mechanics, movers, cleaners, masons, welders, AC technicians, and similar trades. The platform operates on a location-aware, on-demand model similar in interaction pattern to ride-hailing apps, and uses an open, negotiable bidding mechanism similar to InDrive rather than fixed platform-set pricing.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1.2 Scope</w:t>
      </w:r>
    </w:p>
    <w:p>
      <w:pPr>
        <w:spacing w:after="160"/>
      </w:pPr>
      <w:r>
        <w:t xml:space="preserve">The system consists of three client applications sharing one backend: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App (iOS &amp; Android) — post job requests, discover nearby providers, receive and compare bids, chat, track provider arrival, pay, and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App (iOS &amp; Android) — set availability and service radius, view nearby job requests, submit bids, navigate to job location, chat, receive payment, and build a rating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Web Console — user/provider verification (KYC), dispute resolution, category &amp; pricing-guardrail management, analytics, and content moderation.</w:t>
      </w:r>
    </w:p>
    <w:p>
      <w:pPr>
        <w:spacing w:after="160"/>
      </w:pPr>
      <w:r>
        <w:t xml:space="preserve">Out of scope for v1.0: full-time employment/staffing contracts, insurance underwriting, and in-app manufacturing/e-commerce of materials (may be considered for a later phase).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1.3 Definitions, Acronyms, and Abbreviations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who posts a job request seeking a skilled laborer.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7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verified skilled laborer/tradesperson offering services.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Request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task posted by a Customer describing work needed, location, and timing.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Bid</w:t>
            </w:r>
          </w:p>
        </w:tc>
        <w:tc>
          <w:tcPr>
            <w:tcW w:type="dxa" w:w="7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offer submitted by a Provider against a Job Request, stating price and ETA.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 Your Customer — identity/skill verification process for Providers.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ETA</w:t>
            </w:r>
          </w:p>
        </w:tc>
        <w:tc>
          <w:tcPr>
            <w:tcW w:type="dxa" w:w="7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Time of Arrival.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Level Agreement.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tcW w:type="dxa" w:w="7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Password, used for phone/identity verification.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Geofence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virtual radius used to match nearby Providers to a Job Request.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Human Interface Guidelines; Google Material Design Guidelines.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PCI-DSS payment security standard (for card handling via a certified payment processor).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trade licensing / labor regulations applicable to the launch region(s).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1.5 Overview</w:t>
      </w:r>
    </w:p>
    <w:p>
      <w:pPr>
        <w:spacing w:after="160"/>
      </w:pPr>
      <w:r>
        <w:t xml:space="preserve">Section 2 describes the product at a high level. Section 3 details functional requirements by module. Section 4 covers non-functional requirements. Section 5 describes data entities. Section 6 covers external interfaces. Section 7 recommends technology and architecture. Section 8 lists assumptions, constraints, and risks. Section 9 defines success metrics and future scope.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Overall Description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2.1 Product Perspective</w:t>
      </w:r>
    </w:p>
    <w:p>
      <w:pPr>
        <w:spacing w:after="160"/>
      </w:pPr>
      <w:r>
        <w:t xml:space="preserve">SkillConnect is a new, standalone two-sided marketplace product. It is architected as a single backend (API + real-time services) with two native-feeling mobile front ends built from one shared cross-platform codebase, plus a web-based admin console.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creation and role selection (Customer / Provider), with Provider identity and skill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Location-based discovery: Customers see nearby available Providers by trade category; Providers see nearby open Job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posting with description, category, photos, preferred schedule, and budget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bidding: multiple Providers can submit competing bids on a Job Request; Customer compares and selects.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chat and voice call masking (privacy-preserving) between matched Customer and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location tracking of the Provider en route, similar to ride-hailing trip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payments (cash-on-completion option and digital payment), platform commission handling, and payouts to Providers.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Two-way rating and review system after job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for bid activity, matches, arrival, and payment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tools for verification, dispute handling, and marketplace health monitoring.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2.3 User Classes and Characteristics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public needing a repair, installation, or manual-labor task done.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discovery, transparent pricing via bids, trust signals (ratings, verification), safety.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skilled laborer or small tradesperson.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Steady access to nearby job leads, fair bidding, timely payment, low platform friction.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Ops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staff moderating the marketplace.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 tools, fraud detection, dispute workflows, analytics.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 (unauthenticated)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First-time visitor browsing before signing up.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Preview of how the service works before committing to sign-up.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OS: iOS 16+ and Android 10+ (API level 29+).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cloud-hosted (AWS/GCP/Azure — see Section 7), horizontally scalable.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Network: must degrade gracefully on 3G/4G and intermittent connectivity, common in field/on-site conditions.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comply with app store review guidelines for two-sided gig-work marketplaces (Apple App Store &amp; Google Play).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comply with local labor/trade licensing rules in each launch market; Provider onboarding must capture required license/ID fields per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flows must go through a PCI-DSS compliant processor; the app itself must not store raw card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protection: personal data handling must comply with applicable regional privacy law (e.g., GDPR-equivalent where relevant).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have GPS-capable smartphones and grant location permission for core functionality to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third-party maps/geolocation provider and a payment gateway are available and contracted.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SMS/OTP delivery provider is available in all launch regions.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Functional Requirements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 Onboarding, Authentication &amp; Verification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FR-1.1  </w:t>
      </w:r>
      <w:r>
        <w:t xml:space="preserve">The system shall allow sign-up via phone number + OTP, with optional email and social login (Google/Apple).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FR-1.2  </w:t>
      </w:r>
      <w:r>
        <w:t xml:space="preserve">The system shall require the user to select a role: Customer, Provider, or both.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FR-1.3  </w:t>
      </w:r>
      <w:r>
        <w:t xml:space="preserve">The system shall require Providers to complete a verification flow: government ID upload, live selfie match, trade/skill category selection, optional certifications/licenses, and years of experience.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FR-1.4  </w:t>
      </w:r>
      <w:r>
        <w:t xml:space="preserve">The system shall place newly registered Providers into a "Pending Verification" state; they shall not appear in Customer search results or be able to bid until Admin approves them.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FR-1.5  </w:t>
      </w:r>
      <w:r>
        <w:t xml:space="preserve">The system shall allow Customers to use core browsing features as guests but require authentication before posting a job or contacting a Provider.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FR-1.6  </w:t>
      </w:r>
      <w:r>
        <w:t xml:space="preserve">The system shall support profile management: name, photo, address book of saved locations, and (for Providers) service categories, service radius, and working hours.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3.2 Location &amp; Discovery (Map View)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FR-2.1  </w:t>
      </w:r>
      <w:r>
        <w:t xml:space="preserve">The system shall display a map-based home screen (ride-hailing style) showing the user's current location and nearby relevant markers: available Providers (for Customers) or open Job Requests (for Providers).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FR-2.2  </w:t>
      </w:r>
      <w:r>
        <w:t xml:space="preserve">The system shall let Customers filter Providers by trade category, minimum rating, verification badge, and distance.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FR-2.3  </w:t>
      </w:r>
      <w:r>
        <w:t xml:space="preserve">The system shall let Providers set a configurable service radius and toggle an Online/Offline availability status, mirroring driver availability toggles in ride-hailing apps.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FR-2.4  </w:t>
      </w:r>
      <w:r>
        <w:t xml:space="preserve">The system shall update Provider location in near real time (target: every 5–10 seconds while online) for accurate map display.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FR-2.5  </w:t>
      </w:r>
      <w:r>
        <w:t xml:space="preserve">The system shall support search-by-address in addition to current GPS location, so Customers can request work at a different location (e.g., a rental property).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3.3 Job Posting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FR-3.1  </w:t>
      </w:r>
      <w:r>
        <w:t xml:space="preserve">The system shall allow a Customer to create a Job Request specifying: category, free-text description, up to 5 photos, desired schedule (Now / Scheduled date-time), job location, and an optional target budget range.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FR-3.2  </w:t>
      </w:r>
      <w:r>
        <w:t xml:space="preserve">The system shall allow a Customer to mark a Job Request as "Open to all nearby Providers" or "Invite specific Providers" (e.g., previously used, favorited providers).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FR-3.3  </w:t>
      </w:r>
      <w:r>
        <w:t xml:space="preserve">The system shall broadcast new Open Job Requests to eligible, online, in-radius Providers matching the selected category.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FR-3.4  </w:t>
      </w:r>
      <w:r>
        <w:t xml:space="preserve">The system shall allow a Customer to edit or cancel a Job Request prior to accepting a bid, with cancellation reason capture.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3.4 Bidding &amp; Matching (InDrive-style)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FR-4.1  </w:t>
      </w:r>
      <w:r>
        <w:t xml:space="preserve">The system shall allow any eligible Provider to submit a bid on an open Job Request, consisting of a proposed price, an ETA, and an optional message.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FR-4.2  </w:t>
      </w:r>
      <w:r>
        <w:t xml:space="preserve">The system shall allow multiple Providers to bid concurrently on the same Job Request until the Customer accepts one.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FR-4.3  </w:t>
      </w:r>
      <w:r>
        <w:t xml:space="preserve">The system shall allow the Customer to counter-offer a submitted bid (propose a different price back to the Provider), enabling a negotiation loop consistent with the InDrive bidding model.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FR-4.4  </w:t>
      </w:r>
      <w:r>
        <w:t xml:space="preserve">The system shall allow a Provider to revise or withdraw a bid before it is accepted.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FR-4.5  </w:t>
      </w:r>
      <w:r>
        <w:t xml:space="preserve">The system shall present all received bids to the Customer sorted by price, rating, and ETA, and shall show each bidding Provider's profile, rating, and verification badge.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FR-4.6  </w:t>
      </w:r>
      <w:r>
        <w:t xml:space="preserve">Upon Customer acceptance of a single bid, the system shall automatically close/expire all other bids on that Job Request and notify the non-selected Providers.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FR-4.7  </w:t>
      </w:r>
      <w:r>
        <w:t xml:space="preserve">The system shall enforce a configurable minimum and maximum bid guardrail per category (set by Admin) to curb spam or predatory pricing, while otherwise leaving price negotiation open between the two parties.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FR-4.8  </w:t>
      </w:r>
      <w:r>
        <w:t xml:space="preserve">The system shall support a bid expiry window (e.g., 10–15 minutes) after which an un-actioned bid automatically closes.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3.5 In-App Communication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FR-5.1  </w:t>
      </w:r>
      <w:r>
        <w:t xml:space="preserve">The system shall provide in-app text chat between a Customer and a Provider, enabled once a bid negotiation begins.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FR-5.2  </w:t>
      </w:r>
      <w:r>
        <w:t xml:space="preserve">The system shall provide masked (number-privacy-preserving) voice calling between matched parties.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FR-5.3  </w:t>
      </w:r>
      <w:r>
        <w:t xml:space="preserve">The system shall retain chat history for the duration of the job plus a configurable retention period for dispute-resolution purposes.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3.6 Job Execution &amp; Tracking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FR-6.1  </w:t>
      </w:r>
      <w:r>
        <w:t xml:space="preserve">Once a bid is accepted, the system shall create a Job record with status states: Accepted → Provider En Route → Arrived → In Progress → Completed → (optionally) Disputed/Cancelled.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FR-6.2  </w:t>
      </w:r>
      <w:r>
        <w:t xml:space="preserve">The system shall show the Customer live map tracking of the en-route Provider with ETA, mirroring ride-hailing trip tracking.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FR-6.3  </w:t>
      </w:r>
      <w:r>
        <w:t xml:space="preserve">The system shall require the Provider to mark "Arrived" and "Job Started"/"Job Completed" from the app, timestamping each transition.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FR-6.4  </w:t>
      </w:r>
      <w:r>
        <w:t xml:space="preserve">The system shall allow either party to raise a dispute on a Job (e.g., no-show, scope disagreement, quality issue), routing it to Admin.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FR-6.5  </w:t>
      </w:r>
      <w:r>
        <w:t xml:space="preserve">The system shall support before/after photo capture at job completion for quality and dispute evidence.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3.7 Payments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FR-7.1  </w:t>
      </w:r>
      <w:r>
        <w:t xml:space="preserve">The system shall support in-app digital payment (card/wallet) and a cash-on-completion option, both recorded against the Job.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FR-7.2  </w:t>
      </w:r>
      <w:r>
        <w:t xml:space="preserve">The system shall calculate and deduct a platform commission from the agreed job price for digital payments, and reconcile commission owed for cash jobs against the Provider's account.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FR-7.3  </w:t>
      </w:r>
      <w:r>
        <w:t xml:space="preserve">The system shall support scheduled payouts to Provider bank accounts / mobile wallets, with a payout history view.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FR-7.4  </w:t>
      </w:r>
      <w:r>
        <w:t xml:space="preserve">The system shall generate a digital receipt/invoice for each completed Job.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FR-7.5  </w:t>
      </w:r>
      <w:r>
        <w:t xml:space="preserve">The system shall support refunds/adjustments initiated by Admin as part of dispute resolution.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3.8 Ratings, Reviews &amp; Trust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FR-8.1  </w:t>
      </w:r>
      <w:r>
        <w:t xml:space="preserve">The system shall prompt both Customer and Provider to rate each other (1–5 stars) and leave an optional written review after Job Completion.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FR-8.2  </w:t>
      </w:r>
      <w:r>
        <w:t xml:space="preserve">The system shall display a Provider's aggregate rating, completed-job count, response rate, and verification badges on their profile and in bid lists.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FR-8.3  </w:t>
      </w:r>
      <w:r>
        <w:t xml:space="preserve">The system shall allow Admin to suspend or deactivate accounts that fall below a configurable rating/dispute threshold.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3.9 Notifications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FR-9.1  </w:t>
      </w:r>
      <w:r>
        <w:t xml:space="preserve">The system shall send push notifications for: new job broadcast (to Providers), new bid received (to Customers), bid accepted/declined, chat messages, Provider en route/arrived, payment confirmation, and rating prompts.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FR-9.2  </w:t>
      </w:r>
      <w:r>
        <w:t xml:space="preserve">The system shall allow users to configure notification preferences per category.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3.10 Admin Console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FR-10.1  </w:t>
      </w:r>
      <w:r>
        <w:t xml:space="preserve">The system shall provide Admin tools to review and approve/reject Provider verification submissions.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FR-10.2  </w:t>
      </w:r>
      <w:r>
        <w:t xml:space="preserve">The system shall provide Admin tools to configure service categories, min/max bid guardrails per category, and platform commission rates.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FR-10.3  </w:t>
      </w:r>
      <w:r>
        <w:t xml:space="preserve">The system shall provide a dispute-resolution queue with case detail (chat log, photos, job timeline) and resolution actions (refund, payout release, account action).</w:t>
      </w:r>
    </w:p>
    <w:p>
      <w:pPr>
        <w:spacing w:after="100"/>
        <w:ind w:left="360"/>
      </w:pPr>
      <w:r>
        <w:rPr>
          <w:b/>
          <w:bCs/>
          <w:color w:val="2E75B6"/>
        </w:rPr>
        <w:t xml:space="preserve">FR-10.4  </w:t>
      </w:r>
      <w:r>
        <w:t xml:space="preserve">The system shall provide analytics dashboards: active users, job volume, average bid-to-accept time, GMV, cancellation rate, and category-level supply/demand balance.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Non-Functional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Map/discovery screen shall load nearby results within 2 seconds on a stable 4G connection; bid notifications shall be delivered within 3 seconds of submission.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shall support horizontal scaling to accommodate city-by-city launch growth without architecture changes.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booking/bidding path shall target 99.9% uptime.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traffic over TLS 1.2+; passwords/OTPs never stored in plain text; role-based access control in Admin console; PCI-DSS compliant payment handling.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numbers masked during in-app calls; personal data handling compliant with applicable regional privacy regulation; user data export/delete-my-account supported.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flows (post a job / find a job / submit a bid) shall be completable in 3 taps or fewer from the home screen.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text, currency, and date/time formats shall be externalized for multi-language and multi-region support from v1.0.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Reliability/Offline</w:t>
            </w:r>
          </w:p>
        </w:tc>
        <w:tc>
          <w:tcPr>
            <w:tcW w:type="dxa" w:w="6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shall queue critical actions (e.g., bid submission) and retry automatically on connectivity loss, common in field conditions.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shall meet WCAG 2.1 AA-equivalent contrast and font-scaling support on both platforms.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Job status transitions, payments, and dispute actions shall be logged with timestamp and actor for audit and dispute purposes.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Key Data Entities</w:t>
      </w:r>
    </w:p>
    <w:p>
      <w:pPr>
        <w:spacing w:after="160"/>
      </w:pPr>
      <w:r>
        <w:t xml:space="preserve">High-level entities the system must model (full schema to be defined during technical design):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(base identity: id, phone, email, roles, auth 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CustomerProfile / ProviderProfile (role-specific attributes: categories, service radius, availability, verification status, documents)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JobRequest (category, description, photos, location, schedule, budget range,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 (jobRequestId, providerId, price, eta, message, status, timestamps)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(accepted bid reference, status timeline, payment reference, dispute reference)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(amount, method, commission, payout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(jobId, fromUserId, toUserId, rating, comment)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Dispute (jobId, raisedBy, reason, evidence, resolution)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(userId, type, payload, read status)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External Interface Requirements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6.1 Third-Party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Maps &amp; Geolocation API (e.g., Google Maps Platform) — map rendering, geocoding, distance/ETA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 service (Firebase Cloud Messaging for Android, Apple Push Notification service for 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SMS/OTP provider for phone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gateway supporting cards, wallets, and regional payment methods, plus payout/disbursement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object storage for photo/document uploads (verification IDs, job photos).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6.2 Internal APIs</w:t>
      </w:r>
    </w:p>
    <w:p>
      <w:pPr>
        <w:spacing w:after="160"/>
      </w:pPr>
      <w:r>
        <w:t xml:space="preserve">A REST/GraphQL API layer plus a real-time channel (WebSocket or equivalent, e.g., for live location and bid updates) shall be exposed to both mobile clients and the Admin console.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Recommended Technology Approach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7.1 Mobile Client</w:t>
      </w:r>
    </w:p>
    <w:p>
      <w:pPr>
        <w:spacing w:after="160"/>
      </w:pPr>
      <w:r>
        <w:t xml:space="preserve">A single cross-platform codebase is recommended so one team can ship both iOS and Android from shared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Native (with TypeScript) — large ecosystem, strong maps/payment/library support,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Flutter (Dart) — strong performance and consistent UI rendering across platforms.</w:t>
      </w:r>
    </w:p>
    <w:p>
      <w:pPr>
        <w:spacing w:after="160"/>
      </w:pPr>
      <w:r>
        <w:t xml:space="preserve">Either is suitable; the choice typically comes down to team familiarity. Native modules will still be needed for background location tracking and payment SDKs on both platforms.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7.2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layer: Node.js (NestJS/Express) or a Go/Java service, exposing REST/GraphQL.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layer: WebSocket service (e.g., Socket.io) or a managed real-time database for live location/bid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(with PostGIS extension for geospatial queries) for core relational data; Redis for caching and presence (online/offline)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hosting: AWS, GCP, or Azure, containerized (Docker/Kubernetes) for horizontal scaling.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7.3 High-Level Architecture</w:t>
      </w:r>
    </w:p>
    <w:p>
      <w:pPr>
        <w:spacing w:after="160"/>
      </w:pPr>
      <w:r>
        <w:t xml:space="preserve">Customer App and Provider App (shared cross-platform codebase, role-based UI) communicate with an API Gateway, which routes to: Auth Service, Job/Bid Service, Location Service (geospatial matching), Payment Service, Notification Service, and Chat Service. A real-time channel pushes location updates and bid events directly to connected clients. The Admin Console consumes the same API Gateway with elevated permissions.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Assumptions, Constraints &amp; Risks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launch targets a single city/region to validate supply/demand balance before multi-region expansion.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Providers are independent contractors, not employees, of the platform (classification to be confirmed with local legal counsel).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Regulatory: gig-worker classification and trade licensing rules vary by region and may require region-specific onboarding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&amp; safety: unlike ride-hailing, jobs often happen inside a Customer's home, raising the bar for identity verification and in-app safety features (e.g., share job status with a contact, SOS button).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8.3 Key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Cold-start / liquidity risk: insufficient Providers in a new area leads to poor Customer experience — mitigate with a manual/seeded Provider onboarding push at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Race-to-the-bottom pricing from open bidding — mitigate with the min/max bid guardrails (FR-4.7) and rating-weighted bid display.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Fraud/no-show risk — mitigate with verification, ratings, and a cancellation/no-show penalty policy.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Success Metrics &amp; Future Scope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9.1 Success Metrics (v1.0)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time from Job Request posted to first bid received.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Bid-to-accept conversion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completion rate vs. cancellation/dispute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retention (7-day / 30-day active) and Customer repeat-booking rate.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9.2 Future Scope (Post-v1.0)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materials marketplace (e.g., ordering parts alongside a job).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Subscription/membership tier for frequent Customers (e.g., recurring cleaning).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Team/crew bidding for larger jobs (multiple Providers on one Job Request).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insurance or guarantee add-on for higher-value jobs.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loyalty/incentive program based on rating and volume.</w:t>
      </w:r>
    </w:p>
    <w:p>
      <w:pPr>
        <w:pBdr>
          <w:bottom w:val="single" w:color="AAAAAA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i/>
          <w:iCs/>
          <w:color w:val="595959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SkillConnect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2026-07-23T17:33:36.751Z</dcterms:created>
  <dcterms:modified xsi:type="dcterms:W3CDTF">2026-07-23T17:33:36.764Z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