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Pr="001D3E38" w:rsidRDefault="009512B0" w:rsidP="001D3E38">
      <w:pPr>
        <w:spacing w:line="240" w:lineRule="auto"/>
        <w:rPr>
          <w:rFonts w:ascii="Arial Black" w:hAnsi="Arial Black"/>
          <w:sz w:val="32"/>
          <w:szCs w:val="32"/>
        </w:rPr>
      </w:pPr>
      <w:r w:rsidRPr="001D3E38">
        <w:rPr>
          <w:rFonts w:ascii="Arial Black" w:hAnsi="Arial Black"/>
          <w:sz w:val="32"/>
          <w:szCs w:val="32"/>
        </w:rPr>
        <w:t>Comandos Docker:</w:t>
      </w:r>
    </w:p>
    <w:p w:rsidR="009512B0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[DOCKERFILE_PATH]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FC06CC">
        <w:rPr>
          <w:rFonts w:ascii="Arial" w:hAnsi="Arial" w:cs="Arial"/>
          <w:color w:val="0070C0"/>
          <w:sz w:val="18"/>
          <w:szCs w:val="18"/>
        </w:rPr>
        <w:t>[LOCAL_PORT]:[DOCKER_EXPOSED_PORT]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--rm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--name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dá um</w:t>
      </w:r>
      <w:r w:rsidRPr="00FC06CC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start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</w:t>
      </w:r>
      <w:r w:rsidR="00FC06CC">
        <w:rPr>
          <w:rFonts w:ascii="Arial" w:hAnsi="Arial" w:cs="Arial"/>
          <w:color w:val="FF0000"/>
          <w:sz w:val="18"/>
          <w:szCs w:val="18"/>
        </w:rPr>
        <w:t>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ps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Lista todos os contêineres e/ou processos rodando (ps = processes)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FC06CC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attach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logs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inspect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 xml:space="preserve"> Inspeciona as informações de um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container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contêineres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lastRenderedPageBreak/>
        <w:t>docker image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todas as imagens que estão “untagged”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volume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Pr="001D3E38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CC46A8" w:rsidRPr="00D457FD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E2590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t>Docker Hub</w:t>
      </w:r>
    </w:p>
    <w:p w:rsidR="00E2590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Ambiente do docker de onde puxamos e para onde enviamos imagens.</w:t>
      </w:r>
    </w:p>
    <w:p w:rsidR="00D457FD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D457FD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Para enviar uma imagem ao Docker Hub: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>Criar um repositório com o nome da imagem desejada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Logar na CLI com o comando </w:t>
      </w:r>
      <w:r w:rsidRPr="00D457FD">
        <w:rPr>
          <w:rFonts w:ascii="Arial" w:hAnsi="Arial" w:cs="Arial"/>
          <w:b/>
          <w:color w:val="FF0000"/>
          <w:sz w:val="18"/>
          <w:szCs w:val="18"/>
        </w:rPr>
        <w:t>docker login</w:t>
      </w:r>
    </w:p>
    <w:p w:rsidR="00D457FD" w:rsidRP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>Renomear a imagem desejada para o mesmo padrão do repositório criado</w:t>
      </w:r>
    </w:p>
    <w:p w:rsidR="00D457FD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Executar o comando </w:t>
      </w:r>
      <w:r w:rsidRPr="00D457FD">
        <w:rPr>
          <w:rFonts w:ascii="Arial" w:hAnsi="Arial" w:cs="Arial"/>
          <w:b/>
          <w:color w:val="FF0000"/>
          <w:sz w:val="18"/>
          <w:szCs w:val="18"/>
        </w:rPr>
        <w:t xml:space="preserve">docker push </w:t>
      </w:r>
      <w:r w:rsidRPr="00D457FD">
        <w:rPr>
          <w:rFonts w:ascii="Arial" w:hAnsi="Arial" w:cs="Arial"/>
          <w:b/>
          <w:color w:val="0070C0"/>
          <w:sz w:val="18"/>
          <w:szCs w:val="18"/>
        </w:rPr>
        <w:t>[IMAGE_NAME]:[TAG_NAME]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D457FD">
        <w:rPr>
          <w:rFonts w:ascii="Arial" w:hAnsi="Arial" w:cs="Arial"/>
          <w:color w:val="000000" w:themeColor="text1"/>
          <w:sz w:val="18"/>
          <w:szCs w:val="18"/>
        </w:rPr>
        <w:t xml:space="preserve">contido no repositório, </w:t>
      </w:r>
      <w:r>
        <w:rPr>
          <w:rFonts w:ascii="Arial" w:hAnsi="Arial" w:cs="Arial"/>
          <w:color w:val="000000" w:themeColor="text1"/>
          <w:sz w:val="18"/>
          <w:szCs w:val="18"/>
        </w:rPr>
        <w:t>como segue o exemplo abaixo:</w:t>
      </w:r>
    </w:p>
    <w:p w:rsidR="001D3E38" w:rsidRPr="00B32CAF" w:rsidRDefault="000501B0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7pt;height:42.8pt">
            <v:imagedata r:id="rId5" o:title="dockerhub"/>
          </v:shape>
        </w:pict>
      </w:r>
    </w:p>
    <w:p w:rsidR="00586661" w:rsidRPr="001D3E38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Comunicação</w:t>
      </w:r>
      <w:r w:rsidR="00B43E2B"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 Local-Contêiner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1D3E38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Comunicação Contêiner–Contêiner</w:t>
      </w:r>
    </w:p>
    <w:p w:rsidR="008C0E7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:rsidR="00FE41AF" w:rsidRPr="00FE41AF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32CAF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Docker Compose</w:t>
      </w:r>
    </w:p>
    <w:p w:rsid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:rsid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D3E3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Estrutura de um docker-compose: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"3.8"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'mongo'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#Usa uma imagem pronta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data:/data/db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F4502B" w:rsidRPr="00F4502B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F4502B">
        <w:rPr>
          <w:rFonts w:ascii="Consolas" w:eastAsia="Times New Roman" w:hAnsi="Consolas" w:cs="Times New Roman"/>
          <w:color w:val="569CD6"/>
          <w:sz w:val="14"/>
          <w:szCs w:val="14"/>
        </w:rPr>
        <w:t>container_name</w:t>
      </w: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mongodb </w:t>
      </w:r>
      <w:r w:rsidRPr="00F4502B">
        <w:rPr>
          <w:rFonts w:ascii="Consolas" w:eastAsia="Times New Roman" w:hAnsi="Consolas" w:cs="Times New Roman"/>
          <w:color w:val="6A9955"/>
          <w:sz w:val="14"/>
          <w:szCs w:val="14"/>
        </w:rPr>
        <w:t>#Define o nome do contêiner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backend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./backend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#Builda uma imagem com do caminho de um Dockerfile (a partir do compose)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#Variáveis de ambiente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./backend:/app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#Bind-Mount. O diretório '&lt; :' pode ser especificado a partir do compose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'80:80'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mongodb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#Esse serviço depende do mongodb para inicializar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data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volumes devem obrigatóriamente ser especificados aqui. N vale pra bind mount ou A.V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logs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D3E38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Comandos do docker-compose: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docker-compose up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[FLAGS]:</w:t>
      </w:r>
      <w:r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Inicia os contêineres contidos no compose</w:t>
      </w:r>
    </w:p>
    <w:p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:rsidR="00FC06CC" w:rsidRPr="00C27E0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--build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Força o ‘rebuild’ das imagens contidas no docker-compose.yml</w:t>
      </w: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Utility Containers</w:t>
      </w:r>
    </w:p>
    <w:p w:rsidR="00C27E0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Servem para “buildarmos” o ambiente sem ter</w:t>
      </w:r>
      <w:r w:rsidR="00FB2FC6">
        <w:rPr>
          <w:rFonts w:ascii="Arial" w:hAnsi="Arial" w:cs="Arial"/>
          <w:color w:val="000000" w:themeColor="text1"/>
          <w:sz w:val="18"/>
          <w:szCs w:val="18"/>
        </w:rPr>
        <w:t>mos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ferramentas necessárias para tal instaladas. </w:t>
      </w:r>
    </w:p>
    <w:p w:rsidR="00FB2FC6" w:rsidRPr="00FB2FC6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Passo a passo para gerarmos um projeto Nodejs e suas dependências sem lhe termos instalado:</w:t>
      </w:r>
    </w:p>
    <w:p w:rsidR="00C27E0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Gerar um Dockerfile na seguinte estrutura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–t nodeutil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para gerar uma imagem do Dockerfile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Por fim, teremos gerado o </w:t>
      </w:r>
      <w:r w:rsidRPr="00FB2FC6">
        <w:rPr>
          <w:rFonts w:ascii="Arial" w:hAnsi="Arial" w:cs="Arial"/>
          <w:color w:val="E36C0A" w:themeColor="accent6" w:themeShade="BF"/>
          <w:sz w:val="18"/>
          <w:szCs w:val="18"/>
        </w:rPr>
        <w:t>package.json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e seu respectivo arquivo de dependências</w:t>
      </w:r>
    </w:p>
    <w:p w:rsidR="00E02C35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0501B0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A63DEA">
        <w:rPr>
          <w:rFonts w:ascii="Arial" w:hAnsi="Arial" w:cs="Arial"/>
          <w:color w:val="000000" w:themeColor="text1"/>
          <w:sz w:val="18"/>
          <w:szCs w:val="18"/>
        </w:rPr>
        <w:pict>
          <v:shape id="_x0000_i1026" type="#_x0000_t75" style="width:218.7pt;height:78.8pt">
            <v:imagedata r:id="rId6" o:title="imggerad"/>
          </v:shape>
        </w:pic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Importante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Os comandos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após o nome da imagem (destacados em </w:t>
      </w:r>
      <w:r w:rsidR="00E02C35" w:rsidRPr="00E02C35">
        <w:rPr>
          <w:rFonts w:ascii="Arial" w:hAnsi="Arial" w:cs="Arial"/>
          <w:b/>
          <w:color w:val="009900"/>
          <w:sz w:val="18"/>
          <w:szCs w:val="18"/>
        </w:rPr>
        <w:t>verde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) só são possíveis devido ao </w:t>
      </w:r>
      <w:r w:rsidR="00E02C35" w:rsidRPr="00E02C35">
        <w:rPr>
          <w:rFonts w:ascii="Arial" w:hAnsi="Arial" w:cs="Arial"/>
          <w:b/>
          <w:color w:val="0070C0"/>
          <w:sz w:val="18"/>
          <w:szCs w:val="18"/>
        </w:rPr>
        <w:t>ENTRYPOINT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[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“npm”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]</w:t>
      </w:r>
      <w:r w:rsid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E02C35" w:rsidRPr="00E02C35">
        <w:rPr>
          <w:rFonts w:ascii="Arial" w:hAnsi="Arial" w:cs="Arial"/>
          <w:color w:val="000000" w:themeColor="text1"/>
          <w:sz w:val="18"/>
          <w:szCs w:val="18"/>
        </w:rPr>
        <w:t>no Dockerfile.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Ele permite que executemos comandos a partir do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>.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Alternativamente, podemos usar o docker-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compose para utilizarmos contêi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neres de utilidade: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./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#buildando e utilizando o Dockerfile do diretório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./:/app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#Bind mount para gerar os arquivos localmente após docker-compose run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57E85" w:rsidRDefault="00157E85" w:rsidP="00FB2FC6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color w:val="000000" w:themeColor="text1"/>
          <w:sz w:val="18"/>
          <w:szCs w:val="18"/>
        </w:rPr>
        <w:t>Desta forma, seguindo o que foi explicado acima, rodamos os seguintes comandos para o mesmo resultado: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157E85" w:rsidRPr="00157E85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 comando 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0070C0"/>
          <w:sz w:val="18"/>
          <w:szCs w:val="18"/>
        </w:rPr>
        <w:t>[SERVICE_NAME][COMMAND]</w:t>
      </w: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serve para rodar somente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um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serviço informado.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se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refere ao nome do serviço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no docker-compose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B2FC6" w:rsidRP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A12E7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Deploy de Contêineres</w:t>
      </w:r>
    </w:p>
    <w:p w:rsidR="000501B0" w:rsidRDefault="000501B0" w:rsidP="00A12E7C">
      <w:pPr>
        <w:spacing w:line="240" w:lineRule="auto"/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EC2 (</w:t>
      </w:r>
      <w:r w:rsidRPr="000501B0">
        <w:rPr>
          <w:rFonts w:ascii="Arial Black" w:hAnsi="Arial Black"/>
          <w:color w:val="00B050"/>
          <w:sz w:val="32"/>
          <w:szCs w:val="32"/>
        </w:rPr>
        <w:t>Amazon Elastic Compute Cloud</w:t>
      </w:r>
      <w:r w:rsidRPr="000501B0">
        <w:rPr>
          <w:rFonts w:ascii="Arial Black" w:hAnsi="Arial Black" w:cs="Arial"/>
          <w:color w:val="00B050"/>
          <w:sz w:val="32"/>
          <w:szCs w:val="32"/>
        </w:rPr>
        <w:t>):</w:t>
      </w:r>
    </w:p>
    <w:p w:rsidR="000501B0" w:rsidRPr="000501B0" w:rsidRDefault="000501B0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0501B0">
        <w:rPr>
          <w:rFonts w:ascii="Arial" w:hAnsi="Arial" w:cs="Arial"/>
          <w:color w:val="000000" w:themeColor="text1"/>
          <w:sz w:val="18"/>
          <w:szCs w:val="18"/>
        </w:rPr>
        <w:t>Serve para criarmos uma VM hospedada na AWS, com qualquer OS que eles tenham a disposição.</w:t>
      </w:r>
    </w:p>
    <w:p w:rsidR="00FA2A39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7" w:history="1">
        <w:r>
          <w:rPr>
            <w:rStyle w:val="Hyperlink"/>
          </w:rPr>
          <w:t>How to connect to EC2 w/ PuTTY (Windows) - YouTube</w:t>
        </w:r>
      </w:hyperlink>
    </w:p>
    <w:p w:rsidR="00FA2A39" w:rsidRPr="003D047E" w:rsidRDefault="00FA2A39" w:rsidP="00A12E7C">
      <w:pPr>
        <w:spacing w:line="240" w:lineRule="auto"/>
        <w:rPr>
          <w:rFonts w:ascii="Arial" w:hAnsi="Arial" w:cs="Arial"/>
          <w:sz w:val="18"/>
          <w:szCs w:val="18"/>
        </w:rPr>
      </w:pPr>
      <w:r w:rsidRPr="003D047E">
        <w:rPr>
          <w:rFonts w:ascii="Arial" w:hAnsi="Arial" w:cs="Arial"/>
          <w:sz w:val="18"/>
          <w:szCs w:val="18"/>
        </w:rPr>
        <w:t xml:space="preserve">Após termos o terminal da VM hospedada no AWS EC2 aberta, podemos executar os seguintes comandos para </w:t>
      </w:r>
      <w:r w:rsidRPr="003D047E">
        <w:rPr>
          <w:rFonts w:ascii="Arial" w:hAnsi="Arial" w:cs="Arial"/>
          <w:sz w:val="18"/>
          <w:szCs w:val="18"/>
          <w:u w:val="single"/>
        </w:rPr>
        <w:t>instalar</w:t>
      </w:r>
      <w:r w:rsidRPr="003D047E">
        <w:rPr>
          <w:rFonts w:ascii="Arial" w:hAnsi="Arial" w:cs="Arial"/>
          <w:sz w:val="18"/>
          <w:szCs w:val="18"/>
        </w:rPr>
        <w:t xml:space="preserve"> e </w:t>
      </w:r>
      <w:r w:rsidRPr="003D047E">
        <w:rPr>
          <w:rFonts w:ascii="Arial" w:hAnsi="Arial" w:cs="Arial"/>
          <w:sz w:val="18"/>
          <w:szCs w:val="18"/>
          <w:u w:val="single"/>
        </w:rPr>
        <w:t>iniciar</w:t>
      </w:r>
      <w:r w:rsidRPr="003D047E">
        <w:rPr>
          <w:rFonts w:ascii="Arial" w:hAnsi="Arial" w:cs="Arial"/>
          <w:sz w:val="18"/>
          <w:szCs w:val="18"/>
        </w:rPr>
        <w:t xml:space="preserve"> o Docker, respectivamente:</w:t>
      </w:r>
    </w:p>
    <w:p w:rsidR="00FA2A39" w:rsidRPr="00FA2A39" w:rsidRDefault="000501B0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A63DEA">
        <w:rPr>
          <w:sz w:val="18"/>
          <w:szCs w:val="18"/>
        </w:rPr>
        <w:pict>
          <v:shape id="_x0000_i1027" type="#_x0000_t75" style="width:449pt;height:101.2pt">
            <v:imagedata r:id="rId8" o:title="docker start"/>
          </v:shape>
        </w:pict>
      </w:r>
    </w:p>
    <w:p w:rsidR="00A12E7C" w:rsidRPr="00FC06C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:rsidR="000501B0" w:rsidRDefault="000501B0" w:rsidP="000501B0">
      <w:pPr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</w:t>
      </w:r>
      <w:r>
        <w:rPr>
          <w:rFonts w:ascii="Arial Black" w:hAnsi="Arial Black" w:cs="Arial"/>
          <w:color w:val="00B050"/>
          <w:sz w:val="32"/>
          <w:szCs w:val="32"/>
        </w:rPr>
        <w:t>S (Amazon Elastic Container Service)</w:t>
      </w:r>
    </w:p>
    <w:p w:rsidR="003D047E" w:rsidRDefault="000501B0" w:rsidP="000501B0">
      <w:pPr>
        <w:rPr>
          <w:rFonts w:ascii="Arial" w:hAnsi="Arial" w:cs="Arial"/>
          <w:color w:val="000000" w:themeColor="text1"/>
          <w:sz w:val="18"/>
          <w:szCs w:val="18"/>
        </w:rPr>
      </w:pPr>
      <w:r w:rsidRPr="000501B0">
        <w:rPr>
          <w:rFonts w:ascii="Arial" w:hAnsi="Arial" w:cs="Arial"/>
          <w:color w:val="000000" w:themeColor="text1"/>
          <w:sz w:val="18"/>
          <w:szCs w:val="18"/>
        </w:rPr>
        <w:t>Serve para rodarmos contêineres na AWS, mas sem termos a liberdade de configurar 100% a máquina onde ele estará hospedado.</w:t>
      </w:r>
    </w:p>
    <w:p w:rsidR="003D047E" w:rsidRPr="003D047E" w:rsidRDefault="003D047E" w:rsidP="000501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3D047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Início das configurações:</w:t>
      </w:r>
    </w:p>
    <w:p w:rsidR="000501B0" w:rsidRPr="000501B0" w:rsidRDefault="003D047E" w:rsidP="003D047E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pict>
          <v:shape id="_x0000_i1028" type="#_x0000_t75" style="width:298.2pt;height:248.6pt">
            <v:imagedata r:id="rId9" o:title="highlight"/>
          </v:shape>
        </w:pict>
      </w: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3D047E" w:rsidRDefault="003D047E" w:rsidP="003D047E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lastRenderedPageBreak/>
        <w:pict>
          <v:shape id="_x0000_i1029" type="#_x0000_t75" style="width:381.75pt;height:243.85pt">
            <v:imagedata r:id="rId10" o:title="highlight"/>
          </v:shape>
        </w:pict>
      </w:r>
    </w:p>
    <w:p w:rsidR="003D047E" w:rsidRDefault="003D047E" w:rsidP="003D047E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pict>
          <v:shape id="_x0000_i1030" type="#_x0000_t75" style="width:468pt;height:273.75pt">
            <v:imagedata r:id="rId11" o:title="highlight"/>
          </v:shape>
        </w:pict>
      </w:r>
    </w:p>
    <w:p w:rsidR="009512B0" w:rsidRDefault="009512B0" w:rsidP="009512B0">
      <w:pPr>
        <w:rPr>
          <w:u w:val="single"/>
        </w:rPr>
      </w:pPr>
    </w:p>
    <w:p w:rsidR="003D047E" w:rsidRDefault="003D047E" w:rsidP="009512B0">
      <w:r w:rsidRPr="003D047E">
        <w:t xml:space="preserve">A </w:t>
      </w:r>
      <w:r>
        <w:t xml:space="preserve">seção de configuração dispõe também de outras configurações, como </w:t>
      </w:r>
      <w:r w:rsidRPr="003D047E">
        <w:rPr>
          <w:b/>
        </w:rPr>
        <w:t>redes</w:t>
      </w:r>
      <w:r>
        <w:t xml:space="preserve">, </w:t>
      </w:r>
      <w:r w:rsidRPr="003D047E">
        <w:rPr>
          <w:b/>
        </w:rPr>
        <w:t>volumes</w:t>
      </w:r>
      <w:r>
        <w:t xml:space="preserve">, </w:t>
      </w:r>
      <w:r w:rsidRPr="003D047E">
        <w:rPr>
          <w:b/>
        </w:rPr>
        <w:t>pontos de montagem</w:t>
      </w:r>
      <w:r>
        <w:t xml:space="preserve">, etc... </w:t>
      </w:r>
    </w:p>
    <w:p w:rsidR="003D047E" w:rsidRDefault="003D047E" w:rsidP="009512B0">
      <w:pPr>
        <w:rPr>
          <w:b/>
          <w:color w:val="000000" w:themeColor="text1"/>
          <w:u w:val="single"/>
        </w:rPr>
      </w:pPr>
      <w:r w:rsidRPr="003D047E">
        <w:rPr>
          <w:u w:val="single"/>
        </w:rPr>
        <w:t xml:space="preserve">Todos eles são baseados nos mesmos comandos que executamos no </w:t>
      </w:r>
      <w:r w:rsidRPr="003D047E">
        <w:rPr>
          <w:b/>
          <w:color w:val="FF0000"/>
          <w:u w:val="single"/>
        </w:rPr>
        <w:t>docker run</w:t>
      </w:r>
      <w:r w:rsidRPr="003D047E">
        <w:rPr>
          <w:b/>
          <w:color w:val="000000" w:themeColor="text1"/>
          <w:u w:val="single"/>
        </w:rPr>
        <w:t>.</w:t>
      </w:r>
    </w:p>
    <w:p w:rsidR="0081398E" w:rsidRDefault="0081398E" w:rsidP="009512B0">
      <w:pPr>
        <w:rPr>
          <w:b/>
          <w:color w:val="000000" w:themeColor="text1"/>
          <w:u w:val="single"/>
        </w:rPr>
      </w:pPr>
    </w:p>
    <w:p w:rsidR="0081398E" w:rsidRPr="0081398E" w:rsidRDefault="0081398E" w:rsidP="009512B0">
      <w:pPr>
        <w:rPr>
          <w:b/>
          <w:color w:val="000000" w:themeColor="text1"/>
        </w:rPr>
      </w:pPr>
      <w:r w:rsidRPr="0081398E">
        <w:rPr>
          <w:b/>
          <w:color w:val="000000" w:themeColor="text1"/>
        </w:rPr>
        <w:lastRenderedPageBreak/>
        <w:t xml:space="preserve">Após essas configurações, devemos definir a </w:t>
      </w:r>
      <w:r w:rsidRPr="0081398E">
        <w:rPr>
          <w:b/>
          <w:color w:val="000000" w:themeColor="text1"/>
          <w:u w:val="single"/>
        </w:rPr>
        <w:t>Task Definition</w:t>
      </w:r>
      <w:r w:rsidRPr="0081398E">
        <w:rPr>
          <w:b/>
          <w:color w:val="000000" w:themeColor="text1"/>
        </w:rPr>
        <w:t>:</w:t>
      </w:r>
    </w:p>
    <w:p w:rsidR="0081398E" w:rsidRDefault="0081398E" w:rsidP="0081398E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1" type="#_x0000_t75" style="width:377pt;height:211.25pt">
            <v:imagedata r:id="rId12" o:title="highlight"/>
          </v:shape>
        </w:pict>
      </w:r>
    </w:p>
    <w:p w:rsidR="0081398E" w:rsidRDefault="0081398E" w:rsidP="0081398E">
      <w:pPr>
        <w:jc w:val="center"/>
        <w:rPr>
          <w:color w:val="000000" w:themeColor="text1"/>
        </w:rPr>
      </w:pPr>
      <w:r w:rsidRPr="0081398E">
        <w:rPr>
          <w:b/>
          <w:color w:val="00B050"/>
        </w:rPr>
        <w:t>FARGATE</w:t>
      </w:r>
      <w:r>
        <w:rPr>
          <w:b/>
          <w:color w:val="000000" w:themeColor="text1"/>
        </w:rPr>
        <w:t xml:space="preserve">: </w:t>
      </w:r>
      <w:r w:rsidRPr="0081398E">
        <w:rPr>
          <w:color w:val="000000" w:themeColor="text1"/>
        </w:rPr>
        <w:t>Define uma aplicação Serverless</w:t>
      </w:r>
      <w:r>
        <w:rPr>
          <w:color w:val="000000" w:themeColor="text1"/>
        </w:rPr>
        <w:t>, ou seja, o contêiner da aplicação não fica 100% ativo. Quando há uma requisição para lá, o contêiner é upado, lida com a requisição, e depois é stoppado.</w:t>
      </w:r>
    </w:p>
    <w:p w:rsidR="0081398E" w:rsidRDefault="0081398E" w:rsidP="0081398E">
      <w:pPr>
        <w:jc w:val="center"/>
        <w:rPr>
          <w:color w:val="000000" w:themeColor="text1"/>
        </w:rPr>
      </w:pPr>
      <w:r w:rsidRPr="0081398E">
        <w:rPr>
          <w:b/>
          <w:color w:val="00B050"/>
        </w:rPr>
        <w:t>EC2</w:t>
      </w:r>
      <w:r>
        <w:rPr>
          <w:color w:val="000000" w:themeColor="text1"/>
        </w:rPr>
        <w:t>: Requisita que a AWS crie instâncias EC2 para os contêineres.</w:t>
      </w:r>
    </w:p>
    <w:p w:rsidR="0081398E" w:rsidRPr="0081398E" w:rsidRDefault="0081398E" w:rsidP="0081398E">
      <w:pPr>
        <w:rPr>
          <w:color w:val="000000" w:themeColor="text1"/>
        </w:rPr>
      </w:pPr>
    </w:p>
    <w:p w:rsidR="0081398E" w:rsidRPr="0081398E" w:rsidRDefault="0081398E" w:rsidP="0081398E">
      <w:pPr>
        <w:rPr>
          <w:b/>
          <w:color w:val="000000" w:themeColor="text1"/>
        </w:rPr>
      </w:pPr>
      <w:r w:rsidRPr="0081398E">
        <w:rPr>
          <w:b/>
          <w:color w:val="000000" w:themeColor="text1"/>
        </w:rPr>
        <w:t xml:space="preserve">Após essas configurações, devemos definir o </w:t>
      </w:r>
      <w:r w:rsidRPr="0081398E">
        <w:rPr>
          <w:b/>
          <w:color w:val="000000" w:themeColor="text1"/>
          <w:u w:val="single"/>
        </w:rPr>
        <w:t>Service</w:t>
      </w:r>
      <w:r w:rsidRPr="0081398E">
        <w:rPr>
          <w:b/>
          <w:color w:val="000000" w:themeColor="text1"/>
        </w:rPr>
        <w:t>:</w:t>
      </w:r>
    </w:p>
    <w:p w:rsidR="0081398E" w:rsidRDefault="0081398E" w:rsidP="0081398E">
      <w:pPr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2" type="#_x0000_t75" style="width:467.3pt;height:200.4pt">
            <v:imagedata r:id="rId13" o:title="highlight"/>
          </v:shape>
        </w:pict>
      </w:r>
    </w:p>
    <w:p w:rsidR="009512B0" w:rsidRDefault="0081398E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2528DD">
        <w:rPr>
          <w:rFonts w:ascii="Arial" w:hAnsi="Arial" w:cs="Arial"/>
          <w:color w:val="000000" w:themeColor="text1"/>
          <w:sz w:val="18"/>
          <w:szCs w:val="18"/>
        </w:rPr>
        <w:t xml:space="preserve">É aqui que definimos </w:t>
      </w:r>
      <w:r w:rsidRPr="002528DD">
        <w:rPr>
          <w:rFonts w:ascii="Arial" w:hAnsi="Arial" w:cs="Arial"/>
          <w:b/>
          <w:color w:val="000000" w:themeColor="text1"/>
          <w:sz w:val="18"/>
          <w:szCs w:val="18"/>
        </w:rPr>
        <w:t>load balance</w:t>
      </w:r>
      <w:r w:rsidR="002528DD" w:rsidRPr="002528DD">
        <w:rPr>
          <w:rFonts w:ascii="Arial" w:hAnsi="Arial" w:cs="Arial"/>
          <w:b/>
          <w:color w:val="000000" w:themeColor="text1"/>
          <w:sz w:val="18"/>
          <w:szCs w:val="18"/>
        </w:rPr>
        <w:t>r</w:t>
      </w:r>
      <w:r w:rsidRPr="002528DD">
        <w:rPr>
          <w:rFonts w:ascii="Arial" w:hAnsi="Arial" w:cs="Arial"/>
          <w:b/>
          <w:color w:val="000000" w:themeColor="text1"/>
          <w:sz w:val="18"/>
          <w:szCs w:val="18"/>
        </w:rPr>
        <w:t>s</w:t>
      </w:r>
      <w:r w:rsidR="002528DD" w:rsidRPr="002528DD">
        <w:rPr>
          <w:rFonts w:ascii="Arial" w:hAnsi="Arial" w:cs="Arial"/>
          <w:color w:val="000000" w:themeColor="text1"/>
          <w:sz w:val="18"/>
          <w:szCs w:val="18"/>
        </w:rPr>
        <w:t>,</w:t>
      </w:r>
      <w:r w:rsidR="002528DD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2528DD" w:rsidRPr="002528DD">
        <w:rPr>
          <w:rFonts w:ascii="Arial" w:hAnsi="Arial" w:cs="Arial"/>
          <w:color w:val="000000" w:themeColor="text1"/>
          <w:sz w:val="18"/>
          <w:szCs w:val="18"/>
        </w:rPr>
        <w:t>por exemplo.</w:t>
      </w:r>
      <w:r w:rsidR="002528DD">
        <w:rPr>
          <w:rFonts w:ascii="Arial" w:hAnsi="Arial" w:cs="Arial"/>
          <w:color w:val="000000" w:themeColor="text1"/>
          <w:sz w:val="18"/>
          <w:szCs w:val="18"/>
        </w:rPr>
        <w:t xml:space="preserve"> Para um exemplo simples, deixamos </w:t>
      </w:r>
      <w:r w:rsidR="002528DD" w:rsidRPr="002528DD">
        <w:rPr>
          <w:rFonts w:ascii="Arial" w:hAnsi="Arial" w:cs="Arial"/>
          <w:b/>
          <w:color w:val="000000" w:themeColor="text1"/>
          <w:sz w:val="18"/>
          <w:szCs w:val="18"/>
        </w:rPr>
        <w:t>None</w:t>
      </w:r>
      <w:r w:rsidR="002528DD">
        <w:rPr>
          <w:rFonts w:ascii="Arial" w:hAnsi="Arial" w:cs="Arial"/>
          <w:color w:val="000000" w:themeColor="text1"/>
          <w:sz w:val="18"/>
          <w:szCs w:val="18"/>
        </w:rPr>
        <w:t xml:space="preserve"> marcado e damos next.</w:t>
      </w:r>
    </w:p>
    <w:p w:rsidR="002528DD" w:rsidRDefault="002528DD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2528DD" w:rsidRDefault="002528DD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2528DD" w:rsidRDefault="002528DD" w:rsidP="002528DD">
      <w:pPr>
        <w:rPr>
          <w:b/>
          <w:color w:val="000000" w:themeColor="text1"/>
        </w:rPr>
      </w:pPr>
      <w:r w:rsidRPr="0081398E">
        <w:rPr>
          <w:b/>
          <w:color w:val="000000" w:themeColor="text1"/>
        </w:rPr>
        <w:lastRenderedPageBreak/>
        <w:t xml:space="preserve">Após essas configurações, devemos definir </w:t>
      </w:r>
      <w:r>
        <w:rPr>
          <w:b/>
          <w:color w:val="000000" w:themeColor="text1"/>
        </w:rPr>
        <w:t xml:space="preserve">o </w:t>
      </w:r>
      <w:r w:rsidRPr="002528DD">
        <w:rPr>
          <w:b/>
          <w:color w:val="000000" w:themeColor="text1"/>
          <w:u w:val="single"/>
        </w:rPr>
        <w:t>Cluster</w:t>
      </w:r>
      <w:r w:rsidRPr="0081398E">
        <w:rPr>
          <w:b/>
          <w:color w:val="000000" w:themeColor="text1"/>
        </w:rPr>
        <w:t>:</w:t>
      </w:r>
    </w:p>
    <w:p w:rsidR="002528DD" w:rsidRPr="0081398E" w:rsidRDefault="002528DD" w:rsidP="002528DD">
      <w:pPr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3" type="#_x0000_t75" style="width:468pt;height:215.3pt">
            <v:imagedata r:id="rId14" o:title="highlight"/>
          </v:shape>
        </w:pict>
      </w:r>
    </w:p>
    <w:p w:rsidR="002528DD" w:rsidRPr="002528DD" w:rsidRDefault="002528DD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790EC6" w:rsidRPr="002528DD" w:rsidRDefault="002528DD" w:rsidP="00790EC6">
      <w:r w:rsidRPr="002528DD">
        <w:t>Após isso, a AWS configurará tudo que é necessár</w:t>
      </w:r>
      <w:r>
        <w:t>io para rodar o nosso contêiner, e o subirá.</w:t>
      </w:r>
      <w:r w:rsidRPr="002528DD">
        <w:t xml:space="preserve"> Tal serviço poderá ser posteriormente visualizado e acessado pela aba </w:t>
      </w:r>
      <w:r w:rsidRPr="002528DD">
        <w:rPr>
          <w:b/>
        </w:rPr>
        <w:t>Tasks</w:t>
      </w:r>
      <w:r>
        <w:t>, que conterá mais informações.</w:t>
      </w:r>
    </w:p>
    <w:sectPr w:rsidR="00790EC6" w:rsidRPr="002528DD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0D4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90EC6"/>
    <w:rsid w:val="000501B0"/>
    <w:rsid w:val="000A09BB"/>
    <w:rsid w:val="00157E85"/>
    <w:rsid w:val="001924DE"/>
    <w:rsid w:val="001942CB"/>
    <w:rsid w:val="00196F91"/>
    <w:rsid w:val="001A0CE1"/>
    <w:rsid w:val="001D3E38"/>
    <w:rsid w:val="001D6F31"/>
    <w:rsid w:val="002528DD"/>
    <w:rsid w:val="002773A6"/>
    <w:rsid w:val="002C29F8"/>
    <w:rsid w:val="0033565B"/>
    <w:rsid w:val="003910C6"/>
    <w:rsid w:val="003C290D"/>
    <w:rsid w:val="003D047E"/>
    <w:rsid w:val="004662ED"/>
    <w:rsid w:val="004B75D2"/>
    <w:rsid w:val="004C0FD6"/>
    <w:rsid w:val="004F02AC"/>
    <w:rsid w:val="00513EDB"/>
    <w:rsid w:val="00516B61"/>
    <w:rsid w:val="00541687"/>
    <w:rsid w:val="005828D6"/>
    <w:rsid w:val="00586661"/>
    <w:rsid w:val="005B60CC"/>
    <w:rsid w:val="005B7884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398E"/>
    <w:rsid w:val="00816A1C"/>
    <w:rsid w:val="008C0E7C"/>
    <w:rsid w:val="009002DD"/>
    <w:rsid w:val="009512B0"/>
    <w:rsid w:val="009A67E9"/>
    <w:rsid w:val="00A12E7C"/>
    <w:rsid w:val="00A63DEA"/>
    <w:rsid w:val="00A918E5"/>
    <w:rsid w:val="00AD6231"/>
    <w:rsid w:val="00B32CAF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457FD"/>
    <w:rsid w:val="00D712D5"/>
    <w:rsid w:val="00E02C35"/>
    <w:rsid w:val="00E2590C"/>
    <w:rsid w:val="00E576A7"/>
    <w:rsid w:val="00E7255D"/>
    <w:rsid w:val="00F4077F"/>
    <w:rsid w:val="00F4502B"/>
    <w:rsid w:val="00F51D5E"/>
    <w:rsid w:val="00F81870"/>
    <w:rsid w:val="00F833C6"/>
    <w:rsid w:val="00F9063B"/>
    <w:rsid w:val="00F97E07"/>
    <w:rsid w:val="00FA2A39"/>
    <w:rsid w:val="00FB2FC6"/>
    <w:rsid w:val="00FB5A57"/>
    <w:rsid w:val="00FC06CC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DD"/>
  </w:style>
  <w:style w:type="paragraph" w:styleId="Ttulo3">
    <w:name w:val="heading 3"/>
    <w:basedOn w:val="Normal"/>
    <w:link w:val="Ttulo3Char"/>
    <w:uiPriority w:val="9"/>
    <w:qFormat/>
    <w:rsid w:val="0005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E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501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7ow5NGC-U&amp;t=235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2022-09-07T20:58:00Z</dcterms:created>
  <dcterms:modified xsi:type="dcterms:W3CDTF">2022-09-15T21:46:00Z</dcterms:modified>
</cp:coreProperties>
</file>