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Azlaan</w:t>
      </w:r>
    </w:p>
    <w:p>
      <w:r>
        <w:rPr>
          <w:color w:val="646464"/>
          <w:sz w:val="20"/>
        </w:rPr>
        <w:t>+92 339-3975668 | azlaanmohammad66@gmail.com | LinkedIn | GitHub | Pakistan (Remote, CST-compatible)</w:t>
      </w:r>
    </w:p>
    <w:p>
      <w:r>
        <w:rPr>
          <w:b/>
          <w:color w:val="1A365D"/>
        </w:rPr>
        <w:t>Re: Application for Lead Technical Architect Role — Driving Business Value through Innovative Technology Solutions</w:t>
      </w:r>
    </w:p>
    <w:p>
      <w:r>
        <w:rPr>
          <w:sz w:val="22"/>
        </w:rPr>
        <w:t>Dear Hiring Manager,</w:t>
      </w:r>
    </w:p>
    <w:p>
      <w:r>
        <w:rPr>
          <w:sz w:val="22"/>
        </w:rPr>
        <w:t>I am excited to apply for the Lead Technical Architect role at Ameren Service Company, where I can leverage my technical expertise in AI/LLM, vector databases, and backend development to drive real-world impact and business value in a cloud-native solutions context. With a proven track record of delivering innovative applications of technology, I am confident in my ability to integrate technology effectively and drive business growth.</w:t>
      </w:r>
    </w:p>
    <w:p>
      <w:r>
        <w:rPr>
          <w:sz w:val="22"/>
        </w:rPr>
        <w:t>As a seasoned AI systems engineer, I have developed a strong background in developing end-to-end AI products, including ARIA, VERDICT, and UMER. These projects demonstrate my ability to integrate technology effectively, drive business growth, and deliver real-world impact. I am eager to apply my skills and knowledge to address the gap in scalable and cloud-native solutions and make a meaningful contribution to the Ameren Service Company.</w:t>
      </w:r>
    </w:p>
    <w:p>
      <w:r>
        <w:rPr>
          <w:sz w:val="22"/>
        </w:rPr>
        <w:t>I am impressed by the company's commitment to innovation and customer satisfaction, and I am excited about the opportunity to join a team that shares my values and passion for technology. I am confident that my technical expertise, innovative approach, and strong work ethic make me an ideal candidate for the Lead Technical Architect role.</w:t>
      </w:r>
    </w:p>
    <w:p>
      <w:r>
        <w:rPr>
          <w:sz w:val="22"/>
        </w:rPr>
        <w:t>Sincerely,</w:t>
        <w:br/>
        <w:t>Mohammad Azlaan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