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8"/>
        </w:rPr>
      </w:pPr>
      <w:r>
        <w:t>Network Layer Assignment Report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Muhammad Azmain Adel (1405075)</w:t>
      </w:r>
    </w:p>
    <w:p>
      <w:pPr>
        <w:jc w:val="center"/>
      </w:pPr>
    </w:p>
    <w:p>
      <w:pPr>
        <w:ind w:left="0" w:leftChars="0" w:firstLine="0" w:firstLineChars="0"/>
        <w:jc w:val="center"/>
      </w:pPr>
    </w:p>
    <w:p>
      <w:pPr>
        <w:jc w:val="left"/>
      </w:pPr>
    </w:p>
    <w:tbl>
      <w:tblPr>
        <w:tblStyle w:val="6"/>
        <w:tblW w:w="9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25"/>
        <w:gridCol w:w="3225"/>
        <w:gridCol w:w="3226"/>
      </w:tblGrid>
      <w:tr>
        <w:tc>
          <w:tcPr>
            <w:tcW w:w="3225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LAMBDA</w:t>
            </w:r>
          </w:p>
        </w:tc>
        <w:tc>
          <w:tcPr>
            <w:tcW w:w="3225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Average Number of Hops</w:t>
            </w:r>
          </w:p>
        </w:tc>
        <w:tc>
          <w:tcPr>
            <w:tcW w:w="3226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Average Drop Rate</w:t>
            </w:r>
          </w:p>
        </w:tc>
      </w:tr>
      <w:tr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0.01</w:t>
            </w:r>
          </w:p>
        </w:tc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2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0.05</w:t>
            </w:r>
          </w:p>
        </w:tc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2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0.10</w:t>
            </w:r>
          </w:p>
        </w:tc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2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0.25</w:t>
            </w:r>
          </w:p>
        </w:tc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2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0.50</w:t>
            </w:r>
          </w:p>
        </w:tc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26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0.80</w:t>
            </w:r>
          </w:p>
        </w:tc>
        <w:tc>
          <w:tcPr>
            <w:tcW w:w="322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26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t>For LAMBDA = 0.10,</w:t>
      </w:r>
    </w:p>
    <w:tbl>
      <w:tblPr>
        <w:tblStyle w:val="6"/>
        <w:tblW w:w="9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38"/>
        <w:gridCol w:w="4838"/>
      </w:tblGrid>
      <w:tr>
        <w:tc>
          <w:tcPr>
            <w:tcW w:w="4838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Scheme</w:t>
            </w:r>
          </w:p>
        </w:tc>
        <w:tc>
          <w:tcPr>
            <w:tcW w:w="4838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Drop Rate</w:t>
            </w:r>
          </w:p>
        </w:tc>
      </w:tr>
      <w:tr>
        <w:tc>
          <w:tcPr>
            <w:tcW w:w="48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simpleDVR()</w:t>
            </w:r>
          </w:p>
        </w:tc>
        <w:tc>
          <w:tcPr>
            <w:tcW w:w="483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483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DVR()</w:t>
            </w:r>
          </w:p>
        </w:tc>
        <w:tc>
          <w:tcPr>
            <w:tcW w:w="4838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t>Reasoning:</w:t>
      </w:r>
    </w:p>
    <w:p>
      <w:pPr>
        <w:jc w:val="left"/>
      </w:pPr>
      <w:bookmarkStart w:id="0" w:name="_GoBack"/>
      <w:bookmarkEnd w:id="0"/>
    </w:p>
    <w:sectPr>
      <w:pgSz w:w="11850" w:h="16783"/>
      <w:pgMar w:top="1440" w:right="1210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Vrinda">
    <w:altName w:val="Universalis ADF Std"/>
    <w:panose1 w:val="020B0502040204020203"/>
    <w:charset w:val="00"/>
    <w:family w:val="roman"/>
    <w:pitch w:val="default"/>
    <w:sig w:usb0="00000000" w:usb1="00000000" w:usb2="00000000" w:usb3="00000000" w:csb0="00000001" w:csb1="00000000"/>
  </w:font>
  <w:font w:name="DejaVa Sans">
    <w:altName w:val="Rajon Shoil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jon Shoily">
    <w:panose1 w:val="00000400000000000000"/>
    <w:charset w:val="00"/>
    <w:family w:val="auto"/>
    <w:pitch w:val="default"/>
    <w:sig w:usb0="800000AF" w:usb1="00002048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niversalis ADF Std">
    <w:panose1 w:val="020B0503050202020003"/>
    <w:charset w:val="00"/>
    <w:family w:val="auto"/>
    <w:pitch w:val="default"/>
    <w:sig w:usb0="800000AF" w:usb1="5000204A" w:usb2="00000000" w:usb3="00000000" w:csb0="00000001" w:csb1="C09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D0371"/>
    <w:rsid w:val="EFDD03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2017-12-11T06:29:00Z</dcterms:created>
  <dc:creator>xyntherys</dc:creator>
  <cp:lastModifiedBy>xyntherys</cp:lastModifiedBy>
  <dcterms:modified xsi:type="dcterms:W3CDTF">2017-12-11T06:36:46Z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