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rsidR="00FB1F5D" w:rsidRPr="00504841" w:rsidRDefault="00FB1F5D" w:rsidP="00831C46">
      <w:pPr>
        <w:rPr>
          <w:color w:val="002060"/>
        </w:rPr>
      </w:pPr>
      <w:proofErr w:type="spellStart"/>
      <w:r w:rsidRPr="00504841">
        <w:rPr>
          <w:color w:val="002060"/>
        </w:rPr>
        <w:t>Ans</w:t>
      </w:r>
      <w:proofErr w:type="spellEnd"/>
      <w:r w:rsidRPr="00504841">
        <w:rPr>
          <w:color w:val="002060"/>
        </w:rPr>
        <w:t>:</w:t>
      </w:r>
    </w:p>
    <w:p w:rsidR="00504841" w:rsidRPr="00504841" w:rsidRDefault="00504841" w:rsidP="00504841">
      <w:pPr>
        <w:rPr>
          <w:color w:val="002060"/>
        </w:rPr>
      </w:pPr>
      <w:r w:rsidRPr="00504841">
        <w:rPr>
          <w:color w:val="002060"/>
        </w:rPr>
        <w:t>Yes, it is possible to combine five different models that have all been trained on the same training data and achieved 95 percent precision. One way to combine these models is through ensemble methods. Ensemble methods combine multiple individual models to create a more robust and accurate prediction model. Two popular ensemble methods are:</w:t>
      </w:r>
    </w:p>
    <w:p w:rsidR="00504841" w:rsidRPr="00504841" w:rsidRDefault="00504841" w:rsidP="00504841">
      <w:pPr>
        <w:pStyle w:val="ListParagraph"/>
        <w:numPr>
          <w:ilvl w:val="0"/>
          <w:numId w:val="2"/>
        </w:numPr>
        <w:rPr>
          <w:color w:val="002060"/>
        </w:rPr>
      </w:pPr>
      <w:r w:rsidRPr="00504841">
        <w:rPr>
          <w:b/>
          <w:color w:val="002060"/>
        </w:rPr>
        <w:t>Voting Ensemble:</w:t>
      </w:r>
      <w:r w:rsidRPr="00504841">
        <w:rPr>
          <w:color w:val="002060"/>
        </w:rPr>
        <w:t xml:space="preserve"> In a voting ensemble, the final prediction is made by taking a majority vote from the predictions of each individual model. This approach works well when the models have different strengths and weaknesses and can complement each other's predictions.</w:t>
      </w:r>
    </w:p>
    <w:p w:rsidR="00504841" w:rsidRPr="00504841" w:rsidRDefault="00504841" w:rsidP="00504841">
      <w:pPr>
        <w:pStyle w:val="ListParagraph"/>
        <w:numPr>
          <w:ilvl w:val="0"/>
          <w:numId w:val="2"/>
        </w:numPr>
        <w:rPr>
          <w:color w:val="002060"/>
        </w:rPr>
      </w:pPr>
      <w:r w:rsidRPr="00504841">
        <w:rPr>
          <w:b/>
          <w:color w:val="002060"/>
        </w:rPr>
        <w:t>Stacking Ensemble:</w:t>
      </w:r>
      <w:r w:rsidRPr="00504841">
        <w:rPr>
          <w:color w:val="002060"/>
        </w:rPr>
        <w:t xml:space="preserve"> In a stacking ensemble, the predictions of the individual models become the input features for a higher-level model (meta-learner). The meta-learner learns to combine the predictions of the base models to make the final prediction. Stacking can often lead to better performance compared to simple voting, as it allows the meta-learner to learn how to weigh the predictions from different models effectively.</w:t>
      </w:r>
    </w:p>
    <w:p w:rsidR="00504841" w:rsidRDefault="00504841" w:rsidP="00504841"/>
    <w:p w:rsidR="00831C46" w:rsidRDefault="00831C46" w:rsidP="00831C46">
      <w:r>
        <w:t>2. What's the difference between hard voting classifiers and soft voting classifiers?</w:t>
      </w:r>
    </w:p>
    <w:p w:rsidR="00504841" w:rsidRPr="00504841" w:rsidRDefault="00504841" w:rsidP="00831C46">
      <w:pPr>
        <w:rPr>
          <w:color w:val="002060"/>
        </w:rPr>
      </w:pPr>
      <w:proofErr w:type="spellStart"/>
      <w:r w:rsidRPr="00504841">
        <w:rPr>
          <w:color w:val="002060"/>
        </w:rPr>
        <w:t>Ans</w:t>
      </w:r>
      <w:proofErr w:type="spellEnd"/>
      <w:r w:rsidRPr="00504841">
        <w:rPr>
          <w:color w:val="002060"/>
        </w:rPr>
        <w:t>:</w:t>
      </w:r>
    </w:p>
    <w:p w:rsidR="00504841" w:rsidRPr="00504841" w:rsidRDefault="00504841" w:rsidP="00504841">
      <w:pPr>
        <w:pStyle w:val="ListParagraph"/>
        <w:numPr>
          <w:ilvl w:val="0"/>
          <w:numId w:val="3"/>
        </w:numPr>
        <w:rPr>
          <w:color w:val="002060"/>
        </w:rPr>
      </w:pPr>
      <w:r w:rsidRPr="00504841">
        <w:rPr>
          <w:b/>
          <w:color w:val="002060"/>
        </w:rPr>
        <w:t>Hard Voting Classifiers:</w:t>
      </w:r>
      <w:r w:rsidRPr="00504841">
        <w:rPr>
          <w:color w:val="002060"/>
        </w:rPr>
        <w:t xml:space="preserve"> In hard voting, each model in the ensemble makes a prediction (e.g., class labels for classification tasks). The final prediction is determined by taking the majority vote among the individual models. For example, in a binary classification problem, if three out of five models predict Class A and two predict Class B, the ensemble would make a final prediction of Class A.</w:t>
      </w:r>
    </w:p>
    <w:p w:rsidR="00504841" w:rsidRPr="00504841" w:rsidRDefault="00504841" w:rsidP="00504841">
      <w:pPr>
        <w:pStyle w:val="ListParagraph"/>
        <w:numPr>
          <w:ilvl w:val="0"/>
          <w:numId w:val="3"/>
        </w:numPr>
        <w:rPr>
          <w:color w:val="002060"/>
        </w:rPr>
      </w:pPr>
      <w:r w:rsidRPr="00504841">
        <w:rPr>
          <w:b/>
          <w:color w:val="002060"/>
        </w:rPr>
        <w:t>Soft Voting Classifiers:</w:t>
      </w:r>
      <w:r w:rsidRPr="00504841">
        <w:rPr>
          <w:color w:val="002060"/>
        </w:rPr>
        <w:t xml:space="preserve"> In soft voting, each model in the ensemble provides a probability score for each class. The final prediction is obtained by averaging or weighted averaging the probabilities across all models. This approach is suitable for models that can produce probability scores</w:t>
      </w:r>
      <w:r w:rsidRPr="00504841">
        <w:rPr>
          <w:color w:val="002060"/>
        </w:rPr>
        <w:t>.</w:t>
      </w:r>
    </w:p>
    <w:p w:rsidR="00504841" w:rsidRDefault="00504841" w:rsidP="00831C46"/>
    <w:p w:rsidR="00831C46" w:rsidRDefault="00831C46" w:rsidP="00831C46">
      <w:r>
        <w:t>3. Is it possible to distribute a bagging ensemble's training through several servers to speed up the process? Pasting ensembles, boosting ensembles, Random Forests, and stacking ensembles are all options.</w:t>
      </w:r>
    </w:p>
    <w:p w:rsidR="00504841" w:rsidRPr="00504841" w:rsidRDefault="00504841" w:rsidP="00831C46">
      <w:pPr>
        <w:rPr>
          <w:color w:val="002060"/>
        </w:rPr>
      </w:pPr>
      <w:proofErr w:type="spellStart"/>
      <w:r w:rsidRPr="00504841">
        <w:rPr>
          <w:color w:val="002060"/>
        </w:rPr>
        <w:t>Ans</w:t>
      </w:r>
      <w:proofErr w:type="spellEnd"/>
      <w:r w:rsidRPr="00504841">
        <w:rPr>
          <w:color w:val="002060"/>
        </w:rPr>
        <w:t>:</w:t>
      </w:r>
    </w:p>
    <w:p w:rsidR="00504841" w:rsidRPr="00504841" w:rsidRDefault="00504841" w:rsidP="00504841">
      <w:pPr>
        <w:rPr>
          <w:color w:val="002060"/>
        </w:rPr>
      </w:pPr>
      <w:r w:rsidRPr="00504841">
        <w:rPr>
          <w:color w:val="002060"/>
        </w:rPr>
        <w:t>Yes, it is possible to distribute bagging ensemble training through several servers to speed up the process. Bagging ensemble methods, such as Random Forests, generate multiple base models in parallel, and each model is trained independently on different subsets of the training data. This inherent parallelism makes it feasible to distribute the training p</w:t>
      </w:r>
      <w:r w:rsidRPr="00504841">
        <w:rPr>
          <w:color w:val="002060"/>
        </w:rPr>
        <w:t>rocess across multiple servers.</w:t>
      </w:r>
    </w:p>
    <w:p w:rsidR="00504841" w:rsidRPr="00504841" w:rsidRDefault="00504841" w:rsidP="00504841">
      <w:pPr>
        <w:rPr>
          <w:color w:val="002060"/>
        </w:rPr>
      </w:pPr>
      <w:r w:rsidRPr="00504841">
        <w:rPr>
          <w:color w:val="002060"/>
        </w:rPr>
        <w:t xml:space="preserve">For example, in the case of Random Forests, each server can be assigned a different subset of the training data and build its own decision tree independently. Once all the trees are constructed, they can be combined to make predictions using either majority voting (for classification) or averaging </w:t>
      </w:r>
      <w:r w:rsidRPr="00504841">
        <w:rPr>
          <w:color w:val="002060"/>
        </w:rPr>
        <w:lastRenderedPageBreak/>
        <w:t>(for regression). By distributing the training across multiple servers, the computational workload is divided, and the overall training time can be significantly reduced,</w:t>
      </w:r>
      <w:r w:rsidRPr="00504841">
        <w:rPr>
          <w:color w:val="002060"/>
        </w:rPr>
        <w:t xml:space="preserve"> especially for large datasets.</w:t>
      </w:r>
    </w:p>
    <w:p w:rsidR="00504841" w:rsidRPr="00504841" w:rsidRDefault="00504841" w:rsidP="00504841">
      <w:pPr>
        <w:rPr>
          <w:color w:val="002060"/>
        </w:rPr>
      </w:pPr>
      <w:r w:rsidRPr="00504841">
        <w:rPr>
          <w:color w:val="002060"/>
        </w:rPr>
        <w:t>Similarly, oth</w:t>
      </w:r>
      <w:r w:rsidRPr="00504841">
        <w:rPr>
          <w:color w:val="002060"/>
        </w:rPr>
        <w:t>er ensemble methods like Bagging</w:t>
      </w:r>
      <w:r w:rsidRPr="00504841">
        <w:rPr>
          <w:color w:val="002060"/>
        </w:rPr>
        <w:t>, Boosting, and Stacking can also benefit from distributed training on multiple servers to speed up the process and handle large datasets efficiently. However, it's essential to manage data communication and synchronization between servers effectively to ensure accurate aggregation and combination of model results.</w:t>
      </w:r>
    </w:p>
    <w:p w:rsidR="00831C46" w:rsidRDefault="00831C46" w:rsidP="00831C46"/>
    <w:p w:rsidR="00504841" w:rsidRDefault="00831C46" w:rsidP="00831C46">
      <w:r>
        <w:t>4. What is the advantage of evaluating out of the bag?</w:t>
      </w:r>
    </w:p>
    <w:p w:rsidR="00FD26AC" w:rsidRPr="00FD26AC" w:rsidRDefault="00FD26AC" w:rsidP="00831C46">
      <w:pPr>
        <w:rPr>
          <w:color w:val="002060"/>
        </w:rPr>
      </w:pPr>
      <w:proofErr w:type="spellStart"/>
      <w:r w:rsidRPr="00FD26AC">
        <w:rPr>
          <w:color w:val="002060"/>
        </w:rPr>
        <w:t>Ans</w:t>
      </w:r>
      <w:proofErr w:type="spellEnd"/>
      <w:r w:rsidRPr="00FD26AC">
        <w:rPr>
          <w:color w:val="002060"/>
        </w:rPr>
        <w:t>:</w:t>
      </w:r>
    </w:p>
    <w:p w:rsidR="00FD26AC" w:rsidRPr="00FD26AC" w:rsidRDefault="00FD26AC" w:rsidP="00FD26AC">
      <w:pPr>
        <w:rPr>
          <w:color w:val="002060"/>
        </w:rPr>
      </w:pPr>
      <w:r w:rsidRPr="00FD26AC">
        <w:rPr>
          <w:color w:val="002060"/>
        </w:rPr>
        <w:t>In bagging ensemble methods like Random Forests, the OOB evaluation is a convenient and efficient way to estimate the performance of the model without the need for an explicit validation set. The advantage of OOB evaluation lies in its ability to provide a reliable estimate of the model's performance without the extra overhead of cross-validation or setting aside a separate validation dataset. Each base model in the ensemble is trained on a bootstrap sample (with replacement) of the training data, leaving a portion of the data unused (</w:t>
      </w:r>
      <w:r w:rsidRPr="00FD26AC">
        <w:rPr>
          <w:color w:val="002060"/>
        </w:rPr>
        <w:t>out of the bag) for evaluation.</w:t>
      </w:r>
    </w:p>
    <w:p w:rsidR="00FD26AC" w:rsidRPr="00FD26AC" w:rsidRDefault="00FD26AC" w:rsidP="00FD26AC">
      <w:pPr>
        <w:rPr>
          <w:color w:val="002060"/>
        </w:rPr>
      </w:pPr>
      <w:r w:rsidRPr="00FD26AC">
        <w:rPr>
          <w:color w:val="002060"/>
        </w:rPr>
        <w:t>By using the OOB samples for evaluation, we get an unbiased estimate of the model's generalization performance on unseen data. The OOB error, also known as the OOB score, can be used to assess the model's performance and make decisions about hyper</w:t>
      </w:r>
      <w:r w:rsidRPr="00FD26AC">
        <w:rPr>
          <w:color w:val="002060"/>
        </w:rPr>
        <w:t>-</w:t>
      </w:r>
      <w:r w:rsidRPr="00FD26AC">
        <w:rPr>
          <w:color w:val="002060"/>
        </w:rPr>
        <w:t>parameter tuning or model selection. Additionally, it can be used as an alternative to cross-validation when computational resources are limited.</w:t>
      </w:r>
    </w:p>
    <w:p w:rsidR="00831C46" w:rsidRDefault="00831C46" w:rsidP="00831C46"/>
    <w:p w:rsidR="00831C46" w:rsidRDefault="00831C46" w:rsidP="00831C46">
      <w:r>
        <w:t>5. What distinguishes Extra-Trees from ordinary Random Forests? What good would this extra randomness do? Is it true that Extra-Tree Random Forests are slower or faster than normal Random Forests?</w:t>
      </w:r>
    </w:p>
    <w:p w:rsidR="00FD26AC" w:rsidRPr="00FD26AC" w:rsidRDefault="00FD26AC" w:rsidP="00831C46">
      <w:pPr>
        <w:rPr>
          <w:color w:val="002060"/>
        </w:rPr>
      </w:pPr>
      <w:proofErr w:type="spellStart"/>
      <w:r w:rsidRPr="00FD26AC">
        <w:rPr>
          <w:color w:val="002060"/>
        </w:rPr>
        <w:t>Ans</w:t>
      </w:r>
      <w:proofErr w:type="spellEnd"/>
      <w:r w:rsidRPr="00FD26AC">
        <w:rPr>
          <w:color w:val="002060"/>
        </w:rPr>
        <w:t>:</w:t>
      </w:r>
    </w:p>
    <w:p w:rsidR="00FD26AC" w:rsidRPr="00FD26AC" w:rsidRDefault="00FD26AC" w:rsidP="00FD26AC">
      <w:pPr>
        <w:pStyle w:val="ListParagraph"/>
        <w:numPr>
          <w:ilvl w:val="0"/>
          <w:numId w:val="4"/>
        </w:numPr>
        <w:rPr>
          <w:color w:val="002060"/>
        </w:rPr>
      </w:pPr>
      <w:r w:rsidRPr="00FD26AC">
        <w:rPr>
          <w:color w:val="002060"/>
        </w:rPr>
        <w:t>Extra-Trees (Extremely Randomized Trees) share similarities with ordinary Random Forests, as both are ensemble methods based on decision trees. However, Extra-Trees introduce an additional level of randomness during the tree-building process.</w:t>
      </w:r>
    </w:p>
    <w:p w:rsidR="00FD26AC" w:rsidRPr="00FD26AC" w:rsidRDefault="00FD26AC" w:rsidP="00FD26AC">
      <w:pPr>
        <w:pStyle w:val="ListParagraph"/>
        <w:numPr>
          <w:ilvl w:val="0"/>
          <w:numId w:val="4"/>
        </w:numPr>
        <w:rPr>
          <w:color w:val="002060"/>
        </w:rPr>
      </w:pPr>
      <w:r w:rsidRPr="00FD26AC">
        <w:rPr>
          <w:color w:val="002060"/>
        </w:rPr>
        <w:t xml:space="preserve">In Random Forests, each split is made based on the best split among a random subset of features. In contrast, Extra-Trees use random splits for each feature, which means that the thresholds for each split are selected randomly instead of being based on the optimal split criterion (e.g., </w:t>
      </w:r>
      <w:proofErr w:type="spellStart"/>
      <w:r w:rsidRPr="00FD26AC">
        <w:rPr>
          <w:color w:val="002060"/>
        </w:rPr>
        <w:t>Gini</w:t>
      </w:r>
      <w:proofErr w:type="spellEnd"/>
      <w:r w:rsidRPr="00FD26AC">
        <w:rPr>
          <w:color w:val="002060"/>
        </w:rPr>
        <w:t xml:space="preserve"> impurity or information gain).</w:t>
      </w:r>
    </w:p>
    <w:p w:rsidR="00FD26AC" w:rsidRDefault="00FD26AC" w:rsidP="00FD26AC">
      <w:pPr>
        <w:pStyle w:val="ListParagraph"/>
        <w:numPr>
          <w:ilvl w:val="0"/>
          <w:numId w:val="4"/>
        </w:numPr>
        <w:rPr>
          <w:color w:val="002060"/>
        </w:rPr>
      </w:pPr>
      <w:r w:rsidRPr="00FD26AC">
        <w:rPr>
          <w:color w:val="002060"/>
        </w:rPr>
        <w:t xml:space="preserve">The extra randomness in Extra-Trees introduces more diversity among the trees, making them less likely to </w:t>
      </w:r>
      <w:proofErr w:type="spellStart"/>
      <w:r w:rsidRPr="00FD26AC">
        <w:rPr>
          <w:color w:val="002060"/>
        </w:rPr>
        <w:t>overfit</w:t>
      </w:r>
      <w:proofErr w:type="spellEnd"/>
      <w:r w:rsidRPr="00FD26AC">
        <w:rPr>
          <w:color w:val="002060"/>
        </w:rPr>
        <w:t xml:space="preserve"> the training data. The randomness also contributes to faster training since the decision boundaries are determined more quickly without the need for extensive search for optimal splits.</w:t>
      </w:r>
    </w:p>
    <w:p w:rsidR="00FD26AC" w:rsidRPr="00FD26AC" w:rsidRDefault="00FD26AC" w:rsidP="00FD26AC">
      <w:pPr>
        <w:rPr>
          <w:b/>
          <w:color w:val="002060"/>
        </w:rPr>
      </w:pPr>
      <w:r w:rsidRPr="00FD26AC">
        <w:rPr>
          <w:b/>
          <w:color w:val="002060"/>
        </w:rPr>
        <w:t>Speed Comparison:</w:t>
      </w:r>
    </w:p>
    <w:p w:rsidR="00FD26AC" w:rsidRPr="00FD26AC" w:rsidRDefault="00FD26AC" w:rsidP="00FD26AC">
      <w:pPr>
        <w:rPr>
          <w:color w:val="002060"/>
        </w:rPr>
      </w:pPr>
      <w:r w:rsidRPr="00FD26AC">
        <w:rPr>
          <w:color w:val="002060"/>
        </w:rPr>
        <w:t xml:space="preserve">Extra-Trees are generally faster to train than ordinary Random Forests. The reason is that the extra randomness allows Extra-Trees to make quick decisions during tree construction, as they do not have to evaluate multiple potential splits for each node. The lack of an exhaustive search for the best split criterion reduces computational overhead and speeds up the training process. However, it's </w:t>
      </w:r>
      <w:r w:rsidRPr="00FD26AC">
        <w:rPr>
          <w:color w:val="002060"/>
        </w:rPr>
        <w:lastRenderedPageBreak/>
        <w:t>worth noting that the actual speed difference depends on the specific implementation and the size of the dataset.</w:t>
      </w:r>
    </w:p>
    <w:p w:rsidR="00831C46" w:rsidRDefault="00831C46" w:rsidP="00831C46"/>
    <w:p w:rsidR="00831C46" w:rsidRDefault="00831C46" w:rsidP="00831C46">
      <w:r>
        <w:t xml:space="preserve">6. Which hyperparameters and how do you tweak if your AdaBoost ensemble </w:t>
      </w:r>
      <w:proofErr w:type="spellStart"/>
      <w:r>
        <w:t>underfits</w:t>
      </w:r>
      <w:proofErr w:type="spellEnd"/>
      <w:r>
        <w:t xml:space="preserve"> the training data?</w:t>
      </w:r>
    </w:p>
    <w:p w:rsidR="00FD26AC" w:rsidRPr="003A4F62" w:rsidRDefault="00FD26AC" w:rsidP="00831C46">
      <w:pPr>
        <w:rPr>
          <w:color w:val="002060"/>
        </w:rPr>
      </w:pPr>
      <w:proofErr w:type="spellStart"/>
      <w:r w:rsidRPr="003A4F62">
        <w:rPr>
          <w:color w:val="002060"/>
        </w:rPr>
        <w:t>Ans</w:t>
      </w:r>
      <w:proofErr w:type="spellEnd"/>
      <w:r w:rsidRPr="003A4F62">
        <w:rPr>
          <w:color w:val="002060"/>
        </w:rPr>
        <w:t>:</w:t>
      </w:r>
    </w:p>
    <w:p w:rsidR="003A4F62" w:rsidRPr="003A4F62" w:rsidRDefault="003A4F62" w:rsidP="003A4F62">
      <w:pPr>
        <w:rPr>
          <w:color w:val="002060"/>
        </w:rPr>
      </w:pPr>
      <w:r w:rsidRPr="003A4F62">
        <w:rPr>
          <w:color w:val="002060"/>
        </w:rPr>
        <w:t>T</w:t>
      </w:r>
      <w:r w:rsidRPr="003A4F62">
        <w:rPr>
          <w:color w:val="002060"/>
        </w:rPr>
        <w:t xml:space="preserve">ry adjusting the following </w:t>
      </w:r>
      <w:proofErr w:type="spellStart"/>
      <w:r w:rsidRPr="003A4F62">
        <w:rPr>
          <w:color w:val="002060"/>
        </w:rPr>
        <w:t>hyperparameters</w:t>
      </w:r>
      <w:proofErr w:type="spellEnd"/>
      <w:r w:rsidRPr="003A4F62">
        <w:rPr>
          <w:color w:val="002060"/>
        </w:rPr>
        <w:t>:</w:t>
      </w:r>
    </w:p>
    <w:p w:rsidR="003A4F62" w:rsidRPr="003A4F62" w:rsidRDefault="003A4F62" w:rsidP="003A4F62">
      <w:pPr>
        <w:pStyle w:val="ListParagraph"/>
        <w:numPr>
          <w:ilvl w:val="0"/>
          <w:numId w:val="5"/>
        </w:numPr>
        <w:rPr>
          <w:color w:val="002060"/>
        </w:rPr>
      </w:pPr>
      <w:proofErr w:type="spellStart"/>
      <w:r w:rsidRPr="003A4F62">
        <w:rPr>
          <w:b/>
          <w:color w:val="002060"/>
        </w:rPr>
        <w:t>n_estimators</w:t>
      </w:r>
      <w:proofErr w:type="spellEnd"/>
      <w:r w:rsidRPr="003A4F62">
        <w:rPr>
          <w:b/>
          <w:color w:val="002060"/>
        </w:rPr>
        <w:t>:</w:t>
      </w:r>
      <w:r w:rsidRPr="003A4F62">
        <w:rPr>
          <w:color w:val="002060"/>
        </w:rPr>
        <w:t xml:space="preserve"> Increasing the number of base estimators (weak learners) in the ensemble can improve the model's capacity to capture more complex patterns in the data. However, increasing </w:t>
      </w:r>
      <w:proofErr w:type="spellStart"/>
      <w:r w:rsidRPr="003A4F62">
        <w:rPr>
          <w:color w:val="002060"/>
        </w:rPr>
        <w:t>n_estimators</w:t>
      </w:r>
      <w:proofErr w:type="spellEnd"/>
      <w:r w:rsidRPr="003A4F62">
        <w:rPr>
          <w:color w:val="002060"/>
        </w:rPr>
        <w:t xml:space="preserve"> excessively can lead to </w:t>
      </w:r>
      <w:proofErr w:type="spellStart"/>
      <w:r w:rsidRPr="003A4F62">
        <w:rPr>
          <w:color w:val="002060"/>
        </w:rPr>
        <w:t>overfitting</w:t>
      </w:r>
      <w:proofErr w:type="spellEnd"/>
      <w:r w:rsidRPr="003A4F62">
        <w:rPr>
          <w:color w:val="002060"/>
        </w:rPr>
        <w:t>, so it's essential to find the right balance.</w:t>
      </w:r>
    </w:p>
    <w:p w:rsidR="003A4F62" w:rsidRPr="003A4F62" w:rsidRDefault="003A4F62" w:rsidP="003A4F62">
      <w:pPr>
        <w:pStyle w:val="ListParagraph"/>
        <w:numPr>
          <w:ilvl w:val="0"/>
          <w:numId w:val="5"/>
        </w:numPr>
        <w:rPr>
          <w:color w:val="002060"/>
        </w:rPr>
      </w:pPr>
      <w:proofErr w:type="spellStart"/>
      <w:r w:rsidRPr="003A4F62">
        <w:rPr>
          <w:b/>
          <w:color w:val="002060"/>
        </w:rPr>
        <w:t>learning_rate</w:t>
      </w:r>
      <w:proofErr w:type="spellEnd"/>
      <w:r w:rsidRPr="003A4F62">
        <w:rPr>
          <w:b/>
          <w:color w:val="002060"/>
        </w:rPr>
        <w:t>:</w:t>
      </w:r>
      <w:r w:rsidRPr="003A4F62">
        <w:rPr>
          <w:color w:val="002060"/>
        </w:rPr>
        <w:t xml:space="preserve"> The learning rate controls the contribution of each base estimator to the final ensemble. Lowering the learning rate can prevent aggressive weight updates and allow the model to converge more gradually, potentially mitigating </w:t>
      </w:r>
      <w:proofErr w:type="spellStart"/>
      <w:r w:rsidRPr="003A4F62">
        <w:rPr>
          <w:color w:val="002060"/>
        </w:rPr>
        <w:t>underfitting</w:t>
      </w:r>
      <w:proofErr w:type="spellEnd"/>
      <w:r w:rsidRPr="003A4F62">
        <w:rPr>
          <w:color w:val="002060"/>
        </w:rPr>
        <w:t>.</w:t>
      </w:r>
    </w:p>
    <w:p w:rsidR="003A4F62" w:rsidRPr="003A4F62" w:rsidRDefault="003A4F62" w:rsidP="003A4F62">
      <w:pPr>
        <w:pStyle w:val="ListParagraph"/>
        <w:numPr>
          <w:ilvl w:val="0"/>
          <w:numId w:val="5"/>
        </w:numPr>
        <w:rPr>
          <w:color w:val="002060"/>
        </w:rPr>
      </w:pPr>
      <w:proofErr w:type="spellStart"/>
      <w:r w:rsidRPr="003A4F62">
        <w:rPr>
          <w:b/>
          <w:color w:val="002060"/>
        </w:rPr>
        <w:t>base_estimator</w:t>
      </w:r>
      <w:proofErr w:type="spellEnd"/>
      <w:r w:rsidRPr="003A4F62">
        <w:rPr>
          <w:b/>
          <w:color w:val="002060"/>
        </w:rPr>
        <w:t>:</w:t>
      </w:r>
      <w:r w:rsidRPr="003A4F62">
        <w:rPr>
          <w:color w:val="002060"/>
        </w:rPr>
        <w:t xml:space="preserve"> </w:t>
      </w:r>
      <w:proofErr w:type="spellStart"/>
      <w:r w:rsidRPr="003A4F62">
        <w:rPr>
          <w:color w:val="002060"/>
        </w:rPr>
        <w:t>AdaBoost</w:t>
      </w:r>
      <w:proofErr w:type="spellEnd"/>
      <w:r w:rsidRPr="003A4F62">
        <w:rPr>
          <w:color w:val="002060"/>
        </w:rPr>
        <w:t xml:space="preserve"> allows the use of different base estimators. If the current base estimator is too weak or not suitable for the data, trying a different one (e.g., decision tree with higher depth) might improve the performance.</w:t>
      </w:r>
    </w:p>
    <w:p w:rsidR="003A4F62" w:rsidRPr="003A4F62" w:rsidRDefault="003A4F62" w:rsidP="003A4F62">
      <w:pPr>
        <w:rPr>
          <w:color w:val="002060"/>
        </w:rPr>
      </w:pPr>
      <w:r w:rsidRPr="003A4F62">
        <w:rPr>
          <w:color w:val="002060"/>
        </w:rPr>
        <w:t xml:space="preserve">It's crucial to perform a grid search or use techniques like randomized search to explore different combinations of </w:t>
      </w:r>
      <w:proofErr w:type="spellStart"/>
      <w:r w:rsidRPr="003A4F62">
        <w:rPr>
          <w:color w:val="002060"/>
        </w:rPr>
        <w:t>hyperparameters</w:t>
      </w:r>
      <w:proofErr w:type="spellEnd"/>
      <w:r w:rsidRPr="003A4F62">
        <w:rPr>
          <w:color w:val="002060"/>
        </w:rPr>
        <w:t xml:space="preserve"> and find the optimal set that balances bias and variance to achieve the best generalization performance.</w:t>
      </w:r>
    </w:p>
    <w:p w:rsidR="00FD26AC" w:rsidRDefault="00FD26AC" w:rsidP="00831C46"/>
    <w:p w:rsidR="00831C46" w:rsidRDefault="00831C46" w:rsidP="00831C46"/>
    <w:p w:rsidR="00B915EE" w:rsidRDefault="00831C46" w:rsidP="00831C46">
      <w:r>
        <w:t xml:space="preserve">7. Should you raise or decrease the learning rate if your Gradient Boosting ensemble </w:t>
      </w:r>
      <w:proofErr w:type="spellStart"/>
      <w:r>
        <w:t>overfits</w:t>
      </w:r>
      <w:proofErr w:type="spellEnd"/>
      <w:r>
        <w:t xml:space="preserve"> the training set?</w:t>
      </w:r>
    </w:p>
    <w:p w:rsidR="003A4F62" w:rsidRPr="003A4F62" w:rsidRDefault="003A4F62" w:rsidP="00831C46">
      <w:pPr>
        <w:rPr>
          <w:color w:val="002060"/>
        </w:rPr>
      </w:pPr>
      <w:proofErr w:type="spellStart"/>
      <w:r w:rsidRPr="003A4F62">
        <w:rPr>
          <w:color w:val="002060"/>
        </w:rPr>
        <w:t>Ans</w:t>
      </w:r>
      <w:proofErr w:type="spellEnd"/>
      <w:r w:rsidRPr="003A4F62">
        <w:rPr>
          <w:color w:val="002060"/>
        </w:rPr>
        <w:t>: Decrease</w:t>
      </w:r>
    </w:p>
    <w:sectPr w:rsidR="003A4F62" w:rsidRPr="003A4F62" w:rsidSect="00D844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97C31"/>
    <w:multiLevelType w:val="hybridMultilevel"/>
    <w:tmpl w:val="937E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C5163"/>
    <w:multiLevelType w:val="hybridMultilevel"/>
    <w:tmpl w:val="05D8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26E5E"/>
    <w:multiLevelType w:val="hybridMultilevel"/>
    <w:tmpl w:val="8EF8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0C4B02"/>
    <w:multiLevelType w:val="hybridMultilevel"/>
    <w:tmpl w:val="B55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282"/>
    <w:rsid w:val="000C3282"/>
    <w:rsid w:val="003A4F62"/>
    <w:rsid w:val="00504841"/>
    <w:rsid w:val="006966E3"/>
    <w:rsid w:val="00831C46"/>
    <w:rsid w:val="00B915EE"/>
    <w:rsid w:val="00D844BA"/>
    <w:rsid w:val="00EB7B99"/>
    <w:rsid w:val="00FB1F5D"/>
    <w:rsid w:val="00FD26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504841"/>
    <w:pPr>
      <w:ind w:left="720"/>
      <w:contextualSpacing/>
    </w:pPr>
  </w:style>
</w:styles>
</file>

<file path=word/webSettings.xml><?xml version="1.0" encoding="utf-8"?>
<w:webSettings xmlns:r="http://schemas.openxmlformats.org/officeDocument/2006/relationships" xmlns:w="http://schemas.openxmlformats.org/wordprocessingml/2006/main">
  <w:divs>
    <w:div w:id="145317423">
      <w:bodyDiv w:val="1"/>
      <w:marLeft w:val="0"/>
      <w:marRight w:val="0"/>
      <w:marTop w:val="0"/>
      <w:marBottom w:val="0"/>
      <w:divBdr>
        <w:top w:val="none" w:sz="0" w:space="0" w:color="auto"/>
        <w:left w:val="none" w:sz="0" w:space="0" w:color="auto"/>
        <w:bottom w:val="none" w:sz="0" w:space="0" w:color="auto"/>
        <w:right w:val="none" w:sz="0" w:space="0" w:color="auto"/>
      </w:divBdr>
    </w:div>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568463478">
      <w:bodyDiv w:val="1"/>
      <w:marLeft w:val="0"/>
      <w:marRight w:val="0"/>
      <w:marTop w:val="0"/>
      <w:marBottom w:val="0"/>
      <w:divBdr>
        <w:top w:val="none" w:sz="0" w:space="0" w:color="auto"/>
        <w:left w:val="none" w:sz="0" w:space="0" w:color="auto"/>
        <w:bottom w:val="none" w:sz="0" w:space="0" w:color="auto"/>
        <w:right w:val="none" w:sz="0" w:space="0" w:color="auto"/>
      </w:divBdr>
    </w:div>
    <w:div w:id="1568609873">
      <w:bodyDiv w:val="1"/>
      <w:marLeft w:val="0"/>
      <w:marRight w:val="0"/>
      <w:marTop w:val="0"/>
      <w:marBottom w:val="0"/>
      <w:divBdr>
        <w:top w:val="none" w:sz="0" w:space="0" w:color="auto"/>
        <w:left w:val="none" w:sz="0" w:space="0" w:color="auto"/>
        <w:bottom w:val="none" w:sz="0" w:space="0" w:color="auto"/>
        <w:right w:val="none" w:sz="0" w:space="0" w:color="auto"/>
      </w:divBdr>
    </w:div>
    <w:div w:id="1810628722">
      <w:bodyDiv w:val="1"/>
      <w:marLeft w:val="0"/>
      <w:marRight w:val="0"/>
      <w:marTop w:val="0"/>
      <w:marBottom w:val="0"/>
      <w:divBdr>
        <w:top w:val="none" w:sz="0" w:space="0" w:color="auto"/>
        <w:left w:val="none" w:sz="0" w:space="0" w:color="auto"/>
        <w:bottom w:val="none" w:sz="0" w:space="0" w:color="auto"/>
        <w:right w:val="none" w:sz="0" w:space="0" w:color="auto"/>
      </w:divBdr>
    </w:div>
    <w:div w:id="18729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2</cp:revision>
  <dcterms:created xsi:type="dcterms:W3CDTF">2023-07-17T16:09:00Z</dcterms:created>
  <dcterms:modified xsi:type="dcterms:W3CDTF">2023-07-17T16:09:00Z</dcterms:modified>
</cp:coreProperties>
</file>