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KNN (K- Nearest Neighbors) Algorithm</w:t>
      </w:r>
    </w:p>
    <w:p>
      <w:pPr>
        <w:rPr>
          <w:rFonts w:hint="default" w:ascii="Times New Roman" w:hAnsi="Times New Roman" w:eastAsia="SimSun" w:cs="Times New Roman"/>
          <w:b/>
          <w:bCs/>
          <w:sz w:val="24"/>
          <w:szCs w:val="24"/>
        </w:rPr>
      </w:pPr>
    </w:p>
    <w:p>
      <w:pPr>
        <w:numPr>
          <w:ilvl w:val="0"/>
          <w:numId w:val="1"/>
        </w:num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What is K- Nearest neighbors?</w:t>
      </w:r>
    </w:p>
    <w:p>
      <w:pPr>
        <w:numPr>
          <w:numId w:val="0"/>
        </w:numPr>
        <w:rPr>
          <w:rFonts w:hint="default" w:ascii="Times New Roman" w:hAnsi="Times New Roman" w:eastAsia="SimSun" w:cs="Times New Roman"/>
          <w:b w:val="0"/>
          <w:bCs w:val="0"/>
          <w:sz w:val="24"/>
          <w:szCs w:val="24"/>
        </w:rPr>
      </w:pPr>
    </w:p>
    <w:p>
      <w:pPr>
        <w:numPr>
          <w:ilvl w:val="0"/>
          <w:numId w:val="2"/>
        </w:numPr>
        <w:ind w:left="42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It is Supervised machine learning algorithm as target variable is known. </w:t>
      </w:r>
    </w:p>
    <w:p>
      <w:pPr>
        <w:numPr>
          <w:ilvl w:val="0"/>
          <w:numId w:val="2"/>
        </w:numPr>
        <w:ind w:left="42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Non parametric as it does not make an assumption about the underlying data distribution pattern. </w:t>
      </w:r>
    </w:p>
    <w:p>
      <w:pPr>
        <w:numPr>
          <w:ilvl w:val="0"/>
          <w:numId w:val="2"/>
        </w:numPr>
        <w:ind w:left="42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It is Lazy algorithm as KNN does not have a training step. </w:t>
      </w:r>
    </w:p>
    <w:p>
      <w:pPr>
        <w:numPr>
          <w:ilvl w:val="0"/>
          <w:numId w:val="2"/>
        </w:numPr>
        <w:ind w:left="42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All data points will be used only at the time of prediction. It Used for both Classification and Regression</w:t>
      </w:r>
    </w:p>
    <w:p>
      <w:pPr>
        <w:numPr>
          <w:numId w:val="0"/>
        </w:numPr>
        <w:ind w:leftChars="0"/>
        <w:rPr>
          <w:rFonts w:hint="default" w:ascii="Times New Roman" w:hAnsi="Times New Roman" w:eastAsia="SimSun" w:cs="Times New Roman"/>
          <w:b w:val="0"/>
          <w:bCs w:val="0"/>
          <w:sz w:val="24"/>
          <w:szCs w:val="24"/>
        </w:rPr>
      </w:pPr>
    </w:p>
    <w:p>
      <w:pPr>
        <w:numPr>
          <w:ilvl w:val="0"/>
          <w:numId w:val="1"/>
        </w:numPr>
        <w:ind w:left="0" w:leftChars="0" w:firstLine="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What is K is K nearest neighbors?</w:t>
      </w:r>
    </w:p>
    <w:p>
      <w:pPr>
        <w:numPr>
          <w:ilvl w:val="0"/>
          <w:numId w:val="2"/>
        </w:numPr>
        <w:ind w:left="4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K is a number used to identify similar neighbors for the new data point. </w:t>
      </w:r>
    </w:p>
    <w:p>
      <w:pPr>
        <w:numPr>
          <w:ilvl w:val="0"/>
          <w:numId w:val="2"/>
        </w:numPr>
        <w:ind w:left="4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KNN takes K nearest neighbors to decide where the new data point with belong to. This decision is based on feature similarity.</w:t>
      </w:r>
    </w:p>
    <w:p>
      <w:pPr>
        <w:numPr>
          <w:numId w:val="0"/>
        </w:numPr>
        <w:ind w:leftChars="0"/>
        <w:rPr>
          <w:rFonts w:hint="default" w:ascii="Times New Roman" w:hAnsi="Times New Roman" w:eastAsia="SimSun" w:cs="Times New Roman"/>
          <w:b w:val="0"/>
          <w:bCs w:val="0"/>
          <w:sz w:val="24"/>
          <w:szCs w:val="24"/>
          <w:lang w:val="en-IN"/>
        </w:rPr>
      </w:pPr>
    </w:p>
    <w:p>
      <w:pPr>
        <w:numPr>
          <w:numId w:val="0"/>
        </w:numPr>
        <w:ind w:left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drawing>
          <wp:inline distT="0" distB="0" distL="114300" distR="114300">
            <wp:extent cx="5269230" cy="2329815"/>
            <wp:effectExtent l="0" t="0" r="7620" b="0"/>
            <wp:docPr id="1" name="Picture 1" descr="k-nearest-neighbor-algorithm-for-machine-learn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nearest-neighbor-algorithm-for-machine-learning2"/>
                    <pic:cNvPicPr>
                      <a:picLocks noChangeAspect="1"/>
                    </pic:cNvPicPr>
                  </pic:nvPicPr>
                  <pic:blipFill>
                    <a:blip r:embed="rId4"/>
                    <a:stretch>
                      <a:fillRect/>
                    </a:stretch>
                  </pic:blipFill>
                  <pic:spPr>
                    <a:xfrm>
                      <a:off x="0" y="0"/>
                      <a:ext cx="5269230" cy="2329815"/>
                    </a:xfrm>
                    <a:prstGeom prst="rect">
                      <a:avLst/>
                    </a:prstGeom>
                  </pic:spPr>
                </pic:pic>
              </a:graphicData>
            </a:graphic>
          </wp:inline>
        </w:drawing>
      </w:r>
    </w:p>
    <w:p>
      <w:pPr>
        <w:numPr>
          <w:numId w:val="0"/>
        </w:numPr>
        <w:ind w:leftChars="0"/>
        <w:rPr>
          <w:rFonts w:hint="default" w:ascii="Times New Roman" w:hAnsi="Times New Roman" w:eastAsia="SimSun" w:cs="Times New Roman"/>
          <w:b w:val="0"/>
          <w:bCs w:val="0"/>
          <w:sz w:val="24"/>
          <w:szCs w:val="24"/>
          <w:lang w:val="en-IN"/>
        </w:rPr>
      </w:pPr>
    </w:p>
    <w:p>
      <w:pPr>
        <w:numPr>
          <w:numId w:val="0"/>
        </w:numPr>
        <w:ind w:left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How to select the value of K in the K-NN Algorithm?</w:t>
      </w:r>
    </w:p>
    <w:p>
      <w:pPr>
        <w:numPr>
          <w:numId w:val="0"/>
        </w:numPr>
        <w:ind w:leftChars="0"/>
        <w:rPr>
          <w:rFonts w:hint="default" w:ascii="Times New Roman" w:hAnsi="Times New Roman" w:eastAsia="SimSun" w:cs="Times New Roman"/>
          <w:b w:val="0"/>
          <w:bCs w:val="0"/>
          <w:sz w:val="24"/>
          <w:szCs w:val="24"/>
          <w:lang w:val="en-IN"/>
        </w:rPr>
      </w:pPr>
    </w:p>
    <w:p>
      <w:pPr>
        <w:numPr>
          <w:ilvl w:val="0"/>
          <w:numId w:val="0"/>
        </w:numPr>
        <w:ind w:left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Below are some points to remember while selecting the value of K in the K-NN algorithm:</w:t>
      </w:r>
    </w:p>
    <w:p>
      <w:pPr>
        <w:numPr>
          <w:ilvl w:val="0"/>
          <w:numId w:val="2"/>
        </w:numPr>
        <w:ind w:left="4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There is no particular way to determine the best value for "K", so we need to try some values to find the best out of them. The most preferred value for K is 5.</w:t>
      </w:r>
    </w:p>
    <w:p>
      <w:pPr>
        <w:numPr>
          <w:ilvl w:val="0"/>
          <w:numId w:val="2"/>
        </w:numPr>
        <w:ind w:left="4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 very low value for K such as K=1 or K=2, can be noisy and lead to the effects of outliers in the model.</w:t>
      </w:r>
    </w:p>
    <w:p>
      <w:pPr>
        <w:numPr>
          <w:ilvl w:val="0"/>
          <w:numId w:val="2"/>
        </w:numPr>
        <w:ind w:left="4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Large values for K are good, but it may find some difficulties.</w:t>
      </w:r>
    </w:p>
    <w:p>
      <w:pPr>
        <w:numPr>
          <w:numId w:val="0"/>
        </w:numPr>
        <w:ind w:leftChars="0"/>
        <w:rPr>
          <w:rFonts w:hint="default" w:ascii="Times New Roman" w:hAnsi="Times New Roman" w:eastAsia="SimSun" w:cs="Times New Roman"/>
          <w:b w:val="0"/>
          <w:bCs w:val="0"/>
          <w:sz w:val="24"/>
          <w:szCs w:val="24"/>
          <w:lang w:val="en-IN"/>
        </w:rPr>
      </w:pPr>
    </w:p>
    <w:p>
      <w:pPr>
        <w:numPr>
          <w:ilvl w:val="0"/>
          <w:numId w:val="1"/>
        </w:numPr>
        <w:ind w:left="0" w:leftChars="0" w:firstLine="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How do we chose the value of K?</w:t>
      </w:r>
    </w:p>
    <w:p>
      <w:pPr>
        <w:numPr>
          <w:numId w:val="0"/>
        </w:numPr>
        <w:ind w:leftChars="0"/>
        <w:rPr>
          <w:rFonts w:hint="default" w:ascii="Times New Roman" w:hAnsi="Times New Roman" w:eastAsia="SimSun" w:cs="Times New Roman"/>
          <w:b w:val="0"/>
          <w:bCs w:val="0"/>
          <w:sz w:val="24"/>
          <w:szCs w:val="24"/>
          <w:lang w:val="en-IN"/>
        </w:rPr>
      </w:pPr>
    </w:p>
    <w:p>
      <w:pPr>
        <w:numPr>
          <w:ilvl w:val="0"/>
          <w:numId w:val="2"/>
        </w:numPr>
        <w:ind w:left="4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We can evaluate accuracy of KNN classifier using K fold cross validation. </w:t>
      </w:r>
    </w:p>
    <w:p>
      <w:pPr>
        <w:numPr>
          <w:ilvl w:val="0"/>
          <w:numId w:val="2"/>
        </w:numPr>
        <w:ind w:left="4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Using Elbow Method To Find Right Value OF K.</w:t>
      </w:r>
    </w:p>
    <w:p>
      <w:pPr>
        <w:numPr>
          <w:numId w:val="0"/>
        </w:numPr>
        <w:ind w:leftChars="0"/>
        <w:rPr>
          <w:rFonts w:hint="default" w:ascii="Times New Roman" w:hAnsi="Times New Roman" w:eastAsia="SimSun" w:cs="Times New Roman"/>
          <w:b w:val="0"/>
          <w:bCs w:val="0"/>
          <w:sz w:val="24"/>
          <w:szCs w:val="24"/>
          <w:lang w:val="en-IN"/>
        </w:rPr>
      </w:pPr>
    </w:p>
    <w:p>
      <w:pPr>
        <w:numPr>
          <w:numId w:val="0"/>
        </w:numPr>
        <w:ind w:leftChars="0"/>
        <w:rPr>
          <w:rFonts w:hint="default" w:ascii="Times New Roman" w:hAnsi="Times New Roman" w:eastAsia="SimSun" w:cs="Times New Roman"/>
          <w:b w:val="0"/>
          <w:bCs w:val="0"/>
          <w:sz w:val="24"/>
          <w:szCs w:val="24"/>
          <w:lang w:val="en-IN"/>
        </w:rPr>
      </w:pPr>
    </w:p>
    <w:p>
      <w:pPr>
        <w:numPr>
          <w:ilvl w:val="0"/>
          <w:numId w:val="1"/>
        </w:numPr>
        <w:ind w:left="0" w:leftChars="0" w:firstLine="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How does K-NN work?</w:t>
      </w:r>
    </w:p>
    <w:p>
      <w:pPr>
        <w:numPr>
          <w:numId w:val="0"/>
        </w:numPr>
        <w:ind w:leftChars="0"/>
        <w:rPr>
          <w:rFonts w:hint="default" w:ascii="Times New Roman" w:hAnsi="Times New Roman" w:eastAsia="SimSun" w:cs="Times New Roman"/>
          <w:b w:val="0"/>
          <w:bCs w:val="0"/>
          <w:sz w:val="24"/>
          <w:szCs w:val="24"/>
          <w:lang w:val="en-IN"/>
        </w:rPr>
      </w:pPr>
    </w:p>
    <w:p>
      <w:pPr>
        <w:numPr>
          <w:numId w:val="0"/>
        </w:numPr>
        <w:ind w:left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The K-NN working can be explained on the basis of the below algorithm: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6"/>
          <w:rFonts w:hint="default" w:ascii="Times New Roman" w:hAnsi="Times New Roman" w:cs="Times New Roman"/>
          <w:caps w:val="0"/>
          <w:color w:val="000000"/>
          <w:spacing w:val="0"/>
          <w:sz w:val="24"/>
          <w:szCs w:val="24"/>
          <w:bdr w:val="none" w:color="auto" w:sz="0" w:space="0"/>
          <w:shd w:val="clear" w:fill="FFFFFF"/>
        </w:rPr>
        <w:t>Step-1:</w:t>
      </w:r>
      <w:r>
        <w:rPr>
          <w:rFonts w:hint="default" w:ascii="Times New Roman" w:hAnsi="Times New Roman" w:cs="Times New Roman"/>
          <w:caps w:val="0"/>
          <w:color w:val="000000"/>
          <w:spacing w:val="0"/>
          <w:sz w:val="24"/>
          <w:szCs w:val="24"/>
          <w:bdr w:val="none" w:color="auto" w:sz="0" w:space="0"/>
          <w:shd w:val="clear" w:fill="FFFFFF"/>
        </w:rPr>
        <w:t> Select the number K of the neighbors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6"/>
          <w:rFonts w:hint="default" w:ascii="Times New Roman" w:hAnsi="Times New Roman" w:cs="Times New Roman"/>
          <w:caps w:val="0"/>
          <w:color w:val="000000"/>
          <w:spacing w:val="0"/>
          <w:sz w:val="24"/>
          <w:szCs w:val="24"/>
          <w:bdr w:val="none" w:color="auto" w:sz="0" w:space="0"/>
          <w:shd w:val="clear" w:fill="FFFFFF"/>
        </w:rPr>
        <w:t>Step-2:</w:t>
      </w:r>
      <w:r>
        <w:rPr>
          <w:rFonts w:hint="default" w:ascii="Times New Roman" w:hAnsi="Times New Roman" w:cs="Times New Roman"/>
          <w:caps w:val="0"/>
          <w:color w:val="000000"/>
          <w:spacing w:val="0"/>
          <w:sz w:val="24"/>
          <w:szCs w:val="24"/>
          <w:bdr w:val="none" w:color="auto" w:sz="0" w:space="0"/>
          <w:shd w:val="clear" w:fill="FFFFFF"/>
        </w:rPr>
        <w:t> Calculate the Euclidean distance of </w:t>
      </w:r>
      <w:r>
        <w:rPr>
          <w:rStyle w:val="6"/>
          <w:rFonts w:hint="default" w:ascii="Times New Roman" w:hAnsi="Times New Roman" w:cs="Times New Roman"/>
          <w:caps w:val="0"/>
          <w:color w:val="000000"/>
          <w:spacing w:val="0"/>
          <w:sz w:val="24"/>
          <w:szCs w:val="24"/>
          <w:bdr w:val="none" w:color="auto" w:sz="0" w:space="0"/>
          <w:shd w:val="clear" w:fill="FFFFFF"/>
        </w:rPr>
        <w:t>K number of neighbors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6"/>
          <w:rFonts w:hint="default" w:ascii="Times New Roman" w:hAnsi="Times New Roman" w:cs="Times New Roman"/>
          <w:caps w:val="0"/>
          <w:color w:val="000000"/>
          <w:spacing w:val="0"/>
          <w:sz w:val="24"/>
          <w:szCs w:val="24"/>
          <w:bdr w:val="none" w:color="auto" w:sz="0" w:space="0"/>
          <w:shd w:val="clear" w:fill="FFFFFF"/>
        </w:rPr>
        <w:t>Step-3:</w:t>
      </w:r>
      <w:r>
        <w:rPr>
          <w:rFonts w:hint="default" w:ascii="Times New Roman" w:hAnsi="Times New Roman" w:cs="Times New Roman"/>
          <w:caps w:val="0"/>
          <w:color w:val="000000"/>
          <w:spacing w:val="0"/>
          <w:sz w:val="24"/>
          <w:szCs w:val="24"/>
          <w:bdr w:val="none" w:color="auto" w:sz="0" w:space="0"/>
          <w:shd w:val="clear" w:fill="FFFFFF"/>
        </w:rPr>
        <w:t> Take the K nearest neighbors as per the calculated Euclidean distance.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6"/>
          <w:rFonts w:hint="default" w:ascii="Times New Roman" w:hAnsi="Times New Roman" w:cs="Times New Roman"/>
          <w:caps w:val="0"/>
          <w:color w:val="000000"/>
          <w:spacing w:val="0"/>
          <w:sz w:val="24"/>
          <w:szCs w:val="24"/>
          <w:bdr w:val="none" w:color="auto" w:sz="0" w:space="0"/>
          <w:shd w:val="clear" w:fill="FFFFFF"/>
        </w:rPr>
        <w:t>Step-4:</w:t>
      </w:r>
      <w:r>
        <w:rPr>
          <w:rFonts w:hint="default" w:ascii="Times New Roman" w:hAnsi="Times New Roman" w:cs="Times New Roman"/>
          <w:caps w:val="0"/>
          <w:color w:val="000000"/>
          <w:spacing w:val="0"/>
          <w:sz w:val="24"/>
          <w:szCs w:val="24"/>
          <w:bdr w:val="none" w:color="auto" w:sz="0" w:space="0"/>
          <w:shd w:val="clear" w:fill="FFFFFF"/>
        </w:rPr>
        <w:t> Among these k neighbors, count the number of the data points in each category.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6"/>
          <w:rFonts w:hint="default" w:ascii="Times New Roman" w:hAnsi="Times New Roman" w:cs="Times New Roman"/>
          <w:caps w:val="0"/>
          <w:color w:val="000000"/>
          <w:spacing w:val="0"/>
          <w:sz w:val="24"/>
          <w:szCs w:val="24"/>
          <w:bdr w:val="none" w:color="auto" w:sz="0" w:space="0"/>
          <w:shd w:val="clear" w:fill="FFFFFF"/>
        </w:rPr>
        <w:t>Step-5:</w:t>
      </w:r>
      <w:r>
        <w:rPr>
          <w:rFonts w:hint="default" w:ascii="Times New Roman" w:hAnsi="Times New Roman" w:cs="Times New Roman"/>
          <w:caps w:val="0"/>
          <w:color w:val="000000"/>
          <w:spacing w:val="0"/>
          <w:sz w:val="24"/>
          <w:szCs w:val="24"/>
          <w:bdr w:val="none" w:color="auto" w:sz="0" w:space="0"/>
          <w:shd w:val="clear" w:fill="FFFFFF"/>
        </w:rPr>
        <w:t> Assign the new data points to that category for which the number of the neighbor is maximum.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bdr w:val="none" w:color="auto" w:sz="0" w:space="0"/>
          <w:shd w:val="clear" w:fill="FFFFFF"/>
        </w:rPr>
      </w:pPr>
      <w:r>
        <w:rPr>
          <w:rStyle w:val="6"/>
          <w:rFonts w:hint="default" w:ascii="Times New Roman" w:hAnsi="Times New Roman" w:cs="Times New Roman"/>
          <w:caps w:val="0"/>
          <w:color w:val="000000"/>
          <w:spacing w:val="0"/>
          <w:sz w:val="24"/>
          <w:szCs w:val="24"/>
          <w:bdr w:val="none" w:color="auto" w:sz="0" w:space="0"/>
          <w:shd w:val="clear" w:fill="FFFFFF"/>
        </w:rPr>
        <w:t>Step-6:</w:t>
      </w:r>
      <w:r>
        <w:rPr>
          <w:rFonts w:hint="default" w:ascii="Times New Roman" w:hAnsi="Times New Roman" w:cs="Times New Roman"/>
          <w:caps w:val="0"/>
          <w:color w:val="000000"/>
          <w:spacing w:val="0"/>
          <w:sz w:val="24"/>
          <w:szCs w:val="24"/>
          <w:bdr w:val="none" w:color="auto" w:sz="0" w:space="0"/>
          <w:shd w:val="clear" w:fill="FFFFFF"/>
        </w:rPr>
        <w:t> Our model is ready.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b/>
          <w:bCs/>
          <w:caps w:val="0"/>
          <w:color w:val="000000"/>
          <w:spacing w:val="0"/>
          <w:sz w:val="24"/>
          <w:szCs w:val="24"/>
          <w:bdr w:val="none" w:color="auto" w:sz="0" w:space="0"/>
          <w:shd w:val="clear" w:fill="FFFFFF"/>
        </w:rPr>
      </w:pPr>
      <w:r>
        <w:rPr>
          <w:rFonts w:hint="default" w:ascii="Times New Roman" w:hAnsi="Times New Roman" w:cs="Times New Roman"/>
          <w:b/>
          <w:bCs/>
          <w:caps w:val="0"/>
          <w:color w:val="000000"/>
          <w:spacing w:val="0"/>
          <w:sz w:val="24"/>
          <w:szCs w:val="24"/>
          <w:bdr w:val="none" w:color="auto" w:sz="0" w:space="0"/>
          <w:shd w:val="clear" w:fill="FFFFFF"/>
        </w:rPr>
        <w:t xml:space="preserve">All Distance: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bdr w:val="none" w:color="auto" w:sz="0" w:space="0"/>
          <w:shd w:val="clear" w:fill="FFFFFF"/>
        </w:rPr>
      </w:pPr>
      <w:r>
        <w:rPr>
          <w:rFonts w:hint="default" w:ascii="Times New Roman" w:hAnsi="Times New Roman" w:cs="Times New Roman"/>
          <w:caps w:val="0"/>
          <w:color w:val="000000"/>
          <w:spacing w:val="0"/>
          <w:sz w:val="24"/>
          <w:szCs w:val="24"/>
          <w:bdr w:val="none" w:color="auto" w:sz="0" w:space="0"/>
          <w:shd w:val="clear" w:fill="FFFFFF"/>
        </w:rPr>
        <w:t>There are Three Types Of Distance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Euclidian Distance (L2 Norm)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Manhattan Distance (L1 Norm)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 xml:space="preserve">Minkowski Distance (Lp Norm)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Hamming Distance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 xml:space="preserve">Euclidian Distance (L2 Norm)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Euclidean distance is the</w:t>
      </w:r>
      <w:r>
        <w:rPr>
          <w:rFonts w:hint="default" w:ascii="Times New Roman" w:hAnsi="Times New Roman" w:cs="Times New Roman"/>
          <w:b/>
          <w:bCs/>
          <w:caps w:val="0"/>
          <w:color w:val="000000"/>
          <w:spacing w:val="0"/>
          <w:sz w:val="24"/>
          <w:szCs w:val="24"/>
          <w:shd w:val="clear" w:fill="FFFFFF"/>
        </w:rPr>
        <w:t xml:space="preserve"> square root of the sum of squared distance </w:t>
      </w:r>
      <w:r>
        <w:rPr>
          <w:rFonts w:hint="default" w:ascii="Times New Roman" w:hAnsi="Times New Roman" w:cs="Times New Roman"/>
          <w:caps w:val="0"/>
          <w:color w:val="000000"/>
          <w:spacing w:val="0"/>
          <w:sz w:val="24"/>
          <w:szCs w:val="24"/>
          <w:shd w:val="clear" w:fill="FFFFFF"/>
        </w:rPr>
        <w:t>between two points. It is also known as L2 norm.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pPr>
      <w:r>
        <w:drawing>
          <wp:inline distT="0" distB="0" distL="114300" distR="114300">
            <wp:extent cx="5269865" cy="513080"/>
            <wp:effectExtent l="0" t="0" r="6985"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865" cy="51308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Manhattan Distance (L1 Norm)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 xml:space="preserve">Manhattan distance is the </w:t>
      </w:r>
      <w:r>
        <w:rPr>
          <w:rFonts w:hint="default" w:ascii="Times New Roman" w:hAnsi="Times New Roman" w:cs="Times New Roman"/>
          <w:b/>
          <w:bCs/>
          <w:caps w:val="0"/>
          <w:color w:val="000000"/>
          <w:spacing w:val="0"/>
          <w:sz w:val="24"/>
          <w:szCs w:val="24"/>
          <w:shd w:val="clear" w:fill="FFFFFF"/>
        </w:rPr>
        <w:t>sum of the absolute values of the differences between two points.</w:t>
      </w:r>
      <w:r>
        <w:rPr>
          <w:rFonts w:hint="default" w:ascii="Times New Roman" w:hAnsi="Times New Roman" w:cs="Times New Roman"/>
          <w:caps w:val="0"/>
          <w:color w:val="000000"/>
          <w:spacing w:val="0"/>
          <w:sz w:val="24"/>
          <w:szCs w:val="24"/>
          <w:shd w:val="clear" w:fill="FFFFFF"/>
        </w:rPr>
        <w:t xml:space="preserve"> Also known as L1 norm.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pPr>
      <w:r>
        <w:drawing>
          <wp:inline distT="0" distB="0" distL="114300" distR="114300">
            <wp:extent cx="5268595" cy="466725"/>
            <wp:effectExtent l="0" t="0" r="825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8595" cy="4667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Minkowski Distance (Lp Norm)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rPr>
        <w:t>Minkowski distance is the used to find distance similarity between two points. When p=1, it becomes Manhattan distance and when p=2, it becomes Euclidean distance</w:t>
      </w:r>
      <w:r>
        <w:rPr>
          <w:rFonts w:hint="default" w:ascii="Times New Roman" w:hAnsi="Times New Roman" w:cs="Times New Roman"/>
          <w:caps w:val="0"/>
          <w:color w:val="000000"/>
          <w:spacing w:val="0"/>
          <w:sz w:val="24"/>
          <w:szCs w:val="24"/>
          <w:shd w:val="clear" w:fill="FFFFFF"/>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pPr>
      <w:r>
        <w:drawing>
          <wp:inline distT="0" distB="0" distL="114300" distR="114300">
            <wp:extent cx="5272405" cy="624840"/>
            <wp:effectExtent l="0" t="0" r="444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2405" cy="62484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Hamming</w:t>
      </w:r>
      <w:bookmarkStart w:id="0" w:name="_GoBack"/>
      <w:bookmarkEnd w:id="0"/>
      <w:r>
        <w:rPr>
          <w:rFonts w:hint="default" w:ascii="Times New Roman" w:hAnsi="Times New Roman" w:cs="Times New Roman"/>
          <w:caps w:val="0"/>
          <w:color w:val="000000"/>
          <w:spacing w:val="0"/>
          <w:sz w:val="24"/>
          <w:szCs w:val="24"/>
          <w:shd w:val="clear" w:fill="FFFFFF"/>
        </w:rPr>
        <w:t xml:space="preserve"> Distance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t>Hamming distance is used for categorical variables. In simple terms it tells us if the two categorical variables are same or not.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pPr>
      <w:r>
        <w:drawing>
          <wp:inline distT="0" distB="0" distL="114300" distR="114300">
            <wp:extent cx="5269230" cy="699770"/>
            <wp:effectExtent l="0" t="0" r="762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9230" cy="69977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lang w:val="en-IN"/>
        </w:rPr>
      </w:pPr>
      <w:r>
        <w:rPr>
          <w:rFonts w:hint="default" w:ascii="Times New Roman" w:hAnsi="Times New Roman" w:cs="Times New Roman"/>
          <w:sz w:val="24"/>
          <w:szCs w:val="24"/>
          <w:lang w:val="en-IN"/>
        </w:rPr>
        <w:t>Elbow Method for K value</w:t>
      </w:r>
      <w:r>
        <w:rPr>
          <w:rFonts w:hint="default"/>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optimal value of k reduces effect of the noise on the classification, but makes boundaries between classes less distinc.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Elbow method helps data scientists to select the optimal number of clusters for KNN clustering. It is one of the most popular methods to determine this optimal value of 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sz w:val="24"/>
          <w:szCs w:val="24"/>
          <w:lang w:val="en-IN"/>
        </w:rPr>
      </w:pPr>
      <w:r>
        <w:drawing>
          <wp:inline distT="0" distB="0" distL="114300" distR="114300">
            <wp:extent cx="4695825" cy="1676400"/>
            <wp:effectExtent l="9525" t="9525" r="1905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695825" cy="1676400"/>
                    </a:xfrm>
                    <a:prstGeom prst="rect">
                      <a:avLst/>
                    </a:prstGeom>
                    <a:noFill/>
                    <a:ln>
                      <a:solidFill>
                        <a:schemeClr val="tx1"/>
                      </a:solid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view Elbow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lang w:val="en-IN"/>
        </w:rPr>
      </w:pPr>
      <w:r>
        <w:drawing>
          <wp:inline distT="0" distB="0" distL="114300" distR="114300">
            <wp:extent cx="6200775" cy="1714500"/>
            <wp:effectExtent l="9525" t="9525" r="1905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6200775" cy="1714500"/>
                    </a:xfrm>
                    <a:prstGeom prst="rect">
                      <a:avLst/>
                    </a:prstGeom>
                    <a:noFill/>
                    <a:ln>
                      <a:solidFill>
                        <a:schemeClr val="tx1"/>
                      </a:solidFill>
                    </a:ln>
                  </pic:spPr>
                </pic:pic>
              </a:graphicData>
            </a:graphic>
          </wp:inline>
        </w:drawing>
      </w:r>
    </w:p>
    <w:p>
      <w:pPr>
        <w:numPr>
          <w:numId w:val="0"/>
        </w:numPr>
        <w:ind w:leftChars="0"/>
        <w:rPr>
          <w:rFonts w:hint="default" w:ascii="Times New Roman" w:hAnsi="Times New Roman" w:eastAsia="SimSun" w:cs="Times New Roman"/>
          <w:b w:val="0"/>
          <w:bCs w:val="0"/>
          <w:sz w:val="24"/>
          <w:szCs w:val="24"/>
          <w:lang w:val="en-IN"/>
        </w:rPr>
      </w:pPr>
    </w:p>
    <w:p>
      <w:pPr>
        <w:numPr>
          <w:numId w:val="0"/>
        </w:numPr>
        <w:ind w:leftChars="0"/>
        <w:jc w:val="center"/>
        <w:rPr>
          <w:rFonts w:hint="default" w:ascii="Times New Roman" w:hAnsi="Times New Roman" w:eastAsia="SimSun" w:cs="Times New Roman"/>
          <w:b w:val="0"/>
          <w:bCs w:val="0"/>
          <w:sz w:val="24"/>
          <w:szCs w:val="24"/>
          <w:lang w:val="en-IN"/>
        </w:rPr>
      </w:pPr>
      <w:r>
        <w:drawing>
          <wp:inline distT="0" distB="0" distL="114300" distR="114300">
            <wp:extent cx="4906010" cy="1858010"/>
            <wp:effectExtent l="0" t="0" r="889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4906010" cy="1858010"/>
                    </a:xfrm>
                    <a:prstGeom prst="rect">
                      <a:avLst/>
                    </a:prstGeom>
                    <a:noFill/>
                    <a:ln>
                      <a:noFill/>
                    </a:ln>
                  </pic:spPr>
                </pic:pic>
              </a:graphicData>
            </a:graphic>
          </wp:inline>
        </w:drawing>
      </w:r>
    </w:p>
    <w:p>
      <w:pPr>
        <w:numPr>
          <w:numId w:val="0"/>
        </w:numPr>
        <w:ind w:leftChars="0"/>
        <w:rPr>
          <w:rFonts w:hint="default" w:ascii="Times New Roman" w:hAnsi="Times New Roman" w:eastAsia="SimSun" w:cs="Times New Roman"/>
          <w:b w:val="0"/>
          <w:bCs w:val="0"/>
          <w:sz w:val="24"/>
          <w:szCs w:val="24"/>
          <w:lang w:val="en-IN"/>
        </w:rPr>
      </w:pPr>
    </w:p>
    <w:p>
      <w:pPr>
        <w:numPr>
          <w:numId w:val="0"/>
        </w:numPr>
        <w:ind w:left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The optimal value of K is 20. The graph of the error rate increases after 20.</w:t>
      </w:r>
    </w:p>
    <w:p>
      <w:pPr>
        <w:numPr>
          <w:numId w:val="0"/>
        </w:numPr>
        <w:ind w:left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Retrain your model with the best K value and re-do the classification report and the confusion matrix.</w:t>
      </w:r>
    </w:p>
    <w:p>
      <w:pPr>
        <w:numPr>
          <w:numId w:val="0"/>
        </w:numPr>
        <w:ind w:leftChars="0"/>
        <w:jc w:val="center"/>
        <w:rPr>
          <w:rFonts w:hint="default" w:ascii="Times New Roman" w:hAnsi="Times New Roman" w:eastAsia="SimSun" w:cs="Times New Roman"/>
          <w:b w:val="0"/>
          <w:bCs w:val="0"/>
          <w:sz w:val="24"/>
          <w:szCs w:val="24"/>
          <w:lang w:val="en-IN"/>
        </w:rPr>
      </w:pPr>
      <w:r>
        <w:drawing>
          <wp:inline distT="0" distB="0" distL="114300" distR="114300">
            <wp:extent cx="4544060" cy="2162810"/>
            <wp:effectExtent l="0" t="0" r="8890" b="889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544060" cy="2162810"/>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03A75"/>
    <w:multiLevelType w:val="singleLevel"/>
    <w:tmpl w:val="34303A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2D93EDA"/>
    <w:multiLevelType w:val="multilevel"/>
    <w:tmpl w:val="42D93ED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7A6CA174"/>
    <w:multiLevelType w:val="singleLevel"/>
    <w:tmpl w:val="7A6CA174"/>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CC6B04"/>
    <w:rsid w:val="67EC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2020-11-19T08:27:10Z</dcterms:created>
  <dc:creator>azmina.vanzara</dc:creator>
  <cp:lastModifiedBy>azmina.vanzara</cp:lastModifiedBy>
  <dcterms:modified xsi:type="dcterms:W3CDTF">2020-11-19T17:35:15Z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