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0D36A336" w:rsidR="00453B91" w:rsidRDefault="0055566F" w:rsidP="0016367F">
      <w:pPr>
        <w:pStyle w:val="Subtitle"/>
      </w:pPr>
      <w:r>
        <w:t>Graphic Design Technology</w:t>
      </w:r>
      <w:r>
        <w:br/>
      </w:r>
      <w:r w:rsidR="00C1528C">
        <w:rPr>
          <w:b/>
          <w:sz w:val="42"/>
          <w:szCs w:val="42"/>
        </w:rPr>
        <w:t>FR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2B0D5966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39FDD68F" w14:textId="2F30F405" w:rsidR="00C1528C" w:rsidRPr="00C1528C" w:rsidRDefault="00C1528C" w:rsidP="00C1528C">
      <w:pPr>
        <w:rPr>
          <w:color w:val="70AD47" w:themeColor="accent6"/>
        </w:rPr>
      </w:pPr>
      <w:r w:rsidRPr="00C1528C">
        <w:rPr>
          <w:color w:val="70AD47" w:themeColor="accent6"/>
        </w:rPr>
        <w:t xml:space="preserve">Les </w:t>
      </w:r>
      <w:proofErr w:type="spellStart"/>
      <w:r w:rsidRPr="00C1528C">
        <w:rPr>
          <w:color w:val="70AD47" w:themeColor="accent6"/>
        </w:rPr>
        <w:t>dattes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sont</w:t>
      </w:r>
      <w:proofErr w:type="spellEnd"/>
      <w:r w:rsidRPr="00C1528C">
        <w:rPr>
          <w:color w:val="70AD47" w:themeColor="accent6"/>
        </w:rPr>
        <w:t xml:space="preserve"> le</w:t>
      </w:r>
      <w:r w:rsidR="005B234B">
        <w:rPr>
          <w:color w:val="70AD47" w:themeColor="accent6"/>
        </w:rPr>
        <w:t>s</w:t>
      </w:r>
      <w:r w:rsidRPr="00C1528C">
        <w:rPr>
          <w:color w:val="70AD47" w:themeColor="accent6"/>
        </w:rPr>
        <w:t xml:space="preserve"> fruit d'un palmier et </w:t>
      </w:r>
      <w:proofErr w:type="spellStart"/>
      <w:r w:rsidRPr="00C1528C">
        <w:rPr>
          <w:color w:val="70AD47" w:themeColor="accent6"/>
        </w:rPr>
        <w:t>sont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l'un</w:t>
      </w:r>
      <w:proofErr w:type="spellEnd"/>
      <w:r w:rsidRPr="00C1528C">
        <w:rPr>
          <w:color w:val="70AD47" w:themeColor="accent6"/>
        </w:rPr>
        <w:t xml:space="preserve"> des plus </w:t>
      </w:r>
      <w:proofErr w:type="spellStart"/>
      <w:r w:rsidRPr="00C1528C">
        <w:rPr>
          <w:color w:val="70AD47" w:themeColor="accent6"/>
        </w:rPr>
        <w:t>vieux</w:t>
      </w:r>
      <w:proofErr w:type="spellEnd"/>
      <w:r w:rsidRPr="00C1528C">
        <w:rPr>
          <w:color w:val="70AD47" w:themeColor="accent6"/>
        </w:rPr>
        <w:t xml:space="preserve"> fruits </w:t>
      </w:r>
      <w:proofErr w:type="spellStart"/>
      <w:r w:rsidRPr="00C1528C">
        <w:rPr>
          <w:color w:val="70AD47" w:themeColor="accent6"/>
        </w:rPr>
        <w:t>cultivés</w:t>
      </w:r>
      <w:proofErr w:type="spellEnd"/>
      <w:r w:rsidRPr="00C1528C">
        <w:rPr>
          <w:color w:val="70AD47" w:themeColor="accent6"/>
        </w:rPr>
        <w:t xml:space="preserve">. Les </w:t>
      </w:r>
      <w:proofErr w:type="spellStart"/>
      <w:r w:rsidRPr="00C1528C">
        <w:rPr>
          <w:color w:val="70AD47" w:themeColor="accent6"/>
        </w:rPr>
        <w:t>dattes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séchées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sont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considérées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comme</w:t>
      </w:r>
      <w:proofErr w:type="spellEnd"/>
      <w:r w:rsidRPr="00C1528C">
        <w:rPr>
          <w:color w:val="70AD47" w:themeColor="accent6"/>
        </w:rPr>
        <w:t xml:space="preserve"> un </w:t>
      </w:r>
      <w:proofErr w:type="spellStart"/>
      <w:r w:rsidRPr="00C1528C">
        <w:rPr>
          <w:color w:val="70AD47" w:themeColor="accent6"/>
        </w:rPr>
        <w:t>mets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délicat</w:t>
      </w:r>
      <w:proofErr w:type="spellEnd"/>
      <w:r w:rsidRPr="00C1528C">
        <w:rPr>
          <w:color w:val="70AD47" w:themeColor="accent6"/>
        </w:rPr>
        <w:t xml:space="preserve"> au </w:t>
      </w:r>
      <w:proofErr w:type="spellStart"/>
      <w:r w:rsidRPr="00C1528C">
        <w:rPr>
          <w:color w:val="70AD47" w:themeColor="accent6"/>
        </w:rPr>
        <w:t>Moyen</w:t>
      </w:r>
      <w:proofErr w:type="spellEnd"/>
      <w:r w:rsidRPr="00C1528C">
        <w:rPr>
          <w:color w:val="70AD47" w:themeColor="accent6"/>
        </w:rPr>
        <w:t xml:space="preserve">-Orient et </w:t>
      </w:r>
      <w:proofErr w:type="spellStart"/>
      <w:r w:rsidRPr="00C1528C">
        <w:rPr>
          <w:color w:val="70AD47" w:themeColor="accent6"/>
        </w:rPr>
        <w:t>sont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consommées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depuis</w:t>
      </w:r>
      <w:proofErr w:type="spellEnd"/>
      <w:r w:rsidRPr="00C1528C">
        <w:rPr>
          <w:color w:val="70AD47" w:themeColor="accent6"/>
        </w:rPr>
        <w:t xml:space="preserve"> des </w:t>
      </w:r>
      <w:proofErr w:type="spellStart"/>
      <w:r w:rsidRPr="00C1528C">
        <w:rPr>
          <w:color w:val="70AD47" w:themeColor="accent6"/>
        </w:rPr>
        <w:t>milliers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d'années</w:t>
      </w:r>
      <w:proofErr w:type="spellEnd"/>
      <w:r w:rsidRPr="00C1528C">
        <w:rPr>
          <w:color w:val="70AD47" w:themeColor="accent6"/>
        </w:rPr>
        <w:t xml:space="preserve">. </w:t>
      </w:r>
      <w:r w:rsidR="005B234B">
        <w:rPr>
          <w:color w:val="70AD47" w:themeColor="accent6"/>
        </w:rPr>
        <w:br/>
      </w:r>
      <w:proofErr w:type="spellStart"/>
      <w:r w:rsidRPr="00C1528C">
        <w:rPr>
          <w:color w:val="70AD47" w:themeColor="accent6"/>
        </w:rPr>
        <w:t>Ils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sont</w:t>
      </w:r>
      <w:proofErr w:type="spellEnd"/>
      <w:r w:rsidRPr="00C1528C">
        <w:rPr>
          <w:color w:val="70AD47" w:themeColor="accent6"/>
        </w:rPr>
        <w:t xml:space="preserve"> bien </w:t>
      </w:r>
      <w:proofErr w:type="spellStart"/>
      <w:r w:rsidRPr="00C1528C">
        <w:rPr>
          <w:color w:val="70AD47" w:themeColor="accent6"/>
        </w:rPr>
        <w:t>connus</w:t>
      </w:r>
      <w:proofErr w:type="spellEnd"/>
      <w:r w:rsidRPr="00C1528C">
        <w:rPr>
          <w:color w:val="70AD47" w:themeColor="accent6"/>
        </w:rPr>
        <w:t xml:space="preserve"> pour </w:t>
      </w:r>
      <w:proofErr w:type="spellStart"/>
      <w:r w:rsidRPr="00C1528C">
        <w:rPr>
          <w:color w:val="70AD47" w:themeColor="accent6"/>
        </w:rPr>
        <w:t>leurs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nombreux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avantages</w:t>
      </w:r>
      <w:proofErr w:type="spellEnd"/>
      <w:r w:rsidRPr="00C1528C">
        <w:rPr>
          <w:color w:val="70AD47" w:themeColor="accent6"/>
        </w:rPr>
        <w:t xml:space="preserve"> pour la santé.</w:t>
      </w:r>
    </w:p>
    <w:p w14:paraId="5A1CFB39" w14:textId="040E3A4A" w:rsidR="00C1528C" w:rsidRPr="00C1528C" w:rsidRDefault="00C1528C" w:rsidP="00C1528C">
      <w:pPr>
        <w:rPr>
          <w:color w:val="70AD47" w:themeColor="accent6"/>
        </w:rPr>
      </w:pPr>
      <w:r w:rsidRPr="00C1528C">
        <w:rPr>
          <w:b/>
          <w:bCs/>
          <w:color w:val="70AD47" w:themeColor="accent6"/>
        </w:rPr>
        <w:t xml:space="preserve">Delicacy </w:t>
      </w:r>
      <w:r>
        <w:rPr>
          <w:b/>
          <w:bCs/>
          <w:color w:val="70AD47" w:themeColor="accent6"/>
        </w:rPr>
        <w:t>f</w:t>
      </w:r>
      <w:r w:rsidRPr="00C1528C">
        <w:rPr>
          <w:b/>
          <w:bCs/>
          <w:color w:val="70AD47" w:themeColor="accent6"/>
        </w:rPr>
        <w:t xml:space="preserve">ood </w:t>
      </w:r>
      <w:r>
        <w:rPr>
          <w:b/>
          <w:bCs/>
          <w:color w:val="70AD47" w:themeColor="accent6"/>
        </w:rPr>
        <w:t>p</w:t>
      </w:r>
      <w:r w:rsidRPr="00C1528C">
        <w:rPr>
          <w:b/>
          <w:bCs/>
          <w:color w:val="70AD47" w:themeColor="accent6"/>
        </w:rPr>
        <w:t>roducts</w:t>
      </w:r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est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une</w:t>
      </w:r>
      <w:proofErr w:type="spellEnd"/>
      <w:r w:rsidRPr="00C1528C">
        <w:rPr>
          <w:color w:val="70AD47" w:themeColor="accent6"/>
        </w:rPr>
        <w:t xml:space="preserve"> nouvelle </w:t>
      </w:r>
      <w:proofErr w:type="spellStart"/>
      <w:r w:rsidRPr="00C1528C">
        <w:rPr>
          <w:color w:val="70AD47" w:themeColor="accent6"/>
        </w:rPr>
        <w:t>société</w:t>
      </w:r>
      <w:proofErr w:type="spellEnd"/>
      <w:r w:rsidRPr="00C1528C">
        <w:rPr>
          <w:color w:val="70AD47" w:themeColor="accent6"/>
        </w:rPr>
        <w:t xml:space="preserve"> de </w:t>
      </w:r>
      <w:proofErr w:type="spellStart"/>
      <w:r w:rsidRPr="00C1528C">
        <w:rPr>
          <w:color w:val="70AD47" w:themeColor="accent6"/>
        </w:rPr>
        <w:t>Dubaï</w:t>
      </w:r>
      <w:proofErr w:type="spellEnd"/>
      <w:r w:rsidRPr="00C1528C">
        <w:rPr>
          <w:color w:val="70AD47" w:themeColor="accent6"/>
        </w:rPr>
        <w:t xml:space="preserve"> qui </w:t>
      </w:r>
      <w:proofErr w:type="spellStart"/>
      <w:r w:rsidRPr="00C1528C">
        <w:rPr>
          <w:color w:val="70AD47" w:themeColor="accent6"/>
        </w:rPr>
        <w:t>vendra</w:t>
      </w:r>
      <w:proofErr w:type="spellEnd"/>
      <w:r w:rsidRPr="00C1528C">
        <w:rPr>
          <w:color w:val="70AD47" w:themeColor="accent6"/>
        </w:rPr>
        <w:t xml:space="preserve"> des fruits secs </w:t>
      </w:r>
      <w:proofErr w:type="spellStart"/>
      <w:r w:rsidRPr="00C1528C">
        <w:rPr>
          <w:color w:val="70AD47" w:themeColor="accent6"/>
        </w:rPr>
        <w:t>raffinés</w:t>
      </w:r>
      <w:proofErr w:type="spellEnd"/>
      <w:r w:rsidRPr="00C1528C">
        <w:rPr>
          <w:color w:val="70AD47" w:themeColor="accent6"/>
        </w:rPr>
        <w:t xml:space="preserve">. </w:t>
      </w:r>
      <w:r w:rsidR="005B234B">
        <w:rPr>
          <w:color w:val="70AD47" w:themeColor="accent6"/>
        </w:rPr>
        <w:br/>
      </w:r>
      <w:r w:rsidRPr="00C1528C">
        <w:rPr>
          <w:color w:val="70AD47" w:themeColor="accent6"/>
        </w:rPr>
        <w:t xml:space="preserve">Un de </w:t>
      </w:r>
      <w:proofErr w:type="spellStart"/>
      <w:r w:rsidRPr="00C1528C">
        <w:rPr>
          <w:color w:val="70AD47" w:themeColor="accent6"/>
        </w:rPr>
        <w:t>leurs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produits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phares</w:t>
      </w:r>
      <w:proofErr w:type="spellEnd"/>
      <w:r w:rsidRPr="00C1528C">
        <w:rPr>
          <w:color w:val="70AD47" w:themeColor="accent6"/>
        </w:rPr>
        <w:t xml:space="preserve"> ser</w:t>
      </w:r>
      <w:r>
        <w:rPr>
          <w:color w:val="70AD47" w:themeColor="accent6"/>
        </w:rPr>
        <w:t>a</w:t>
      </w:r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différentes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variétés</w:t>
      </w:r>
      <w:proofErr w:type="spellEnd"/>
      <w:r w:rsidRPr="00C1528C">
        <w:rPr>
          <w:color w:val="70AD47" w:themeColor="accent6"/>
        </w:rPr>
        <w:t xml:space="preserve"> de </w:t>
      </w:r>
      <w:proofErr w:type="spellStart"/>
      <w:r w:rsidRPr="00C1528C">
        <w:rPr>
          <w:color w:val="70AD47" w:themeColor="accent6"/>
        </w:rPr>
        <w:t>dattes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séchées</w:t>
      </w:r>
      <w:proofErr w:type="spellEnd"/>
      <w:r w:rsidRPr="00C1528C">
        <w:rPr>
          <w:color w:val="70AD47" w:themeColor="accent6"/>
        </w:rPr>
        <w:t>.</w:t>
      </w:r>
    </w:p>
    <w:p w14:paraId="3A2B757F" w14:textId="24DE9A4B" w:rsidR="00C1528C" w:rsidRPr="00C1528C" w:rsidRDefault="00C1528C" w:rsidP="00C1528C">
      <w:pPr>
        <w:rPr>
          <w:color w:val="70AD47" w:themeColor="accent6"/>
        </w:rPr>
      </w:pPr>
      <w:proofErr w:type="spellStart"/>
      <w:r w:rsidRPr="00C1528C">
        <w:rPr>
          <w:color w:val="70AD47" w:themeColor="accent6"/>
        </w:rPr>
        <w:t>Ces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produits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seront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vendus</w:t>
      </w:r>
      <w:proofErr w:type="spellEnd"/>
      <w:r w:rsidRPr="00C1528C">
        <w:rPr>
          <w:color w:val="70AD47" w:themeColor="accent6"/>
        </w:rPr>
        <w:t xml:space="preserve"> dans tout le </w:t>
      </w:r>
      <w:proofErr w:type="spellStart"/>
      <w:r w:rsidRPr="00C1528C">
        <w:rPr>
          <w:color w:val="70AD47" w:themeColor="accent6"/>
        </w:rPr>
        <w:t>Moyen</w:t>
      </w:r>
      <w:proofErr w:type="spellEnd"/>
      <w:r w:rsidRPr="00C1528C">
        <w:rPr>
          <w:color w:val="70AD47" w:themeColor="accent6"/>
        </w:rPr>
        <w:t xml:space="preserve">-Orient </w:t>
      </w:r>
      <w:proofErr w:type="spellStart"/>
      <w:r w:rsidRPr="00C1528C">
        <w:rPr>
          <w:color w:val="70AD47" w:themeColor="accent6"/>
        </w:rPr>
        <w:t>en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tant</w:t>
      </w:r>
      <w:proofErr w:type="spellEnd"/>
      <w:r w:rsidRPr="00C1528C">
        <w:rPr>
          <w:color w:val="70AD47" w:themeColor="accent6"/>
        </w:rPr>
        <w:t xml:space="preserve"> que </w:t>
      </w:r>
      <w:proofErr w:type="spellStart"/>
      <w:r w:rsidRPr="00C1528C">
        <w:rPr>
          <w:color w:val="70AD47" w:themeColor="accent6"/>
        </w:rPr>
        <w:t>produit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extravant</w:t>
      </w:r>
      <w:proofErr w:type="spellEnd"/>
      <w:r w:rsidRPr="00C1528C">
        <w:rPr>
          <w:color w:val="70AD47" w:themeColor="accent6"/>
        </w:rPr>
        <w:t xml:space="preserve"> et </w:t>
      </w:r>
      <w:proofErr w:type="spellStart"/>
      <w:r w:rsidRPr="00C1528C">
        <w:rPr>
          <w:color w:val="70AD47" w:themeColor="accent6"/>
        </w:rPr>
        <w:t>gastronomique</w:t>
      </w:r>
      <w:proofErr w:type="spellEnd"/>
      <w:r w:rsidRPr="00C1528C">
        <w:rPr>
          <w:color w:val="70AD47" w:themeColor="accent6"/>
        </w:rPr>
        <w:t xml:space="preserve">. </w:t>
      </w:r>
      <w:proofErr w:type="spellStart"/>
      <w:r w:rsidRPr="00C1528C">
        <w:rPr>
          <w:color w:val="70AD47" w:themeColor="accent6"/>
        </w:rPr>
        <w:t>Aucune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dépense</w:t>
      </w:r>
      <w:proofErr w:type="spellEnd"/>
      <w:r w:rsidRPr="00C1528C">
        <w:rPr>
          <w:color w:val="70AD47" w:themeColor="accent6"/>
        </w:rPr>
        <w:t xml:space="preserve"> ne sera </w:t>
      </w:r>
      <w:proofErr w:type="spellStart"/>
      <w:r w:rsidRPr="00C1528C">
        <w:rPr>
          <w:color w:val="70AD47" w:themeColor="accent6"/>
        </w:rPr>
        <w:t>épargnée</w:t>
      </w:r>
      <w:proofErr w:type="spellEnd"/>
      <w:r w:rsidRPr="00C1528C">
        <w:rPr>
          <w:color w:val="70AD47" w:themeColor="accent6"/>
        </w:rPr>
        <w:t xml:space="preserve"> sur </w:t>
      </w:r>
      <w:proofErr w:type="spellStart"/>
      <w:r w:rsidRPr="00C1528C">
        <w:rPr>
          <w:color w:val="70AD47" w:themeColor="accent6"/>
        </w:rPr>
        <w:t>leurs</w:t>
      </w:r>
      <w:proofErr w:type="spellEnd"/>
      <w:r w:rsidRPr="00C1528C">
        <w:rPr>
          <w:color w:val="70AD47" w:themeColor="accent6"/>
        </w:rPr>
        <w:t xml:space="preserve"> conceptions.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7AB1CB96" w14:textId="46A8EFDB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5A068909" w14:textId="68ED27E9" w:rsidR="00C1528C" w:rsidRPr="005B234B" w:rsidRDefault="00C1528C" w:rsidP="00C576AC">
      <w:pPr>
        <w:rPr>
          <w:color w:val="70AD47" w:themeColor="accent6"/>
        </w:rPr>
      </w:pPr>
      <w:r w:rsidRPr="005B234B">
        <w:rPr>
          <w:b/>
          <w:color w:val="70AD47" w:themeColor="accent6"/>
        </w:rPr>
        <w:t>Delicacy food products</w:t>
      </w:r>
      <w:r w:rsidRPr="005B234B">
        <w:rPr>
          <w:color w:val="70AD47" w:themeColor="accent6"/>
        </w:rPr>
        <w:t xml:space="preserve"> </w:t>
      </w:r>
      <w:proofErr w:type="spellStart"/>
      <w:r w:rsidRPr="005B234B">
        <w:rPr>
          <w:color w:val="70AD47" w:themeColor="accent6"/>
        </w:rPr>
        <w:t>sont</w:t>
      </w:r>
      <w:proofErr w:type="spellEnd"/>
      <w:r w:rsidRPr="005B234B">
        <w:rPr>
          <w:color w:val="70AD47" w:themeColor="accent6"/>
        </w:rPr>
        <w:t xml:space="preserve"> </w:t>
      </w:r>
      <w:proofErr w:type="spellStart"/>
      <w:r w:rsidRPr="005B234B">
        <w:rPr>
          <w:color w:val="70AD47" w:themeColor="accent6"/>
        </w:rPr>
        <w:t>fiers</w:t>
      </w:r>
      <w:proofErr w:type="spellEnd"/>
      <w:r w:rsidRPr="005B234B">
        <w:rPr>
          <w:color w:val="70AD47" w:themeColor="accent6"/>
        </w:rPr>
        <w:t xml:space="preserve"> de </w:t>
      </w:r>
      <w:proofErr w:type="spellStart"/>
      <w:r w:rsidRPr="005B234B">
        <w:rPr>
          <w:color w:val="70AD47" w:themeColor="accent6"/>
        </w:rPr>
        <w:t>leur</w:t>
      </w:r>
      <w:proofErr w:type="spellEnd"/>
      <w:r w:rsidRPr="005B234B">
        <w:rPr>
          <w:color w:val="70AD47" w:themeColor="accent6"/>
        </w:rPr>
        <w:t xml:space="preserve"> </w:t>
      </w:r>
      <w:proofErr w:type="spellStart"/>
      <w:r w:rsidRPr="005B234B">
        <w:rPr>
          <w:color w:val="70AD47" w:themeColor="accent6"/>
        </w:rPr>
        <w:t>héritage</w:t>
      </w:r>
      <w:proofErr w:type="spellEnd"/>
      <w:r w:rsidRPr="005B234B">
        <w:rPr>
          <w:color w:val="70AD47" w:themeColor="accent6"/>
        </w:rPr>
        <w:t xml:space="preserve"> du </w:t>
      </w:r>
      <w:proofErr w:type="spellStart"/>
      <w:r w:rsidRPr="005B234B">
        <w:rPr>
          <w:color w:val="70AD47" w:themeColor="accent6"/>
        </w:rPr>
        <w:t>Moyen</w:t>
      </w:r>
      <w:proofErr w:type="spellEnd"/>
      <w:r w:rsidRPr="005B234B">
        <w:rPr>
          <w:color w:val="70AD47" w:themeColor="accent6"/>
        </w:rPr>
        <w:t xml:space="preserve">-Orient et </w:t>
      </w:r>
      <w:proofErr w:type="spellStart"/>
      <w:r w:rsidRPr="005B234B">
        <w:rPr>
          <w:color w:val="70AD47" w:themeColor="accent6"/>
        </w:rPr>
        <w:t>voudraient</w:t>
      </w:r>
      <w:proofErr w:type="spellEnd"/>
      <w:r w:rsidRPr="005B234B">
        <w:rPr>
          <w:color w:val="70AD47" w:themeColor="accent6"/>
        </w:rPr>
        <w:t xml:space="preserve"> un design </w:t>
      </w:r>
      <w:proofErr w:type="spellStart"/>
      <w:r w:rsidRPr="005B234B">
        <w:rPr>
          <w:color w:val="70AD47" w:themeColor="accent6"/>
        </w:rPr>
        <w:t>élégant</w:t>
      </w:r>
      <w:proofErr w:type="spellEnd"/>
      <w:r w:rsidRPr="005B234B">
        <w:rPr>
          <w:color w:val="70AD47" w:themeColor="accent6"/>
        </w:rPr>
        <w:t xml:space="preserve"> et </w:t>
      </w:r>
      <w:proofErr w:type="spellStart"/>
      <w:r w:rsidRPr="005B234B">
        <w:rPr>
          <w:color w:val="70AD47" w:themeColor="accent6"/>
        </w:rPr>
        <w:t>haut</w:t>
      </w:r>
      <w:proofErr w:type="spellEnd"/>
      <w:r w:rsidRPr="005B234B">
        <w:rPr>
          <w:color w:val="70AD47" w:themeColor="accent6"/>
        </w:rPr>
        <w:t xml:space="preserve"> de </w:t>
      </w:r>
      <w:proofErr w:type="spellStart"/>
      <w:r w:rsidRPr="005B234B">
        <w:rPr>
          <w:color w:val="70AD47" w:themeColor="accent6"/>
        </w:rPr>
        <w:t>gamme</w:t>
      </w:r>
      <w:proofErr w:type="spellEnd"/>
      <w:r w:rsidRPr="005B234B">
        <w:rPr>
          <w:color w:val="70AD47" w:themeColor="accent6"/>
        </w:rPr>
        <w:t xml:space="preserve"> </w:t>
      </w:r>
      <w:proofErr w:type="spellStart"/>
      <w:r w:rsidRPr="005B234B">
        <w:rPr>
          <w:color w:val="70AD47" w:themeColor="accent6"/>
        </w:rPr>
        <w:t>utilisant</w:t>
      </w:r>
      <w:proofErr w:type="spellEnd"/>
      <w:r w:rsidRPr="005B234B">
        <w:rPr>
          <w:color w:val="70AD47" w:themeColor="accent6"/>
        </w:rPr>
        <w:t xml:space="preserve"> des motifs et des couleurs </w:t>
      </w:r>
      <w:proofErr w:type="spellStart"/>
      <w:r w:rsidRPr="005B234B">
        <w:rPr>
          <w:color w:val="70AD47" w:themeColor="accent6"/>
        </w:rPr>
        <w:t>traditionnels</w:t>
      </w:r>
      <w:proofErr w:type="spellEnd"/>
      <w:r w:rsidRPr="005B234B">
        <w:rPr>
          <w:color w:val="70AD47" w:themeColor="accent6"/>
        </w:rPr>
        <w:t>.</w:t>
      </w: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5507737B" w:rsidR="00F34D3B" w:rsidRPr="00F34D3B" w:rsidRDefault="002501E8" w:rsidP="0016367F">
      <w:pPr>
        <w:pStyle w:val="ListParagraph"/>
        <w:numPr>
          <w:ilvl w:val="0"/>
          <w:numId w:val="20"/>
        </w:numPr>
      </w:pPr>
      <w:r>
        <w:lastRenderedPageBreak/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3F62E7A4" w14:textId="3E77AFC1" w:rsidR="00F2267A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3976A96B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184E3B0D" w14:textId="1EED6285" w:rsidR="00C1528C" w:rsidRPr="00C1528C" w:rsidRDefault="00C1528C" w:rsidP="00E91712">
      <w:pPr>
        <w:rPr>
          <w:color w:val="70AD47" w:themeColor="accent6"/>
        </w:rPr>
      </w:pPr>
      <w:r w:rsidRPr="00C1528C">
        <w:rPr>
          <w:color w:val="70AD47" w:themeColor="accent6"/>
        </w:rPr>
        <w:t xml:space="preserve">Le logo </w:t>
      </w:r>
      <w:proofErr w:type="spellStart"/>
      <w:r w:rsidRPr="00C1528C">
        <w:rPr>
          <w:color w:val="70AD47" w:themeColor="accent6"/>
        </w:rPr>
        <w:t>doit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comporter</w:t>
      </w:r>
      <w:proofErr w:type="spellEnd"/>
      <w:r w:rsidRPr="00C1528C">
        <w:rPr>
          <w:color w:val="70AD47" w:themeColor="accent6"/>
        </w:rPr>
        <w:t xml:space="preserve"> du </w:t>
      </w:r>
      <w:proofErr w:type="spellStart"/>
      <w:r w:rsidRPr="00C1528C">
        <w:rPr>
          <w:color w:val="70AD47" w:themeColor="accent6"/>
        </w:rPr>
        <w:t>texte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arabe</w:t>
      </w:r>
      <w:proofErr w:type="spellEnd"/>
      <w:r w:rsidRPr="00C1528C">
        <w:rPr>
          <w:color w:val="70AD47" w:themeColor="accent6"/>
        </w:rPr>
        <w:t xml:space="preserve"> et </w:t>
      </w:r>
      <w:proofErr w:type="spellStart"/>
      <w:r w:rsidRPr="00C1528C">
        <w:rPr>
          <w:color w:val="70AD47" w:themeColor="accent6"/>
        </w:rPr>
        <w:t>anglais</w:t>
      </w:r>
      <w:proofErr w:type="spellEnd"/>
      <w:r w:rsidRPr="00C1528C">
        <w:rPr>
          <w:color w:val="70AD47" w:themeColor="accent6"/>
        </w:rPr>
        <w:t xml:space="preserve">. Les motifs et / </w:t>
      </w:r>
      <w:proofErr w:type="spellStart"/>
      <w:r w:rsidRPr="00C1528C">
        <w:rPr>
          <w:color w:val="70AD47" w:themeColor="accent6"/>
        </w:rPr>
        <w:t>ou</w:t>
      </w:r>
      <w:proofErr w:type="spellEnd"/>
      <w:r w:rsidRPr="00C1528C">
        <w:rPr>
          <w:color w:val="70AD47" w:themeColor="accent6"/>
        </w:rPr>
        <w:t xml:space="preserve"> les </w:t>
      </w:r>
      <w:proofErr w:type="spellStart"/>
      <w:r w:rsidRPr="00C1528C">
        <w:rPr>
          <w:color w:val="70AD47" w:themeColor="accent6"/>
        </w:rPr>
        <w:t>ornements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doivent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être</w:t>
      </w:r>
      <w:proofErr w:type="spellEnd"/>
      <w:r w:rsidRPr="00C1528C">
        <w:rPr>
          <w:color w:val="70AD47" w:themeColor="accent6"/>
        </w:rPr>
        <w:t xml:space="preserve"> </w:t>
      </w:r>
      <w:proofErr w:type="spellStart"/>
      <w:r w:rsidRPr="00C1528C">
        <w:rPr>
          <w:color w:val="70AD47" w:themeColor="accent6"/>
        </w:rPr>
        <w:t>inclus</w:t>
      </w:r>
      <w:proofErr w:type="spellEnd"/>
      <w:r w:rsidRPr="00C1528C">
        <w:rPr>
          <w:color w:val="70AD47" w:themeColor="accent6"/>
        </w:rPr>
        <w:t xml:space="preserve"> dans le logo - </w:t>
      </w:r>
      <w:proofErr w:type="spellStart"/>
      <w:r w:rsidRPr="00C1528C">
        <w:rPr>
          <w:color w:val="70AD47" w:themeColor="accent6"/>
        </w:rPr>
        <w:t>mais</w:t>
      </w:r>
      <w:proofErr w:type="spellEnd"/>
      <w:r w:rsidRPr="00C1528C">
        <w:rPr>
          <w:color w:val="70AD47" w:themeColor="accent6"/>
        </w:rPr>
        <w:t xml:space="preserve"> pas de manière excessive.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13E94EFA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78878B4F" w14:textId="77777777" w:rsidR="00C1528C" w:rsidRDefault="00C1528C" w:rsidP="00C1528C">
      <w:pPr>
        <w:pStyle w:val="ListParagraph"/>
      </w:pPr>
    </w:p>
    <w:p w14:paraId="0913328D" w14:textId="77777777" w:rsidR="00C1528C" w:rsidRDefault="00C1528C" w:rsidP="00595D70">
      <w:pPr>
        <w:spacing w:before="240"/>
        <w:rPr>
          <w:b/>
        </w:rPr>
      </w:pPr>
    </w:p>
    <w:p w14:paraId="74E193A3" w14:textId="02F84246" w:rsidR="00233084" w:rsidRPr="00233084" w:rsidRDefault="00233084" w:rsidP="00595D70">
      <w:pPr>
        <w:spacing w:before="240"/>
        <w:rPr>
          <w:b/>
        </w:rPr>
      </w:pPr>
      <w:r>
        <w:rPr>
          <w:b/>
        </w:rPr>
        <w:lastRenderedPageBreak/>
        <w:t>Colour</w:t>
      </w:r>
      <w:r w:rsidRPr="00233084">
        <w:rPr>
          <w:b/>
        </w:rPr>
        <w:t xml:space="preserve"> </w:t>
      </w:r>
    </w:p>
    <w:p w14:paraId="0CE9BCE5" w14:textId="056042AE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2844DC01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74B8D340" w14:textId="4C27006A" w:rsidR="005F3E00" w:rsidRPr="005F3E00" w:rsidRDefault="005F3E00" w:rsidP="005F3E00">
      <w:pPr>
        <w:pStyle w:val="Default"/>
        <w:rPr>
          <w:color w:val="70AD47" w:themeColor="accent6"/>
        </w:rPr>
      </w:pPr>
      <w:r w:rsidRPr="005F3E00">
        <w:rPr>
          <w:color w:val="70AD47" w:themeColor="accent6"/>
        </w:rPr>
        <w:t xml:space="preserve">1 x AI — </w:t>
      </w:r>
      <w:proofErr w:type="spellStart"/>
      <w:r>
        <w:rPr>
          <w:color w:val="70AD47" w:themeColor="accent6"/>
        </w:rPr>
        <w:t>textes</w:t>
      </w:r>
      <w:proofErr w:type="spellEnd"/>
      <w:r>
        <w:rPr>
          <w:color w:val="70AD47" w:themeColor="accent6"/>
        </w:rPr>
        <w:t xml:space="preserve"> non </w:t>
      </w:r>
      <w:proofErr w:type="spellStart"/>
      <w:r>
        <w:rPr>
          <w:color w:val="70AD47" w:themeColor="accent6"/>
        </w:rPr>
        <w:t>vectoriser</w:t>
      </w:r>
      <w:proofErr w:type="spellEnd"/>
    </w:p>
    <w:p w14:paraId="0D2826BE" w14:textId="4ED20B57" w:rsidR="000640A4" w:rsidRPr="005F3E00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6B09DA6D" w14:textId="45069A62" w:rsidR="005F3E00" w:rsidRPr="005F3E00" w:rsidRDefault="005F3E00" w:rsidP="005F3E00">
      <w:pPr>
        <w:pStyle w:val="ListParagraph"/>
        <w:numPr>
          <w:ilvl w:val="0"/>
          <w:numId w:val="22"/>
        </w:numPr>
        <w:rPr>
          <w:color w:val="70AD47" w:themeColor="accent6"/>
          <w:szCs w:val="22"/>
        </w:rPr>
      </w:pPr>
      <w:r w:rsidRPr="005F3E00">
        <w:rPr>
          <w:color w:val="70AD47" w:themeColor="accent6"/>
          <w:szCs w:val="20"/>
        </w:rPr>
        <w:t xml:space="preserve">1 x </w:t>
      </w:r>
      <w:r w:rsidRPr="005F3E00">
        <w:rPr>
          <w:color w:val="70AD47" w:themeColor="accent6"/>
        </w:rPr>
        <w:t xml:space="preserve">PDF File: PDF/X-1a:2001 </w:t>
      </w:r>
      <w:r w:rsidRPr="005F3E00">
        <w:rPr>
          <w:color w:val="70AD47" w:themeColor="accent6"/>
          <w:szCs w:val="20"/>
        </w:rPr>
        <w:t xml:space="preserve">— </w:t>
      </w:r>
      <w:proofErr w:type="spellStart"/>
      <w:r>
        <w:rPr>
          <w:color w:val="70AD47" w:themeColor="accent6"/>
          <w:szCs w:val="20"/>
        </w:rPr>
        <w:t>tous</w:t>
      </w:r>
      <w:proofErr w:type="spellEnd"/>
      <w:r>
        <w:rPr>
          <w:color w:val="70AD47" w:themeColor="accent6"/>
          <w:szCs w:val="20"/>
        </w:rPr>
        <w:t xml:space="preserve"> les </w:t>
      </w:r>
      <w:proofErr w:type="spellStart"/>
      <w:r>
        <w:rPr>
          <w:color w:val="70AD47" w:themeColor="accent6"/>
          <w:szCs w:val="20"/>
        </w:rPr>
        <w:t>textes</w:t>
      </w:r>
      <w:proofErr w:type="spellEnd"/>
      <w:r>
        <w:rPr>
          <w:color w:val="70AD47" w:themeColor="accent6"/>
          <w:szCs w:val="20"/>
        </w:rPr>
        <w:t xml:space="preserve"> </w:t>
      </w:r>
      <w:proofErr w:type="spellStart"/>
      <w:r>
        <w:rPr>
          <w:color w:val="70AD47" w:themeColor="accent6"/>
          <w:szCs w:val="20"/>
        </w:rPr>
        <w:t>doivent</w:t>
      </w:r>
      <w:proofErr w:type="spellEnd"/>
      <w:r>
        <w:rPr>
          <w:color w:val="70AD47" w:themeColor="accent6"/>
          <w:szCs w:val="20"/>
        </w:rPr>
        <w:t xml:space="preserve"> </w:t>
      </w:r>
      <w:proofErr w:type="spellStart"/>
      <w:r>
        <w:rPr>
          <w:color w:val="70AD47" w:themeColor="accent6"/>
          <w:szCs w:val="20"/>
        </w:rPr>
        <w:t>etre</w:t>
      </w:r>
      <w:proofErr w:type="spellEnd"/>
      <w:r>
        <w:rPr>
          <w:color w:val="70AD47" w:themeColor="accent6"/>
          <w:szCs w:val="20"/>
        </w:rPr>
        <w:t xml:space="preserve"> </w:t>
      </w:r>
      <w:proofErr w:type="spellStart"/>
      <w:r>
        <w:rPr>
          <w:color w:val="70AD47" w:themeColor="accent6"/>
          <w:szCs w:val="20"/>
        </w:rPr>
        <w:t>vectoriser</w:t>
      </w:r>
      <w:proofErr w:type="spellEnd"/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6873EB43" w14:textId="6859922E" w:rsidR="006B2382" w:rsidRDefault="00C65EE3" w:rsidP="00595D70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31A83E03" w14:textId="70A1586E" w:rsidR="00854AD0" w:rsidRPr="005F3E00" w:rsidRDefault="002168C9" w:rsidP="00595D70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550E6C71" w:rsidR="007646AA" w:rsidRDefault="007646AA" w:rsidP="0028522E">
      <w:r>
        <w:t>The focus of the design requires you to create an image montage to attract the target market demographic.</w:t>
      </w:r>
    </w:p>
    <w:p w14:paraId="256315C0" w14:textId="5B82141B" w:rsidR="005F3E00" w:rsidRPr="005F3E00" w:rsidRDefault="005F3E00" w:rsidP="005F3E00">
      <w:pPr>
        <w:rPr>
          <w:color w:val="70AD47" w:themeColor="accent6"/>
        </w:rPr>
      </w:pPr>
      <w:proofErr w:type="spellStart"/>
      <w:r w:rsidRPr="005F3E00">
        <w:rPr>
          <w:color w:val="70AD47" w:themeColor="accent6"/>
        </w:rPr>
        <w:t>Vous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devez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creer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une</w:t>
      </w:r>
      <w:proofErr w:type="spellEnd"/>
      <w:r w:rsidRPr="005F3E00">
        <w:rPr>
          <w:color w:val="70AD47" w:themeColor="accent6"/>
        </w:rPr>
        <w:t xml:space="preserve"> affiche </w:t>
      </w:r>
      <w:proofErr w:type="spellStart"/>
      <w:r w:rsidRPr="005F3E00">
        <w:rPr>
          <w:color w:val="70AD47" w:themeColor="accent6"/>
        </w:rPr>
        <w:t>publicitaire</w:t>
      </w:r>
      <w:proofErr w:type="spellEnd"/>
      <w:r w:rsidRPr="005F3E00">
        <w:rPr>
          <w:color w:val="70AD47" w:themeColor="accent6"/>
        </w:rPr>
        <w:t xml:space="preserve"> qui </w:t>
      </w:r>
      <w:proofErr w:type="spellStart"/>
      <w:r w:rsidRPr="005F3E00">
        <w:rPr>
          <w:color w:val="70AD47" w:themeColor="accent6"/>
        </w:rPr>
        <w:t>apparaîtra</w:t>
      </w:r>
      <w:proofErr w:type="spellEnd"/>
      <w:r w:rsidRPr="005F3E00">
        <w:rPr>
          <w:color w:val="70AD47" w:themeColor="accent6"/>
        </w:rPr>
        <w:t xml:space="preserve"> dans les </w:t>
      </w:r>
      <w:proofErr w:type="spellStart"/>
      <w:r w:rsidRPr="005F3E00">
        <w:rPr>
          <w:color w:val="70AD47" w:themeColor="accent6"/>
        </w:rPr>
        <w:t>supermarchés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gastronomiques</w:t>
      </w:r>
      <w:proofErr w:type="spellEnd"/>
      <w:r w:rsidRPr="005F3E00">
        <w:rPr>
          <w:color w:val="70AD47" w:themeColor="accent6"/>
        </w:rPr>
        <w:t xml:space="preserve"> et les centres </w:t>
      </w:r>
      <w:proofErr w:type="spellStart"/>
      <w:r w:rsidRPr="005F3E00">
        <w:rPr>
          <w:color w:val="70AD47" w:themeColor="accent6"/>
        </w:rPr>
        <w:t>commerciaux</w:t>
      </w:r>
      <w:proofErr w:type="spellEnd"/>
      <w:r w:rsidRPr="005F3E00">
        <w:rPr>
          <w:color w:val="70AD47" w:themeColor="accent6"/>
        </w:rPr>
        <w:t>.</w:t>
      </w:r>
      <w:r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Vous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devez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créez</w:t>
      </w:r>
      <w:proofErr w:type="spellEnd"/>
      <w:r w:rsidRPr="005F3E00">
        <w:rPr>
          <w:color w:val="70AD47" w:themeColor="accent6"/>
        </w:rPr>
        <w:t xml:space="preserve"> un photomontage pour </w:t>
      </w:r>
      <w:proofErr w:type="spellStart"/>
      <w:r w:rsidRPr="005F3E00">
        <w:rPr>
          <w:color w:val="70AD47" w:themeColor="accent6"/>
        </w:rPr>
        <w:t>attirer</w:t>
      </w:r>
      <w:proofErr w:type="spellEnd"/>
      <w:r w:rsidRPr="005F3E00">
        <w:rPr>
          <w:color w:val="70AD47" w:themeColor="accent6"/>
        </w:rPr>
        <w:t xml:space="preserve"> la </w:t>
      </w:r>
      <w:proofErr w:type="spellStart"/>
      <w:r w:rsidRPr="005F3E00">
        <w:rPr>
          <w:color w:val="70AD47" w:themeColor="accent6"/>
        </w:rPr>
        <w:t>cible</w:t>
      </w:r>
      <w:proofErr w:type="spellEnd"/>
      <w:r w:rsidRPr="005F3E00">
        <w:rPr>
          <w:color w:val="70AD47" w:themeColor="accent6"/>
        </w:rPr>
        <w:t>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D41D435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284A430D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43FB0B23" w14:textId="59A1CEF4" w:rsidR="005F3E00" w:rsidRDefault="005F3E00" w:rsidP="005F3E00"/>
    <w:p w14:paraId="2F8D534A" w14:textId="77777777" w:rsidR="005F3E00" w:rsidRDefault="005F3E00" w:rsidP="005F3E00"/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lastRenderedPageBreak/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438338E6" w:rsidR="00E64155" w:rsidRPr="005F3E00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1C2A99BC" w14:textId="5F452216" w:rsidR="005F3E00" w:rsidRPr="005F3E00" w:rsidRDefault="005F3E00" w:rsidP="005F3E00">
      <w:pPr>
        <w:pStyle w:val="ListParagraph"/>
        <w:numPr>
          <w:ilvl w:val="0"/>
          <w:numId w:val="22"/>
        </w:numPr>
        <w:rPr>
          <w:color w:val="70AD47" w:themeColor="accent6"/>
          <w:szCs w:val="22"/>
        </w:rPr>
      </w:pPr>
      <w:r w:rsidRPr="005F3E00">
        <w:rPr>
          <w:color w:val="70AD47" w:themeColor="accent6"/>
          <w:szCs w:val="20"/>
        </w:rPr>
        <w:t xml:space="preserve">1 x </w:t>
      </w:r>
      <w:r w:rsidRPr="005F3E00">
        <w:rPr>
          <w:color w:val="70AD47" w:themeColor="accent6"/>
        </w:rPr>
        <w:t xml:space="preserve">PDF File: PDF/X-4:2010 </w:t>
      </w:r>
      <w:r w:rsidRPr="005F3E00">
        <w:rPr>
          <w:color w:val="70AD47" w:themeColor="accent6"/>
          <w:szCs w:val="20"/>
        </w:rPr>
        <w:t xml:space="preserve">— </w:t>
      </w:r>
      <w:proofErr w:type="spellStart"/>
      <w:r w:rsidRPr="005F3E00">
        <w:rPr>
          <w:color w:val="70AD47" w:themeColor="accent6"/>
          <w:szCs w:val="20"/>
        </w:rPr>
        <w:t>tous</w:t>
      </w:r>
      <w:proofErr w:type="spellEnd"/>
      <w:r w:rsidRPr="005F3E00">
        <w:rPr>
          <w:color w:val="70AD47" w:themeColor="accent6"/>
          <w:szCs w:val="20"/>
        </w:rPr>
        <w:t xml:space="preserve"> les </w:t>
      </w:r>
      <w:proofErr w:type="spellStart"/>
      <w:r w:rsidRPr="005F3E00">
        <w:rPr>
          <w:color w:val="70AD47" w:themeColor="accent6"/>
          <w:szCs w:val="20"/>
        </w:rPr>
        <w:t>textes</w:t>
      </w:r>
      <w:proofErr w:type="spellEnd"/>
      <w:r w:rsidRPr="005F3E00">
        <w:rPr>
          <w:color w:val="70AD47" w:themeColor="accent6"/>
          <w:szCs w:val="20"/>
        </w:rPr>
        <w:t xml:space="preserve"> </w:t>
      </w:r>
      <w:proofErr w:type="spellStart"/>
      <w:r w:rsidRPr="005F3E00">
        <w:rPr>
          <w:color w:val="70AD47" w:themeColor="accent6"/>
          <w:szCs w:val="20"/>
        </w:rPr>
        <w:t>doivent</w:t>
      </w:r>
      <w:proofErr w:type="spellEnd"/>
      <w:r w:rsidRPr="005F3E00">
        <w:rPr>
          <w:color w:val="70AD47" w:themeColor="accent6"/>
          <w:szCs w:val="20"/>
        </w:rPr>
        <w:t xml:space="preserve"> </w:t>
      </w:r>
      <w:proofErr w:type="spellStart"/>
      <w:r w:rsidRPr="005F3E00">
        <w:rPr>
          <w:color w:val="70AD47" w:themeColor="accent6"/>
          <w:szCs w:val="20"/>
        </w:rPr>
        <w:t>etre</w:t>
      </w:r>
      <w:proofErr w:type="spellEnd"/>
      <w:r w:rsidRPr="005F3E00">
        <w:rPr>
          <w:color w:val="70AD47" w:themeColor="accent6"/>
          <w:szCs w:val="20"/>
        </w:rPr>
        <w:t xml:space="preserve"> </w:t>
      </w:r>
      <w:proofErr w:type="spellStart"/>
      <w:r>
        <w:rPr>
          <w:color w:val="70AD47" w:themeColor="accent6"/>
          <w:szCs w:val="20"/>
        </w:rPr>
        <w:t>vectoriser</w:t>
      </w:r>
      <w:proofErr w:type="spellEnd"/>
      <w:r>
        <w:rPr>
          <w:color w:val="70AD47" w:themeColor="accent6"/>
          <w:szCs w:val="20"/>
        </w:rPr>
        <w:t xml:space="preserve"> </w:t>
      </w:r>
      <w:r w:rsidRPr="005F3E00">
        <w:rPr>
          <w:color w:val="70AD47" w:themeColor="accent6"/>
          <w:szCs w:val="20"/>
        </w:rPr>
        <w:t>(affiche)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5FC90B00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3EB7E6DA" w14:textId="715D14C5" w:rsidR="00465D13" w:rsidRPr="009A1C4C" w:rsidRDefault="009A1C4C" w:rsidP="00EC39B2">
      <w:pPr>
        <w:pStyle w:val="ListParagraph"/>
        <w:numPr>
          <w:ilvl w:val="0"/>
          <w:numId w:val="23"/>
        </w:numPr>
        <w:rPr>
          <w:color w:val="70AD47" w:themeColor="accent6"/>
        </w:rPr>
      </w:pPr>
      <w:r w:rsidRPr="009A1C4C">
        <w:rPr>
          <w:color w:val="70AD47" w:themeColor="accent6"/>
        </w:rPr>
        <w:t xml:space="preserve">1 x </w:t>
      </w:r>
      <w:r w:rsidR="00465D13" w:rsidRPr="009A1C4C">
        <w:rPr>
          <w:color w:val="70AD47" w:themeColor="accent6"/>
        </w:rPr>
        <w:t xml:space="preserve">impression couleur au format A3 </w:t>
      </w:r>
      <w:proofErr w:type="spellStart"/>
      <w:r w:rsidR="00465D13" w:rsidRPr="009A1C4C">
        <w:rPr>
          <w:color w:val="70AD47" w:themeColor="accent6"/>
        </w:rPr>
        <w:t>échelle</w:t>
      </w:r>
      <w:proofErr w:type="spellEnd"/>
      <w:r w:rsidR="00465D13" w:rsidRPr="009A1C4C">
        <w:rPr>
          <w:color w:val="70AD47" w:themeColor="accent6"/>
        </w:rPr>
        <w:t xml:space="preserve"> 90%, </w:t>
      </w:r>
      <w:proofErr w:type="spellStart"/>
      <w:r w:rsidR="00465D13" w:rsidRPr="009A1C4C">
        <w:rPr>
          <w:color w:val="70AD47" w:themeColor="accent6"/>
        </w:rPr>
        <w:t>découpée</w:t>
      </w:r>
      <w:proofErr w:type="spellEnd"/>
      <w:r w:rsidR="00465D13" w:rsidRPr="009A1C4C">
        <w:rPr>
          <w:color w:val="70AD47" w:themeColor="accent6"/>
        </w:rPr>
        <w:t xml:space="preserve">. </w:t>
      </w:r>
      <w:proofErr w:type="spellStart"/>
      <w:r w:rsidR="00465D13" w:rsidRPr="009A1C4C">
        <w:rPr>
          <w:color w:val="70AD47" w:themeColor="accent6"/>
        </w:rPr>
        <w:t>Assurez-vous</w:t>
      </w:r>
      <w:proofErr w:type="spellEnd"/>
      <w:r w:rsidR="00465D13" w:rsidRPr="009A1C4C">
        <w:rPr>
          <w:color w:val="70AD47" w:themeColor="accent6"/>
        </w:rPr>
        <w:t xml:space="preserve"> </w:t>
      </w:r>
      <w:proofErr w:type="spellStart"/>
      <w:r w:rsidR="00465D13" w:rsidRPr="009A1C4C">
        <w:rPr>
          <w:color w:val="70AD47" w:themeColor="accent6"/>
        </w:rPr>
        <w:t>d'inclure</w:t>
      </w:r>
      <w:proofErr w:type="spellEnd"/>
      <w:r w:rsidR="00465D13" w:rsidRPr="009A1C4C">
        <w:rPr>
          <w:color w:val="70AD47" w:themeColor="accent6"/>
        </w:rPr>
        <w:t xml:space="preserve"> </w:t>
      </w:r>
      <w:proofErr w:type="spellStart"/>
      <w:r w:rsidR="00465D13" w:rsidRPr="009A1C4C">
        <w:rPr>
          <w:color w:val="70AD47" w:themeColor="accent6"/>
        </w:rPr>
        <w:t>votre</w:t>
      </w:r>
      <w:proofErr w:type="spellEnd"/>
      <w:r w:rsidR="00465D13" w:rsidRPr="009A1C4C">
        <w:rPr>
          <w:color w:val="70AD47" w:themeColor="accent6"/>
        </w:rPr>
        <w:t xml:space="preserve"> </w:t>
      </w:r>
      <w:proofErr w:type="spellStart"/>
      <w:r w:rsidR="00465D13" w:rsidRPr="009A1C4C">
        <w:rPr>
          <w:color w:val="70AD47" w:themeColor="accent6"/>
        </w:rPr>
        <w:t>numéro</w:t>
      </w:r>
      <w:proofErr w:type="spellEnd"/>
      <w:r w:rsidR="00465D13" w:rsidRPr="009A1C4C">
        <w:rPr>
          <w:color w:val="70AD47" w:themeColor="accent6"/>
        </w:rPr>
        <w:t xml:space="preserve"> de </w:t>
      </w:r>
      <w:proofErr w:type="spellStart"/>
      <w:r w:rsidR="00465D13" w:rsidRPr="009A1C4C">
        <w:rPr>
          <w:color w:val="70AD47" w:themeColor="accent6"/>
        </w:rPr>
        <w:t>c</w:t>
      </w:r>
      <w:r>
        <w:rPr>
          <w:color w:val="70AD47" w:themeColor="accent6"/>
        </w:rPr>
        <w:t>ompetiteur</w:t>
      </w:r>
      <w:proofErr w:type="spellEnd"/>
      <w:r>
        <w:rPr>
          <w:color w:val="70AD47" w:themeColor="accent6"/>
        </w:rPr>
        <w:t xml:space="preserve"> </w:t>
      </w:r>
      <w:proofErr w:type="spellStart"/>
      <w:r w:rsidR="00465D13" w:rsidRPr="009A1C4C">
        <w:rPr>
          <w:color w:val="70AD47" w:themeColor="accent6"/>
        </w:rPr>
        <w:t>en</w:t>
      </w:r>
      <w:proofErr w:type="spellEnd"/>
      <w:r w:rsidR="00465D13" w:rsidRPr="009A1C4C">
        <w:rPr>
          <w:color w:val="70AD47" w:themeColor="accent6"/>
        </w:rPr>
        <w:t xml:space="preserve"> dehors de la zone </w:t>
      </w:r>
      <w:proofErr w:type="spellStart"/>
      <w:r w:rsidR="00465D13" w:rsidRPr="009A1C4C">
        <w:rPr>
          <w:color w:val="70AD47" w:themeColor="accent6"/>
        </w:rPr>
        <w:t>d'illustration</w:t>
      </w:r>
      <w:proofErr w:type="spellEnd"/>
      <w:r w:rsidR="00465D13" w:rsidRPr="009A1C4C">
        <w:rPr>
          <w:color w:val="70AD47" w:themeColor="accent6"/>
        </w:rP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46F16625" w14:textId="4C146A45" w:rsidR="00564CC9" w:rsidRPr="005F3E00" w:rsidRDefault="002168C9" w:rsidP="00564C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  <w:r w:rsidR="005F3E00">
        <w:rPr>
          <w:i/>
        </w:rPr>
        <w:br/>
      </w:r>
    </w:p>
    <w:p w14:paraId="57CEBB0A" w14:textId="21672AFB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422B007F" w:rsidR="00F66D9F" w:rsidRPr="00723C65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116304B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4A5B250E" w14:textId="6E245C4E" w:rsidR="005F3E00" w:rsidRDefault="00EB3AC1" w:rsidP="005F3E0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12169E4D" w14:textId="2C942AAF" w:rsidR="005F3E00" w:rsidRPr="005F3E00" w:rsidRDefault="005F3E00" w:rsidP="005F3E00">
      <w:pPr>
        <w:pStyle w:val="ListParagraph"/>
        <w:numPr>
          <w:ilvl w:val="0"/>
          <w:numId w:val="23"/>
        </w:numPr>
        <w:rPr>
          <w:color w:val="70AD47" w:themeColor="accent6"/>
        </w:rPr>
      </w:pPr>
      <w:r w:rsidRPr="005F3E00">
        <w:rPr>
          <w:color w:val="70AD47" w:themeColor="accent6"/>
        </w:rPr>
        <w:t xml:space="preserve">1 x sortie </w:t>
      </w:r>
      <w:proofErr w:type="spellStart"/>
      <w:r w:rsidRPr="005F3E00">
        <w:rPr>
          <w:color w:val="70AD47" w:themeColor="accent6"/>
        </w:rPr>
        <w:t>imprimer</w:t>
      </w:r>
      <w:proofErr w:type="spellEnd"/>
      <w:r w:rsidRPr="005F3E00">
        <w:rPr>
          <w:color w:val="70AD47" w:themeColor="accent6"/>
        </w:rPr>
        <w:t xml:space="preserve"> a 100% </w:t>
      </w:r>
      <w:proofErr w:type="spellStart"/>
      <w:r w:rsidRPr="005F3E00">
        <w:rPr>
          <w:color w:val="70AD47" w:themeColor="accent6"/>
        </w:rPr>
        <w:t>decouper</w:t>
      </w:r>
      <w:proofErr w:type="spellEnd"/>
      <w:r w:rsidRPr="005F3E00">
        <w:rPr>
          <w:color w:val="70AD47" w:themeColor="accent6"/>
        </w:rPr>
        <w:t xml:space="preserve"> a la </w:t>
      </w:r>
      <w:proofErr w:type="spellStart"/>
      <w:r w:rsidRPr="005F3E00">
        <w:rPr>
          <w:color w:val="70AD47" w:themeColor="accent6"/>
        </w:rPr>
        <w:t>taille</w:t>
      </w:r>
      <w:proofErr w:type="spellEnd"/>
      <w:r w:rsidRPr="005F3E00">
        <w:rPr>
          <w:color w:val="70AD47" w:themeColor="accent6"/>
        </w:rPr>
        <w:t xml:space="preserve"> 330mm x 250mm. </w:t>
      </w:r>
      <w:proofErr w:type="spellStart"/>
      <w:r w:rsidRPr="005F3E00">
        <w:rPr>
          <w:color w:val="70AD47" w:themeColor="accent6"/>
        </w:rPr>
        <w:t>Monter</w:t>
      </w:r>
      <w:proofErr w:type="spellEnd"/>
      <w:r w:rsidRPr="005F3E00">
        <w:rPr>
          <w:color w:val="70AD47" w:themeColor="accent6"/>
        </w:rPr>
        <w:t xml:space="preserve"> sur A3.</w:t>
      </w:r>
    </w:p>
    <w:p w14:paraId="08C3B0DD" w14:textId="2D590E9E" w:rsidR="005F3E00" w:rsidRDefault="005F3E00" w:rsidP="005F3E00">
      <w:pPr>
        <w:pStyle w:val="ListParagraph"/>
      </w:pPr>
      <w:r w:rsidRPr="005F3E00">
        <w:rPr>
          <w:color w:val="70AD47" w:themeColor="accent6"/>
        </w:rPr>
        <w:t xml:space="preserve">Assurer </w:t>
      </w:r>
      <w:proofErr w:type="spellStart"/>
      <w:r w:rsidRPr="005F3E00">
        <w:rPr>
          <w:color w:val="70AD47" w:themeColor="accent6"/>
        </w:rPr>
        <w:t>vous</w:t>
      </w:r>
      <w:proofErr w:type="spellEnd"/>
      <w:r w:rsidRPr="005F3E00">
        <w:rPr>
          <w:color w:val="70AD47" w:themeColor="accent6"/>
        </w:rPr>
        <w:t xml:space="preserve"> d </w:t>
      </w:r>
      <w:proofErr w:type="spellStart"/>
      <w:r w:rsidRPr="005F3E00">
        <w:rPr>
          <w:color w:val="70AD47" w:themeColor="accent6"/>
        </w:rPr>
        <w:t>inclure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votre</w:t>
      </w:r>
      <w:proofErr w:type="spellEnd"/>
      <w:r w:rsidRPr="005F3E00">
        <w:rPr>
          <w:color w:val="70AD47" w:themeColor="accent6"/>
        </w:rPr>
        <w:t xml:space="preserve"> </w:t>
      </w:r>
      <w:proofErr w:type="spellStart"/>
      <w:r w:rsidRPr="005F3E00">
        <w:rPr>
          <w:color w:val="70AD47" w:themeColor="accent6"/>
        </w:rPr>
        <w:t>numero</w:t>
      </w:r>
      <w:proofErr w:type="spellEnd"/>
      <w:r w:rsidRPr="005F3E00">
        <w:rPr>
          <w:color w:val="70AD47" w:themeColor="accent6"/>
        </w:rPr>
        <w:t xml:space="preserve"> de </w:t>
      </w:r>
      <w:proofErr w:type="spellStart"/>
      <w:r w:rsidRPr="005F3E00">
        <w:rPr>
          <w:color w:val="70AD47" w:themeColor="accent6"/>
        </w:rPr>
        <w:t>candidat</w:t>
      </w:r>
      <w:proofErr w:type="spellEnd"/>
      <w:r w:rsidRPr="005F3E00">
        <w:rPr>
          <w:color w:val="70AD47" w:themeColor="accent6"/>
        </w:rPr>
        <w:t xml:space="preserve"> sur le carton plume.</w:t>
      </w:r>
    </w:p>
    <w:p w14:paraId="4BAA4A15" w14:textId="3129E491" w:rsidR="005F3E00" w:rsidRDefault="005F3E00" w:rsidP="005F3E00"/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7C38AF0B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  <w:r w:rsidR="005F3E00">
        <w:rPr>
          <w:i/>
        </w:rPr>
        <w:br/>
      </w:r>
      <w:r w:rsidR="005F3E00">
        <w:rPr>
          <w:i/>
        </w:rPr>
        <w:br/>
      </w:r>
    </w:p>
    <w:p w14:paraId="4AF34680" w14:textId="447CA36C" w:rsidR="00885489" w:rsidRDefault="00885489" w:rsidP="00885489">
      <w:pPr>
        <w:pStyle w:val="Heading1"/>
        <w:spacing w:after="480"/>
      </w:pPr>
      <w:r>
        <w:lastRenderedPageBreak/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42C8C418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</w:t>
      </w:r>
      <w:bookmarkStart w:id="4" w:name="_GoBack"/>
      <w:bookmarkEnd w:id="4"/>
      <w:r>
        <w:t>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2B17B1F3" w14:textId="02A30B43" w:rsidR="004D0568" w:rsidRPr="004D0568" w:rsidRDefault="004D0568" w:rsidP="00875B7B">
      <w:pPr>
        <w:rPr>
          <w:color w:val="70AD47" w:themeColor="accent6"/>
        </w:rPr>
      </w:pPr>
      <w:r w:rsidRPr="004D0568">
        <w:rPr>
          <w:color w:val="70AD47" w:themeColor="accent6"/>
        </w:rPr>
        <w:t xml:space="preserve">La version 1 sera </w:t>
      </w:r>
      <w:proofErr w:type="spellStart"/>
      <w:r w:rsidRPr="004D0568">
        <w:rPr>
          <w:color w:val="70AD47" w:themeColor="accent6"/>
        </w:rPr>
        <w:t>en</w:t>
      </w:r>
      <w:proofErr w:type="spellEnd"/>
      <w:r w:rsidRPr="004D0568">
        <w:rPr>
          <w:color w:val="70AD47" w:themeColor="accent6"/>
        </w:rPr>
        <w:t xml:space="preserve"> </w:t>
      </w:r>
      <w:proofErr w:type="spellStart"/>
      <w:r w:rsidRPr="004D0568">
        <w:rPr>
          <w:color w:val="70AD47" w:themeColor="accent6"/>
        </w:rPr>
        <w:t>anglais</w:t>
      </w:r>
      <w:proofErr w:type="spellEnd"/>
      <w:r w:rsidRPr="004D0568">
        <w:rPr>
          <w:color w:val="70AD47" w:themeColor="accent6"/>
        </w:rPr>
        <w:t xml:space="preserve"> et la version 2 </w:t>
      </w:r>
      <w:proofErr w:type="spellStart"/>
      <w:r w:rsidRPr="004D0568">
        <w:rPr>
          <w:color w:val="70AD47" w:themeColor="accent6"/>
        </w:rPr>
        <w:t>en</w:t>
      </w:r>
      <w:proofErr w:type="spellEnd"/>
      <w:r w:rsidRPr="004D0568">
        <w:rPr>
          <w:color w:val="70AD47" w:themeColor="accent6"/>
        </w:rPr>
        <w:t xml:space="preserve"> </w:t>
      </w:r>
      <w:proofErr w:type="spellStart"/>
      <w:r w:rsidRPr="004D0568">
        <w:rPr>
          <w:color w:val="70AD47" w:themeColor="accent6"/>
        </w:rPr>
        <w:t>arabe</w:t>
      </w:r>
      <w:proofErr w:type="spellEnd"/>
      <w:r w:rsidRPr="004D0568">
        <w:rPr>
          <w:color w:val="70AD47" w:themeColor="accent6"/>
        </w:rPr>
        <w:t xml:space="preserve">. </w:t>
      </w:r>
      <w:proofErr w:type="spellStart"/>
      <w:r w:rsidRPr="004D0568">
        <w:rPr>
          <w:color w:val="70AD47" w:themeColor="accent6"/>
        </w:rPr>
        <w:t>Ils</w:t>
      </w:r>
      <w:proofErr w:type="spellEnd"/>
      <w:r w:rsidRPr="004D0568">
        <w:rPr>
          <w:color w:val="70AD47" w:themeColor="accent6"/>
        </w:rPr>
        <w:t xml:space="preserve"> </w:t>
      </w:r>
      <w:proofErr w:type="spellStart"/>
      <w:r w:rsidRPr="004D0568">
        <w:rPr>
          <w:color w:val="70AD47" w:themeColor="accent6"/>
        </w:rPr>
        <w:t>doivent</w:t>
      </w:r>
      <w:proofErr w:type="spellEnd"/>
      <w:r w:rsidRPr="004D0568">
        <w:rPr>
          <w:color w:val="70AD47" w:themeColor="accent6"/>
        </w:rPr>
        <w:t xml:space="preserve"> conserver un style </w:t>
      </w:r>
      <w:proofErr w:type="spellStart"/>
      <w:r w:rsidRPr="004D0568">
        <w:rPr>
          <w:color w:val="70AD47" w:themeColor="accent6"/>
        </w:rPr>
        <w:t>similaire</w:t>
      </w:r>
      <w:proofErr w:type="spellEnd"/>
      <w:r w:rsidRPr="004D0568">
        <w:rPr>
          <w:color w:val="70AD47" w:themeColor="accent6"/>
        </w:rPr>
        <w:t xml:space="preserve">, </w:t>
      </w:r>
      <w:proofErr w:type="spellStart"/>
      <w:r w:rsidRPr="004D0568">
        <w:rPr>
          <w:color w:val="70AD47" w:themeColor="accent6"/>
        </w:rPr>
        <w:t>mais</w:t>
      </w:r>
      <w:proofErr w:type="spellEnd"/>
      <w:r w:rsidRPr="004D0568">
        <w:rPr>
          <w:color w:val="70AD47" w:themeColor="accent6"/>
        </w:rPr>
        <w:t xml:space="preserve"> avec </w:t>
      </w:r>
      <w:proofErr w:type="spellStart"/>
      <w:r w:rsidRPr="004D0568">
        <w:rPr>
          <w:color w:val="70AD47" w:themeColor="accent6"/>
        </w:rPr>
        <w:t>une</w:t>
      </w:r>
      <w:proofErr w:type="spellEnd"/>
      <w:r w:rsidRPr="004D0568">
        <w:rPr>
          <w:color w:val="70AD47" w:themeColor="accent6"/>
        </w:rPr>
        <w:t xml:space="preserve"> variation de couleur </w:t>
      </w:r>
      <w:proofErr w:type="spellStart"/>
      <w:r w:rsidRPr="004D0568">
        <w:rPr>
          <w:color w:val="70AD47" w:themeColor="accent6"/>
        </w:rPr>
        <w:t>afin</w:t>
      </w:r>
      <w:proofErr w:type="spellEnd"/>
      <w:r w:rsidRPr="004D0568">
        <w:rPr>
          <w:color w:val="70AD47" w:themeColor="accent6"/>
        </w:rPr>
        <w:t xml:space="preserve"> de </w:t>
      </w:r>
      <w:proofErr w:type="spellStart"/>
      <w:r w:rsidRPr="004D0568">
        <w:rPr>
          <w:color w:val="70AD47" w:themeColor="accent6"/>
        </w:rPr>
        <w:t>pouvoir</w:t>
      </w:r>
      <w:proofErr w:type="spellEnd"/>
      <w:r w:rsidRPr="004D0568">
        <w:rPr>
          <w:color w:val="70AD47" w:themeColor="accent6"/>
        </w:rPr>
        <w:t xml:space="preserve"> les </w:t>
      </w:r>
      <w:proofErr w:type="spellStart"/>
      <w:r w:rsidRPr="004D0568">
        <w:rPr>
          <w:color w:val="70AD47" w:themeColor="accent6"/>
        </w:rPr>
        <w:t>distinguer</w:t>
      </w:r>
      <w:proofErr w:type="spellEnd"/>
      <w:r w:rsidRPr="004D0568">
        <w:rPr>
          <w:color w:val="70AD47" w:themeColor="accent6"/>
        </w:rPr>
        <w:t xml:space="preserve"> les </w:t>
      </w:r>
      <w:proofErr w:type="spellStart"/>
      <w:r w:rsidRPr="004D0568">
        <w:rPr>
          <w:color w:val="70AD47" w:themeColor="accent6"/>
        </w:rPr>
        <w:t>uns</w:t>
      </w:r>
      <w:proofErr w:type="spellEnd"/>
      <w:r w:rsidRPr="004D0568">
        <w:rPr>
          <w:color w:val="70AD47" w:themeColor="accent6"/>
        </w:rPr>
        <w:t xml:space="preserve"> des </w:t>
      </w:r>
      <w:proofErr w:type="spellStart"/>
      <w:r w:rsidRPr="004D0568">
        <w:rPr>
          <w:color w:val="70AD47" w:themeColor="accent6"/>
        </w:rPr>
        <w:t>autres</w:t>
      </w:r>
      <w:proofErr w:type="spellEnd"/>
      <w:r w:rsidRPr="004D0568">
        <w:rPr>
          <w:color w:val="70AD47" w:themeColor="accent6"/>
        </w:rPr>
        <w:t xml:space="preserve">. </w:t>
      </w:r>
      <w:proofErr w:type="spellStart"/>
      <w:r w:rsidRPr="004D0568">
        <w:rPr>
          <w:color w:val="70AD47" w:themeColor="accent6"/>
        </w:rPr>
        <w:t>Ils</w:t>
      </w:r>
      <w:proofErr w:type="spellEnd"/>
      <w:r w:rsidRPr="004D0568">
        <w:rPr>
          <w:color w:val="70AD47" w:themeColor="accent6"/>
        </w:rPr>
        <w:t xml:space="preserve"> </w:t>
      </w:r>
      <w:proofErr w:type="spellStart"/>
      <w:r w:rsidRPr="004D0568">
        <w:rPr>
          <w:color w:val="70AD47" w:themeColor="accent6"/>
        </w:rPr>
        <w:t>aimeraient</w:t>
      </w:r>
      <w:proofErr w:type="spellEnd"/>
      <w:r w:rsidRPr="004D0568">
        <w:rPr>
          <w:color w:val="70AD47" w:themeColor="accent6"/>
        </w:rPr>
        <w:t xml:space="preserve"> que </w:t>
      </w:r>
      <w:proofErr w:type="spellStart"/>
      <w:r w:rsidRPr="004D0568">
        <w:rPr>
          <w:color w:val="70AD47" w:themeColor="accent6"/>
        </w:rPr>
        <w:t>chaque</w:t>
      </w:r>
      <w:proofErr w:type="spellEnd"/>
      <w:r w:rsidRPr="004D0568">
        <w:rPr>
          <w:color w:val="70AD47" w:themeColor="accent6"/>
        </w:rPr>
        <w:t xml:space="preserve"> message ait </w:t>
      </w:r>
      <w:proofErr w:type="spellStart"/>
      <w:r w:rsidRPr="004D0568">
        <w:rPr>
          <w:color w:val="70AD47" w:themeColor="accent6"/>
        </w:rPr>
        <w:t>une</w:t>
      </w:r>
      <w:proofErr w:type="spellEnd"/>
      <w:r w:rsidRPr="004D0568">
        <w:rPr>
          <w:color w:val="70AD47" w:themeColor="accent6"/>
        </w:rPr>
        <w:t xml:space="preserve"> bordure </w:t>
      </w:r>
      <w:proofErr w:type="spellStart"/>
      <w:r w:rsidRPr="004D0568">
        <w:rPr>
          <w:color w:val="70AD47" w:themeColor="accent6"/>
        </w:rPr>
        <w:t>métallisée</w:t>
      </w:r>
      <w:proofErr w:type="spellEnd"/>
      <w:r w:rsidRPr="004D0568"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doree</w:t>
      </w:r>
      <w:proofErr w:type="spellEnd"/>
      <w:r w:rsidRPr="004D0568">
        <w:rPr>
          <w:color w:val="70AD47" w:themeColor="accent6"/>
        </w:rPr>
        <w:t xml:space="preserve"> </w:t>
      </w:r>
      <w:proofErr w:type="spellStart"/>
      <w:r w:rsidRPr="004D0568">
        <w:rPr>
          <w:color w:val="70AD47" w:themeColor="accent6"/>
        </w:rPr>
        <w:t>autour</w:t>
      </w:r>
      <w:proofErr w:type="spellEnd"/>
      <w:r w:rsidRPr="004D0568">
        <w:rPr>
          <w:color w:val="70AD47" w:themeColor="accent6"/>
        </w:rPr>
        <w:t xml:space="preserve"> du </w:t>
      </w:r>
      <w:proofErr w:type="spellStart"/>
      <w:r w:rsidRPr="004D0568">
        <w:rPr>
          <w:color w:val="70AD47" w:themeColor="accent6"/>
        </w:rPr>
        <w:t>bord</w:t>
      </w:r>
      <w:proofErr w:type="spellEnd"/>
      <w:r w:rsidRPr="004D0568">
        <w:rPr>
          <w:color w:val="70AD47" w:themeColor="accent6"/>
        </w:rPr>
        <w:t xml:space="preserve"> (semblable à un cadre photo </w:t>
      </w:r>
      <w:proofErr w:type="spellStart"/>
      <w:r w:rsidRPr="004D0568">
        <w:rPr>
          <w:color w:val="70AD47" w:themeColor="accent6"/>
        </w:rPr>
        <w:t>en</w:t>
      </w:r>
      <w:proofErr w:type="spellEnd"/>
      <w:r w:rsidRPr="004D0568">
        <w:rPr>
          <w:color w:val="70AD47" w:themeColor="accent6"/>
        </w:rPr>
        <w:t xml:space="preserve"> or).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770128E2" w14:textId="685BED53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028A4AA9" w14:textId="77777777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56DCCABE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F5ACFC2" w14:textId="2E1A4446" w:rsidR="004D0568" w:rsidRPr="004D0568" w:rsidRDefault="004D0568" w:rsidP="004D0568">
      <w:pPr>
        <w:pStyle w:val="ListParagraph"/>
        <w:numPr>
          <w:ilvl w:val="0"/>
          <w:numId w:val="23"/>
        </w:numPr>
        <w:rPr>
          <w:color w:val="70AD47" w:themeColor="accent6"/>
        </w:rPr>
      </w:pPr>
      <w:r w:rsidRPr="004D0568">
        <w:rPr>
          <w:color w:val="70AD47" w:themeColor="accent6"/>
        </w:rPr>
        <w:t xml:space="preserve">1 x </w:t>
      </w:r>
      <w:r>
        <w:rPr>
          <w:color w:val="70AD47" w:themeColor="accent6"/>
        </w:rPr>
        <w:t xml:space="preserve">sortie couleur </w:t>
      </w:r>
      <w:proofErr w:type="gramStart"/>
      <w:r>
        <w:rPr>
          <w:color w:val="70AD47" w:themeColor="accent6"/>
        </w:rPr>
        <w:t xml:space="preserve">sur </w:t>
      </w:r>
      <w:r w:rsidRPr="004D0568">
        <w:rPr>
          <w:color w:val="70AD47" w:themeColor="accent6"/>
        </w:rPr>
        <w:t xml:space="preserve"> A</w:t>
      </w:r>
      <w:proofErr w:type="gramEnd"/>
      <w:r w:rsidRPr="004D0568">
        <w:rPr>
          <w:color w:val="70AD47" w:themeColor="accent6"/>
        </w:rPr>
        <w:t xml:space="preserve">4 </w:t>
      </w:r>
      <w:r>
        <w:rPr>
          <w:color w:val="70AD47" w:themeColor="accent6"/>
        </w:rPr>
        <w:t>format</w:t>
      </w:r>
      <w:r w:rsidRPr="004D0568">
        <w:rPr>
          <w:color w:val="70AD47" w:themeColor="accent6"/>
        </w:rPr>
        <w:t xml:space="preserve"> 100mm x 100mm </w:t>
      </w:r>
      <w:proofErr w:type="spellStart"/>
      <w:r>
        <w:rPr>
          <w:color w:val="70AD47" w:themeColor="accent6"/>
        </w:rPr>
        <w:t>centrer</w:t>
      </w:r>
      <w:proofErr w:type="spellEnd"/>
      <w:r>
        <w:rPr>
          <w:color w:val="70AD47" w:themeColor="accent6"/>
        </w:rPr>
        <w:t xml:space="preserve"> sur la page</w:t>
      </w:r>
      <w:r w:rsidRPr="004D0568"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comprenant</w:t>
      </w:r>
      <w:proofErr w:type="spellEnd"/>
      <w:r>
        <w:rPr>
          <w:color w:val="70AD47" w:themeColor="accent6"/>
        </w:rPr>
        <w:t xml:space="preserve"> trait de coupe</w:t>
      </w:r>
      <w:r w:rsidRPr="004D0568">
        <w:rPr>
          <w:color w:val="70AD47" w:themeColor="accent6"/>
        </w:rPr>
        <w:t xml:space="preserve">. </w:t>
      </w:r>
      <w:r>
        <w:rPr>
          <w:color w:val="70AD47" w:themeColor="accent6"/>
        </w:rPr>
        <w:t xml:space="preserve">Assurer </w:t>
      </w:r>
      <w:proofErr w:type="spellStart"/>
      <w:r>
        <w:rPr>
          <w:color w:val="70AD47" w:themeColor="accent6"/>
        </w:rPr>
        <w:t>vous</w:t>
      </w:r>
      <w:proofErr w:type="spellEnd"/>
      <w:r>
        <w:rPr>
          <w:color w:val="70AD47" w:themeColor="accent6"/>
        </w:rPr>
        <w:t xml:space="preserve"> d </w:t>
      </w:r>
      <w:proofErr w:type="spellStart"/>
      <w:r>
        <w:rPr>
          <w:color w:val="70AD47" w:themeColor="accent6"/>
        </w:rPr>
        <w:t>inclure</w:t>
      </w:r>
      <w:proofErr w:type="spellEnd"/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votre</w:t>
      </w:r>
      <w:proofErr w:type="spellEnd"/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numero</w:t>
      </w:r>
      <w:proofErr w:type="spellEnd"/>
      <w:r>
        <w:rPr>
          <w:color w:val="70AD47" w:themeColor="accent6"/>
        </w:rPr>
        <w:t xml:space="preserve"> de </w:t>
      </w:r>
      <w:proofErr w:type="spellStart"/>
      <w:r>
        <w:rPr>
          <w:color w:val="70AD47" w:themeColor="accent6"/>
        </w:rPr>
        <w:t>candidat</w:t>
      </w:r>
      <w:proofErr w:type="spellEnd"/>
      <w:r>
        <w:rPr>
          <w:color w:val="70AD47" w:themeColor="accent6"/>
        </w:rPr>
        <w:t xml:space="preserve"> a l </w:t>
      </w:r>
      <w:proofErr w:type="spellStart"/>
      <w:r>
        <w:rPr>
          <w:color w:val="70AD47" w:themeColor="accent6"/>
        </w:rPr>
        <w:t>exterieur</w:t>
      </w:r>
      <w:proofErr w:type="spellEnd"/>
      <w:r>
        <w:rPr>
          <w:color w:val="70AD47" w:themeColor="accent6"/>
        </w:rPr>
        <w:t xml:space="preserve"> de </w:t>
      </w:r>
      <w:proofErr w:type="spellStart"/>
      <w:r>
        <w:rPr>
          <w:color w:val="70AD47" w:themeColor="accent6"/>
        </w:rPr>
        <w:t>votre</w:t>
      </w:r>
      <w:proofErr w:type="spellEnd"/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visuel</w:t>
      </w:r>
      <w:proofErr w:type="spellEnd"/>
      <w:r>
        <w:rPr>
          <w:color w:val="70AD47" w:themeColor="accent6"/>
        </w:rPr>
        <w:t>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2EBF6F29" w14:textId="77777777" w:rsidR="00720ABC" w:rsidRPr="00F741E6" w:rsidRDefault="00720ABC" w:rsidP="009A1C4C">
      <w:pPr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CAD03" w14:textId="77777777" w:rsidR="00E84321" w:rsidRDefault="00E84321" w:rsidP="0016367F">
      <w:r>
        <w:separator/>
      </w:r>
    </w:p>
    <w:p w14:paraId="56F603B0" w14:textId="77777777" w:rsidR="00E84321" w:rsidRDefault="00E84321" w:rsidP="0016367F"/>
    <w:p w14:paraId="36F8483C" w14:textId="77777777" w:rsidR="00E84321" w:rsidRDefault="00E84321" w:rsidP="0016367F"/>
    <w:p w14:paraId="6DF802B5" w14:textId="77777777" w:rsidR="00E84321" w:rsidRDefault="00E84321" w:rsidP="0016367F"/>
    <w:p w14:paraId="5E8CBC95" w14:textId="77777777" w:rsidR="00E84321" w:rsidRDefault="00E84321" w:rsidP="0016367F"/>
    <w:p w14:paraId="582B9072" w14:textId="77777777" w:rsidR="00E84321" w:rsidRDefault="00E84321" w:rsidP="0016367F"/>
    <w:p w14:paraId="1A5149F8" w14:textId="77777777" w:rsidR="00E84321" w:rsidRDefault="00E84321" w:rsidP="0016367F"/>
    <w:p w14:paraId="3B8F7FCB" w14:textId="77777777" w:rsidR="00E84321" w:rsidRDefault="00E84321" w:rsidP="00280421"/>
  </w:endnote>
  <w:endnote w:type="continuationSeparator" w:id="0">
    <w:p w14:paraId="59620CDD" w14:textId="77777777" w:rsidR="00E84321" w:rsidRDefault="00E84321" w:rsidP="0016367F">
      <w:r>
        <w:continuationSeparator/>
      </w:r>
    </w:p>
    <w:p w14:paraId="21946788" w14:textId="77777777" w:rsidR="00E84321" w:rsidRDefault="00E84321" w:rsidP="0016367F"/>
    <w:p w14:paraId="55549FCD" w14:textId="77777777" w:rsidR="00E84321" w:rsidRDefault="00E84321" w:rsidP="0016367F"/>
    <w:p w14:paraId="2A835BAF" w14:textId="77777777" w:rsidR="00E84321" w:rsidRDefault="00E84321" w:rsidP="0016367F"/>
    <w:p w14:paraId="0C6104BF" w14:textId="77777777" w:rsidR="00E84321" w:rsidRDefault="00E84321" w:rsidP="0016367F"/>
    <w:p w14:paraId="00FFC166" w14:textId="77777777" w:rsidR="00E84321" w:rsidRDefault="00E84321" w:rsidP="0016367F"/>
    <w:p w14:paraId="6EAB0765" w14:textId="77777777" w:rsidR="00E84321" w:rsidRDefault="00E84321" w:rsidP="0016367F"/>
    <w:p w14:paraId="3247A761" w14:textId="77777777" w:rsidR="00E84321" w:rsidRDefault="00E84321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6FCCB84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5B038F">
            <w:rPr>
              <w:sz w:val="16"/>
              <w:szCs w:val="16"/>
            </w:rPr>
            <w:t>FR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09562CD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C1528C">
      <w:t>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3F978" w14:textId="77777777" w:rsidR="00E84321" w:rsidRDefault="00E84321" w:rsidP="0016367F">
      <w:r>
        <w:separator/>
      </w:r>
    </w:p>
    <w:p w14:paraId="48565C91" w14:textId="77777777" w:rsidR="00E84321" w:rsidRDefault="00E84321" w:rsidP="0016367F"/>
    <w:p w14:paraId="3429F6C6" w14:textId="77777777" w:rsidR="00E84321" w:rsidRDefault="00E84321" w:rsidP="0016367F"/>
    <w:p w14:paraId="48ECEA70" w14:textId="77777777" w:rsidR="00E84321" w:rsidRDefault="00E84321" w:rsidP="0016367F"/>
    <w:p w14:paraId="43EAA2BA" w14:textId="77777777" w:rsidR="00E84321" w:rsidRDefault="00E84321" w:rsidP="0016367F"/>
    <w:p w14:paraId="1B71A3D2" w14:textId="77777777" w:rsidR="00E84321" w:rsidRDefault="00E84321" w:rsidP="00280421"/>
  </w:footnote>
  <w:footnote w:type="continuationSeparator" w:id="0">
    <w:p w14:paraId="1A696560" w14:textId="77777777" w:rsidR="00E84321" w:rsidRDefault="00E84321" w:rsidP="0016367F">
      <w:r>
        <w:continuationSeparator/>
      </w:r>
    </w:p>
    <w:p w14:paraId="5862C10E" w14:textId="77777777" w:rsidR="00E84321" w:rsidRDefault="00E84321" w:rsidP="0016367F"/>
    <w:p w14:paraId="5F95243B" w14:textId="77777777" w:rsidR="00E84321" w:rsidRDefault="00E84321" w:rsidP="0016367F"/>
    <w:p w14:paraId="779BC5B8" w14:textId="77777777" w:rsidR="00E84321" w:rsidRDefault="00E84321" w:rsidP="0016367F"/>
    <w:p w14:paraId="2DFD1F54" w14:textId="77777777" w:rsidR="00E84321" w:rsidRDefault="00E84321" w:rsidP="0016367F"/>
    <w:p w14:paraId="62A79A2D" w14:textId="77777777" w:rsidR="00E84321" w:rsidRDefault="00E84321" w:rsidP="0016367F"/>
    <w:p w14:paraId="52D2A72F" w14:textId="77777777" w:rsidR="00E84321" w:rsidRDefault="00E84321" w:rsidP="0016367F"/>
    <w:p w14:paraId="7664930F" w14:textId="77777777" w:rsidR="00E84321" w:rsidRDefault="00E84321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65D13"/>
    <w:rsid w:val="00472F2E"/>
    <w:rsid w:val="00475DE8"/>
    <w:rsid w:val="00495958"/>
    <w:rsid w:val="004A61D4"/>
    <w:rsid w:val="004B1100"/>
    <w:rsid w:val="004B6102"/>
    <w:rsid w:val="004B6219"/>
    <w:rsid w:val="004C77A7"/>
    <w:rsid w:val="004D0568"/>
    <w:rsid w:val="004D3337"/>
    <w:rsid w:val="004D5EDD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038F"/>
    <w:rsid w:val="005B234B"/>
    <w:rsid w:val="005B5B53"/>
    <w:rsid w:val="005B6E49"/>
    <w:rsid w:val="005C1F3D"/>
    <w:rsid w:val="005C7E6F"/>
    <w:rsid w:val="005E0329"/>
    <w:rsid w:val="005F01CC"/>
    <w:rsid w:val="005F3E00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D4B94"/>
    <w:rsid w:val="008E771A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A1C4C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D14CD"/>
    <w:rsid w:val="00BE3BAD"/>
    <w:rsid w:val="00BF7766"/>
    <w:rsid w:val="00C1528C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4321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010F-6545-4626-B46C-CC53D468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116</TotalTime>
  <Pages>8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41</cp:revision>
  <cp:lastPrinted>2019-08-24T13:13:00Z</cp:lastPrinted>
  <dcterms:created xsi:type="dcterms:W3CDTF">2019-08-24T09:15:00Z</dcterms:created>
  <dcterms:modified xsi:type="dcterms:W3CDTF">2019-08-24T13:13:00Z</dcterms:modified>
</cp:coreProperties>
</file>